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0"/>
      </w:tblGrid>
      <w:tr w:rsidR="00ED2FF4" w:rsidRPr="00ED2FF4" w14:paraId="346F1D67" w14:textId="77777777" w:rsidTr="00ED2FF4">
        <w:trPr>
          <w:trHeight w:val="690"/>
        </w:trPr>
        <w:tc>
          <w:tcPr>
            <w:tcW w:w="802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CAEDFB"/>
            <w:noWrap/>
            <w:vAlign w:val="center"/>
            <w:hideMark/>
          </w:tcPr>
          <w:p w14:paraId="1D3925E2" w14:textId="770C0744" w:rsidR="00ED2FF4" w:rsidRPr="00ED2FF4" w:rsidRDefault="00ED2FF4" w:rsidP="00ED2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ED2FF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 xml:space="preserve">Tareas Unidad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Calidad de Vida Laboral</w:t>
            </w:r>
          </w:p>
        </w:tc>
      </w:tr>
      <w:tr w:rsidR="00ED2FF4" w:rsidRPr="00ED2FF4" w14:paraId="7CC8EBEE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25C7CB24" w14:textId="3EE0F934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Atención de publico</w:t>
            </w:r>
          </w:p>
        </w:tc>
      </w:tr>
      <w:tr w:rsidR="00ED2FF4" w:rsidRPr="00ED2FF4" w14:paraId="5A6C23C6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43101115" w14:textId="37669A2B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Atención de casos</w:t>
            </w:r>
          </w:p>
        </w:tc>
      </w:tr>
      <w:tr w:rsidR="00ED2FF4" w:rsidRPr="00ED2FF4" w14:paraId="3F3813C7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01A55846" w14:textId="26015352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Ingreso y extinción de cargas familiares</w:t>
            </w:r>
          </w:p>
        </w:tc>
      </w:tr>
      <w:tr w:rsidR="00ED2FF4" w:rsidRPr="00ED2FF4" w14:paraId="02A75955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655B826C" w14:textId="071E2E47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Gestión y tramitación proceso incentivo al retiro Ley </w:t>
            </w:r>
            <w:r w:rsidR="0043456D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20.921 </w:t>
            </w:r>
            <w:proofErr w:type="gramStart"/>
            <w:r w:rsidR="0043456D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Ley  20</w:t>
            </w:r>
            <w:proofErr w:type="gramEnd"/>
            <w:r w:rsidR="00C72198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.</w:t>
            </w:r>
            <w:r w:rsidR="0043456D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986</w:t>
            </w:r>
          </w:p>
        </w:tc>
      </w:tr>
      <w:tr w:rsidR="00ED2FF4" w:rsidRPr="00ED2FF4" w14:paraId="3632E132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1390D472" w14:textId="2DABC7B5" w:rsid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Gestión y Tramitación Bono Post Laboral</w:t>
            </w:r>
          </w:p>
        </w:tc>
      </w:tr>
      <w:tr w:rsidR="00ED2FF4" w:rsidRPr="00ED2FF4" w14:paraId="418B1752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691ABB2A" w14:textId="6F5356E9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Realización de visitas domiciliarias</w:t>
            </w:r>
          </w:p>
        </w:tc>
      </w:tr>
      <w:tr w:rsidR="00ED2FF4" w:rsidRPr="00ED2FF4" w14:paraId="5E7B6AFF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15D66F60" w14:textId="6F399D6E" w:rsid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Gestión y tramitación Bono sala cuna y </w:t>
            </w:r>
            <w:r w:rsidR="00746B8F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Sala cuna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4° Turno</w:t>
            </w:r>
          </w:p>
        </w:tc>
      </w:tr>
      <w:tr w:rsidR="00ED2FF4" w:rsidRPr="00ED2FF4" w14:paraId="7ECB0B18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100A8633" w14:textId="14321C8A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Elaboración de Informes Sociales</w:t>
            </w:r>
          </w:p>
        </w:tc>
      </w:tr>
      <w:tr w:rsidR="00ED2FF4" w:rsidRPr="00ED2FF4" w14:paraId="111E2161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4E759D3E" w14:textId="32C1D4F7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Recepción</w:t>
            </w:r>
            <w:r w:rsidR="00162F4E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y Tramitación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de denuncias Vals</w:t>
            </w:r>
          </w:p>
        </w:tc>
      </w:tr>
      <w:tr w:rsidR="00ED2FF4" w:rsidRPr="00ED2FF4" w14:paraId="4B64A563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4BF32F26" w14:textId="11347379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Notificación de Cierres de Sumarios VALS</w:t>
            </w:r>
          </w:p>
        </w:tc>
      </w:tr>
      <w:tr w:rsidR="00ED2FF4" w:rsidRPr="00ED2FF4" w14:paraId="2BD12796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6F29A5F9" w14:textId="28021060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Gestión y tramitación Bonos Escolares</w:t>
            </w:r>
          </w:p>
        </w:tc>
      </w:tr>
      <w:tr w:rsidR="00ED2FF4" w:rsidRPr="00ED2FF4" w14:paraId="1CFCCD7D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11E86F26" w14:textId="30425F35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Asesor Comité Aniversario</w:t>
            </w:r>
          </w:p>
        </w:tc>
      </w:tr>
      <w:tr w:rsidR="00ED2FF4" w:rsidRPr="00ED2FF4" w14:paraId="79DD7476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2963EF3B" w14:textId="7407E90A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Asesor Comité de Navidad</w:t>
            </w:r>
          </w:p>
        </w:tc>
      </w:tr>
      <w:tr w:rsidR="00ED2FF4" w:rsidRPr="00ED2FF4" w14:paraId="3999CEFB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3FC9BE64" w14:textId="26E79B97" w:rsidR="00ED2FF4" w:rsidRPr="00ED2FF4" w:rsidRDefault="00ED2FF4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Coordinador Comité de Ausentismo Local HCM</w:t>
            </w:r>
          </w:p>
        </w:tc>
      </w:tr>
      <w:tr w:rsidR="00ED2FF4" w:rsidRPr="00ED2FF4" w14:paraId="71DA5CE0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5CA6460E" w14:textId="06939650" w:rsidR="00ED2FF4" w:rsidRPr="00ED2FF4" w:rsidRDefault="009C2C8E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Coordinador </w:t>
            </w:r>
            <w:r w:rsidR="007177FE"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de Instituciones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en convenio</w:t>
            </w:r>
          </w:p>
        </w:tc>
      </w:tr>
      <w:tr w:rsidR="00ED2FF4" w:rsidRPr="00ED2FF4" w14:paraId="22D249DD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6129FCC0" w14:textId="26487C46" w:rsidR="00ED2FF4" w:rsidRPr="00ED2FF4" w:rsidRDefault="007177FE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Acompañamiento funcionarios con licencia médica prolongada</w:t>
            </w:r>
          </w:p>
        </w:tc>
      </w:tr>
      <w:tr w:rsidR="00ED2FF4" w:rsidRPr="00ED2FF4" w14:paraId="56CF5D42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78685D47" w14:textId="7BE8B834" w:rsidR="00ED2FF4" w:rsidRPr="00ED2FF4" w:rsidRDefault="00B82508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Coordinador Proyectos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Pmel</w:t>
            </w:r>
            <w:proofErr w:type="spellEnd"/>
          </w:p>
        </w:tc>
      </w:tr>
      <w:tr w:rsidR="005E11DD" w:rsidRPr="00ED2FF4" w14:paraId="2E5613BE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268A9A81" w14:textId="629B3B8B" w:rsidR="005E11DD" w:rsidRDefault="005E11DD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Recepción y posterior ingreso Certificados Ley TEA</w:t>
            </w:r>
          </w:p>
        </w:tc>
      </w:tr>
      <w:tr w:rsidR="005E11DD" w:rsidRPr="00ED2FF4" w14:paraId="0CD0B779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051835B3" w14:textId="742ECB9E" w:rsidR="005E11DD" w:rsidRDefault="005E11DD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Tramitación beneficio de Teletrabajo</w:t>
            </w:r>
          </w:p>
        </w:tc>
      </w:tr>
      <w:tr w:rsidR="00ED2FF4" w:rsidRPr="00ED2FF4" w14:paraId="79AA66EB" w14:textId="77777777" w:rsidTr="00ED2FF4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</w:tcPr>
          <w:p w14:paraId="6C399F8A" w14:textId="0DC77E94" w:rsidR="00ED2FF4" w:rsidRPr="00ED2FF4" w:rsidRDefault="00C72198" w:rsidP="00ED2FF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Coordinador de asesoría previsional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>pre retiro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s-CL"/>
                <w14:ligatures w14:val="none"/>
              </w:rPr>
              <w:t xml:space="preserve"> de funcionarios</w:t>
            </w:r>
          </w:p>
        </w:tc>
      </w:tr>
    </w:tbl>
    <w:p w14:paraId="1BAF2F71" w14:textId="77777777" w:rsidR="00717AAA" w:rsidRDefault="00717AAA"/>
    <w:sectPr w:rsidR="00717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F4"/>
    <w:rsid w:val="00162F4E"/>
    <w:rsid w:val="00425F42"/>
    <w:rsid w:val="0043456D"/>
    <w:rsid w:val="005E11DD"/>
    <w:rsid w:val="007177FE"/>
    <w:rsid w:val="00717AAA"/>
    <w:rsid w:val="00746B8F"/>
    <w:rsid w:val="009C2C8E"/>
    <w:rsid w:val="00B82508"/>
    <w:rsid w:val="00C72198"/>
    <w:rsid w:val="00EC70A8"/>
    <w:rsid w:val="00ED2FF4"/>
    <w:rsid w:val="00F2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C42F"/>
  <w15:chartTrackingRefBased/>
  <w15:docId w15:val="{8058049D-0625-4C54-BEF2-E3E4EAEF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2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2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2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2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2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2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2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2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2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2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2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2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2F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2F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2F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2F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2F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2F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D2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2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2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D2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D2F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D2F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D2F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2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2F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D2F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 Office 033</dc:creator>
  <cp:keywords/>
  <dc:description/>
  <cp:lastModifiedBy>HCM Office 033</cp:lastModifiedBy>
  <cp:revision>9</cp:revision>
  <dcterms:created xsi:type="dcterms:W3CDTF">2025-04-21T14:59:00Z</dcterms:created>
  <dcterms:modified xsi:type="dcterms:W3CDTF">2025-04-21T15:27:00Z</dcterms:modified>
</cp:coreProperties>
</file>