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5F871" w14:textId="77777777" w:rsidR="00BE7923" w:rsidRDefault="00BE7923" w:rsidP="00F229B2"/>
    <w:tbl>
      <w:tblPr>
        <w:tblpPr w:leftFromText="187" w:rightFromText="187" w:vertAnchor="page" w:horzAnchor="margin" w:tblpY="4319"/>
        <w:tblW w:w="5300" w:type="pct"/>
        <w:tblCellMar>
          <w:top w:w="216" w:type="dxa"/>
          <w:left w:w="216" w:type="dxa"/>
          <w:bottom w:w="216" w:type="dxa"/>
          <w:right w:w="216" w:type="dxa"/>
        </w:tblCellMar>
        <w:tblLook w:val="00A0" w:firstRow="1" w:lastRow="0" w:firstColumn="1" w:lastColumn="0" w:noHBand="0" w:noVBand="0"/>
      </w:tblPr>
      <w:tblGrid>
        <w:gridCol w:w="5145"/>
        <w:gridCol w:w="4223"/>
      </w:tblGrid>
      <w:tr w:rsidR="00BE7923" w:rsidRPr="000B6F64" w14:paraId="5685F879" w14:textId="77777777" w:rsidTr="00F229B2">
        <w:trPr>
          <w:trHeight w:val="2069"/>
        </w:trPr>
        <w:tc>
          <w:tcPr>
            <w:tcW w:w="5239" w:type="dxa"/>
            <w:tcBorders>
              <w:bottom w:val="single" w:sz="18" w:space="0" w:color="808080"/>
            </w:tcBorders>
            <w:shd w:val="clear" w:color="auto" w:fill="auto"/>
            <w:vAlign w:val="center"/>
          </w:tcPr>
          <w:p w14:paraId="5685F872" w14:textId="77777777" w:rsidR="00BE7923" w:rsidRPr="00EC0283" w:rsidRDefault="00BE7923" w:rsidP="00F229B2">
            <w:pPr>
              <w:pStyle w:val="Sinespaciado1"/>
              <w:rPr>
                <w:rFonts w:ascii="Arial" w:hAnsi="Arial" w:cs="Arial"/>
                <w:color w:val="17365D"/>
                <w:sz w:val="52"/>
                <w:szCs w:val="72"/>
              </w:rPr>
            </w:pPr>
          </w:p>
          <w:p w14:paraId="5685F873" w14:textId="77777777" w:rsidR="00BE7923" w:rsidRPr="00EC0283" w:rsidRDefault="00BE7923" w:rsidP="00F229B2">
            <w:pPr>
              <w:pStyle w:val="Sinespaciado1"/>
              <w:rPr>
                <w:rFonts w:ascii="Arial" w:hAnsi="Arial" w:cs="Arial"/>
                <w:color w:val="17365D"/>
                <w:sz w:val="52"/>
                <w:szCs w:val="72"/>
              </w:rPr>
            </w:pPr>
          </w:p>
          <w:p w14:paraId="5685F874" w14:textId="77777777" w:rsidR="00BE7923" w:rsidRPr="00EC0283" w:rsidRDefault="00BE7923" w:rsidP="00F229B2">
            <w:pPr>
              <w:pStyle w:val="Sinespaciado1"/>
              <w:rPr>
                <w:rFonts w:ascii="Arial" w:hAnsi="Arial" w:cs="Arial"/>
                <w:color w:val="17365D"/>
                <w:sz w:val="52"/>
                <w:szCs w:val="72"/>
              </w:rPr>
            </w:pPr>
          </w:p>
          <w:p w14:paraId="5685F875" w14:textId="77777777" w:rsidR="00BE7923" w:rsidRPr="000B6F64" w:rsidRDefault="00BE7923" w:rsidP="00F229B2">
            <w:pPr>
              <w:pStyle w:val="Sinespaciado1"/>
              <w:rPr>
                <w:rFonts w:ascii="Arial" w:hAnsi="Arial" w:cs="Arial"/>
                <w:b/>
                <w:color w:val="17365D"/>
                <w:sz w:val="52"/>
                <w:szCs w:val="72"/>
              </w:rPr>
            </w:pPr>
            <w:r w:rsidRPr="000B6F64">
              <w:rPr>
                <w:rFonts w:ascii="Arial" w:hAnsi="Arial" w:cs="Arial"/>
                <w:b/>
                <w:color w:val="17365D"/>
                <w:sz w:val="52"/>
                <w:szCs w:val="72"/>
              </w:rPr>
              <w:t>ACUERDO DE GESTION</w:t>
            </w:r>
          </w:p>
          <w:p w14:paraId="5685F876" w14:textId="77777777" w:rsidR="00BE7923" w:rsidRPr="000B6F64" w:rsidRDefault="00BE7923" w:rsidP="00F229B2">
            <w:pPr>
              <w:pStyle w:val="Sinespaciado1"/>
              <w:rPr>
                <w:rFonts w:ascii="Arial" w:hAnsi="Arial" w:cs="Arial"/>
                <w:color w:val="17365D"/>
                <w:sz w:val="52"/>
                <w:szCs w:val="72"/>
              </w:rPr>
            </w:pPr>
          </w:p>
        </w:tc>
        <w:tc>
          <w:tcPr>
            <w:tcW w:w="4234" w:type="dxa"/>
            <w:tcBorders>
              <w:bottom w:val="single" w:sz="18" w:space="0" w:color="808080"/>
            </w:tcBorders>
            <w:shd w:val="clear" w:color="auto" w:fill="auto"/>
            <w:vAlign w:val="center"/>
          </w:tcPr>
          <w:p w14:paraId="5685F877" w14:textId="77777777" w:rsidR="00BE7923" w:rsidRDefault="00BE7923" w:rsidP="008F2D09">
            <w:pPr>
              <w:pStyle w:val="Sinespaciado1"/>
              <w:jc w:val="center"/>
              <w:rPr>
                <w:rFonts w:ascii="Arial" w:hAnsi="Arial" w:cs="Arial"/>
                <w:color w:val="17365D"/>
                <w:sz w:val="160"/>
                <w:szCs w:val="200"/>
              </w:rPr>
            </w:pPr>
          </w:p>
          <w:p w14:paraId="5685F878" w14:textId="77777777" w:rsidR="00BE7923" w:rsidRPr="000B6F64" w:rsidRDefault="00BE7923" w:rsidP="0060203F">
            <w:pPr>
              <w:pStyle w:val="Sinespaciado1"/>
              <w:jc w:val="center"/>
              <w:rPr>
                <w:rFonts w:ascii="Arial" w:hAnsi="Arial" w:cs="Arial"/>
                <w:color w:val="17365D"/>
                <w:sz w:val="200"/>
                <w:szCs w:val="200"/>
              </w:rPr>
            </w:pPr>
            <w:r w:rsidRPr="000B6F64">
              <w:rPr>
                <w:rFonts w:ascii="Arial" w:hAnsi="Arial" w:cs="Arial"/>
                <w:color w:val="17365D"/>
                <w:sz w:val="160"/>
                <w:szCs w:val="200"/>
              </w:rPr>
              <w:t>20</w:t>
            </w:r>
            <w:r>
              <w:rPr>
                <w:rFonts w:ascii="Arial" w:hAnsi="Arial" w:cs="Arial"/>
                <w:color w:val="17365D"/>
                <w:sz w:val="160"/>
                <w:szCs w:val="200"/>
              </w:rPr>
              <w:t>21</w:t>
            </w:r>
          </w:p>
        </w:tc>
      </w:tr>
      <w:tr w:rsidR="00BE7923" w:rsidRPr="000B6F64" w14:paraId="5685F87B" w14:textId="77777777" w:rsidTr="00F229B2">
        <w:trPr>
          <w:trHeight w:val="719"/>
        </w:trPr>
        <w:tc>
          <w:tcPr>
            <w:tcW w:w="9473" w:type="dxa"/>
            <w:gridSpan w:val="2"/>
            <w:tcBorders>
              <w:top w:val="single" w:sz="18" w:space="0" w:color="808080"/>
            </w:tcBorders>
            <w:vAlign w:val="center"/>
          </w:tcPr>
          <w:p w14:paraId="5685F87A" w14:textId="77777777" w:rsidR="00BE7923" w:rsidRPr="000B6F64" w:rsidRDefault="00BE7923" w:rsidP="00F229B2">
            <w:pPr>
              <w:pStyle w:val="Sinespaciado1"/>
              <w:rPr>
                <w:rFonts w:ascii="Arial" w:hAnsi="Arial" w:cs="Arial"/>
                <w:sz w:val="32"/>
                <w:szCs w:val="36"/>
              </w:rPr>
            </w:pPr>
          </w:p>
        </w:tc>
      </w:tr>
    </w:tbl>
    <w:p w14:paraId="5685F87C" w14:textId="77777777" w:rsidR="00BE7923" w:rsidRPr="000B6F64" w:rsidRDefault="00BE7923" w:rsidP="00F229B2">
      <w:pPr>
        <w:rPr>
          <w:rFonts w:ascii="Arial" w:hAnsi="Arial" w:cs="Arial"/>
          <w:lang w:val="es-ES"/>
        </w:rPr>
      </w:pPr>
    </w:p>
    <w:p w14:paraId="5685F87D" w14:textId="77777777" w:rsidR="00BE7923" w:rsidRDefault="00BE7923" w:rsidP="00F229B2">
      <w:pPr>
        <w:rPr>
          <w:rFonts w:ascii="Arial" w:hAnsi="Arial" w:cs="Arial"/>
        </w:rPr>
      </w:pPr>
    </w:p>
    <w:p w14:paraId="5685F87E" w14:textId="77777777" w:rsidR="00BE7923" w:rsidRDefault="00BE7923" w:rsidP="00F229B2">
      <w:pPr>
        <w:rPr>
          <w:rFonts w:ascii="Arial" w:hAnsi="Arial" w:cs="Arial"/>
        </w:rPr>
      </w:pPr>
    </w:p>
    <w:p w14:paraId="5685F87F" w14:textId="77777777" w:rsidR="00BE7923" w:rsidRDefault="00BE7923">
      <w:pPr>
        <w:jc w:val="left"/>
        <w:rPr>
          <w:rFonts w:ascii="Arial" w:hAnsi="Arial" w:cs="Arial"/>
        </w:rPr>
      </w:pPr>
      <w:r>
        <w:rPr>
          <w:rFonts w:ascii="Arial" w:hAnsi="Arial" w:cs="Arial"/>
        </w:rPr>
        <w:br w:type="page"/>
      </w:r>
    </w:p>
    <w:p w14:paraId="5685F880" w14:textId="09EAC298" w:rsidR="00BE7923" w:rsidRPr="00BC6E63" w:rsidRDefault="00BE7923" w:rsidP="00775DD1">
      <w:pPr>
        <w:spacing w:after="0" w:line="240" w:lineRule="auto"/>
        <w:rPr>
          <w:rFonts w:ascii="Arial" w:hAnsi="Arial" w:cs="Arial"/>
        </w:rPr>
      </w:pPr>
      <w:r w:rsidRPr="00BC6E63">
        <w:rPr>
          <w:rFonts w:ascii="Arial" w:hAnsi="Arial" w:cs="Arial"/>
        </w:rPr>
        <w:lastRenderedPageBreak/>
        <w:t>En Santiago, a</w:t>
      </w:r>
      <w:r w:rsidR="00873C27">
        <w:rPr>
          <w:rFonts w:ascii="Arial" w:hAnsi="Arial" w:cs="Arial"/>
        </w:rPr>
        <w:t xml:space="preserve"> 29 </w:t>
      </w:r>
      <w:r>
        <w:rPr>
          <w:rFonts w:ascii="Arial" w:hAnsi="Arial" w:cs="Arial"/>
        </w:rPr>
        <w:t>de diciembre</w:t>
      </w:r>
      <w:r w:rsidRPr="00BC6E63">
        <w:rPr>
          <w:rFonts w:ascii="Arial" w:hAnsi="Arial" w:cs="Arial"/>
        </w:rPr>
        <w:t xml:space="preserve"> de</w:t>
      </w:r>
      <w:r>
        <w:rPr>
          <w:rFonts w:ascii="Arial" w:hAnsi="Arial" w:cs="Arial"/>
        </w:rPr>
        <w:t xml:space="preserve"> 2020</w:t>
      </w:r>
      <w:r w:rsidRPr="00BC6E63">
        <w:rPr>
          <w:rFonts w:ascii="Arial" w:hAnsi="Arial" w:cs="Arial"/>
        </w:rPr>
        <w:t xml:space="preserve">, entre la </w:t>
      </w:r>
      <w:r w:rsidRPr="00BC6E63">
        <w:rPr>
          <w:rFonts w:ascii="Arial" w:hAnsi="Arial" w:cs="Arial"/>
          <w:b/>
        </w:rPr>
        <w:t>SUBSECRETARÍA DE REDES ASISTENCIALES</w:t>
      </w:r>
      <w:r w:rsidRPr="00BC6E63">
        <w:rPr>
          <w:rFonts w:ascii="Arial" w:hAnsi="Arial" w:cs="Arial"/>
        </w:rPr>
        <w:t xml:space="preserve">, representada por el Subsecretario de Redes </w:t>
      </w:r>
      <w:r>
        <w:rPr>
          <w:rFonts w:ascii="Arial" w:hAnsi="Arial" w:cs="Arial"/>
        </w:rPr>
        <w:t xml:space="preserve">Dr. </w:t>
      </w:r>
      <w:r w:rsidRPr="005E11CE">
        <w:rPr>
          <w:rFonts w:ascii="Arial" w:hAnsi="Arial" w:cs="Arial"/>
        </w:rPr>
        <w:t xml:space="preserve"> </w:t>
      </w:r>
      <w:r>
        <w:rPr>
          <w:rFonts w:ascii="Arial" w:hAnsi="Arial" w:cs="Arial"/>
        </w:rPr>
        <w:t xml:space="preserve">Alberto </w:t>
      </w:r>
      <w:r w:rsidRPr="005E11CE">
        <w:rPr>
          <w:rFonts w:ascii="Arial" w:hAnsi="Arial" w:cs="Arial"/>
        </w:rPr>
        <w:t>Dougnac Labatut</w:t>
      </w:r>
      <w:r w:rsidRPr="00BC6E63">
        <w:rPr>
          <w:rFonts w:ascii="Arial" w:hAnsi="Arial" w:cs="Arial"/>
        </w:rPr>
        <w:t>, con domicilio</w:t>
      </w:r>
      <w:r>
        <w:rPr>
          <w:rFonts w:ascii="Arial" w:hAnsi="Arial" w:cs="Arial"/>
        </w:rPr>
        <w:t>, para estos efectos,</w:t>
      </w:r>
      <w:r w:rsidRPr="00BC6E63">
        <w:rPr>
          <w:rFonts w:ascii="Arial" w:hAnsi="Arial" w:cs="Arial"/>
        </w:rPr>
        <w:t xml:space="preserve"> en calle Enrique Mac–Iver N°541, Santiago; en adelante la SUBSECRETARÍA; el </w:t>
      </w:r>
      <w:r w:rsidRPr="00BC6E63">
        <w:rPr>
          <w:rFonts w:ascii="Arial" w:hAnsi="Arial" w:cs="Arial"/>
          <w:b/>
        </w:rPr>
        <w:t>FONDO NACIONAL DE SALUD</w:t>
      </w:r>
      <w:r w:rsidRPr="00BC6E63">
        <w:rPr>
          <w:rFonts w:ascii="Arial" w:hAnsi="Arial" w:cs="Arial"/>
        </w:rPr>
        <w:t xml:space="preserve">, representado por su Director Nacional Sr. </w:t>
      </w:r>
      <w:r>
        <w:rPr>
          <w:rFonts w:ascii="Arial" w:hAnsi="Arial" w:cs="Arial"/>
        </w:rPr>
        <w:t>Marcelo Mosso Gómez</w:t>
      </w:r>
      <w:r w:rsidRPr="00BC6E63">
        <w:rPr>
          <w:rFonts w:ascii="Arial" w:hAnsi="Arial" w:cs="Arial"/>
        </w:rPr>
        <w:t xml:space="preserve">, con domicilio </w:t>
      </w:r>
      <w:r>
        <w:rPr>
          <w:rFonts w:ascii="Arial" w:hAnsi="Arial" w:cs="Arial"/>
        </w:rPr>
        <w:t xml:space="preserve">para estos efectos, </w:t>
      </w:r>
      <w:r w:rsidRPr="00BC6E63">
        <w:rPr>
          <w:rFonts w:ascii="Arial" w:hAnsi="Arial" w:cs="Arial"/>
        </w:rPr>
        <w:t xml:space="preserve">en calle Monjitas N°665, Santiago, en adelante FONASA; </w:t>
      </w:r>
      <w:r w:rsidR="00873C27" w:rsidRPr="00BC6E63">
        <w:rPr>
          <w:rFonts w:ascii="Arial" w:hAnsi="Arial" w:cs="Arial"/>
        </w:rPr>
        <w:t xml:space="preserve">y el </w:t>
      </w:r>
      <w:r w:rsidR="00873C27" w:rsidRPr="00BC6E63">
        <w:rPr>
          <w:rFonts w:ascii="Arial" w:hAnsi="Arial" w:cs="Arial"/>
          <w:b/>
        </w:rPr>
        <w:t xml:space="preserve">SERVICIO DE SALUD </w:t>
      </w:r>
      <w:r w:rsidR="00873C27">
        <w:rPr>
          <w:rFonts w:ascii="Arial" w:hAnsi="Arial" w:cs="Arial"/>
          <w:b/>
        </w:rPr>
        <w:t>MAGALLANES</w:t>
      </w:r>
      <w:r w:rsidR="00873C27">
        <w:rPr>
          <w:rFonts w:ascii="Arial" w:hAnsi="Arial" w:cs="Arial"/>
        </w:rPr>
        <w:t xml:space="preserve">, </w:t>
      </w:r>
      <w:r w:rsidR="00873C27" w:rsidRPr="00BC6E63">
        <w:rPr>
          <w:rFonts w:ascii="Arial" w:hAnsi="Arial" w:cs="Arial"/>
        </w:rPr>
        <w:t xml:space="preserve">representado por su Director Sr. </w:t>
      </w:r>
      <w:r w:rsidR="00873C27">
        <w:rPr>
          <w:rFonts w:ascii="Arial" w:hAnsi="Arial" w:cs="Arial"/>
        </w:rPr>
        <w:t>Nelson Reyes Silva</w:t>
      </w:r>
      <w:r w:rsidR="00873C27" w:rsidRPr="009914DA">
        <w:rPr>
          <w:rFonts w:ascii="Arial" w:hAnsi="Arial" w:cs="Arial"/>
        </w:rPr>
        <w:t>,</w:t>
      </w:r>
      <w:r w:rsidR="00873C27" w:rsidRPr="00BC6E63">
        <w:rPr>
          <w:rFonts w:ascii="Arial" w:hAnsi="Arial" w:cs="Arial"/>
        </w:rPr>
        <w:t xml:space="preserve"> con domicilio en calle, </w:t>
      </w:r>
      <w:r w:rsidR="00873C27">
        <w:rPr>
          <w:rFonts w:ascii="Arial" w:hAnsi="Arial" w:cs="Arial"/>
        </w:rPr>
        <w:t>Lautaro Navarro</w:t>
      </w:r>
      <w:r w:rsidR="00873C27" w:rsidRPr="00D22024">
        <w:rPr>
          <w:rFonts w:ascii="Arial" w:hAnsi="Arial" w:cs="Arial"/>
        </w:rPr>
        <w:t xml:space="preserve"> N° </w:t>
      </w:r>
      <w:r w:rsidR="00873C27">
        <w:rPr>
          <w:rFonts w:ascii="Arial" w:hAnsi="Arial" w:cs="Arial"/>
        </w:rPr>
        <w:t>820</w:t>
      </w:r>
      <w:r w:rsidR="00873C27" w:rsidRPr="00BC6E63">
        <w:rPr>
          <w:rFonts w:ascii="Arial" w:hAnsi="Arial" w:cs="Arial"/>
        </w:rPr>
        <w:t xml:space="preserve">, </w:t>
      </w:r>
      <w:r w:rsidR="00873C27">
        <w:rPr>
          <w:rFonts w:ascii="Arial" w:hAnsi="Arial" w:cs="Arial"/>
        </w:rPr>
        <w:t>Punta Arenas</w:t>
      </w:r>
      <w:r w:rsidR="00873C27" w:rsidRPr="00BC6E63">
        <w:rPr>
          <w:rFonts w:ascii="Arial" w:hAnsi="Arial" w:cs="Arial"/>
        </w:rPr>
        <w:t xml:space="preserve">; en adelante el Servicio de Salud; el </w:t>
      </w:r>
      <w:r w:rsidR="00873C27" w:rsidRPr="00BC6E63">
        <w:rPr>
          <w:rFonts w:ascii="Arial" w:hAnsi="Arial" w:cs="Arial"/>
          <w:b/>
        </w:rPr>
        <w:t xml:space="preserve">HOSPITAL </w:t>
      </w:r>
      <w:r w:rsidR="000F72E7">
        <w:rPr>
          <w:rFonts w:ascii="Arial" w:hAnsi="Arial" w:cs="Arial"/>
          <w:b/>
        </w:rPr>
        <w:t>CLÍNICO DE MAGALLANES</w:t>
      </w:r>
      <w:r w:rsidR="00873C27" w:rsidRPr="00BC6E63">
        <w:rPr>
          <w:rFonts w:ascii="Arial" w:hAnsi="Arial" w:cs="Arial"/>
          <w:b/>
        </w:rPr>
        <w:t>,</w:t>
      </w:r>
      <w:r w:rsidR="00873C27" w:rsidRPr="00BC6E63">
        <w:rPr>
          <w:rFonts w:ascii="Arial" w:hAnsi="Arial" w:cs="Arial"/>
        </w:rPr>
        <w:t xml:space="preserve"> representado por su Director </w:t>
      </w:r>
      <w:r w:rsidR="000F72E7">
        <w:rPr>
          <w:rFonts w:ascii="Arial" w:hAnsi="Arial" w:cs="Arial"/>
        </w:rPr>
        <w:t xml:space="preserve">Subrogante </w:t>
      </w:r>
      <w:r w:rsidR="00873C27">
        <w:rPr>
          <w:rFonts w:ascii="Arial" w:hAnsi="Arial" w:cs="Arial"/>
        </w:rPr>
        <w:t xml:space="preserve">Sr. </w:t>
      </w:r>
      <w:r w:rsidR="000F72E7">
        <w:rPr>
          <w:rFonts w:ascii="Arial" w:hAnsi="Arial" w:cs="Arial"/>
        </w:rPr>
        <w:t>Marcelo Torres Mendoza</w:t>
      </w:r>
      <w:r w:rsidR="00873C27" w:rsidRPr="009914DA">
        <w:rPr>
          <w:rFonts w:ascii="Arial" w:hAnsi="Arial" w:cs="Arial"/>
        </w:rPr>
        <w:t>,</w:t>
      </w:r>
      <w:r w:rsidR="00873C27" w:rsidRPr="00BC6E63">
        <w:rPr>
          <w:rFonts w:ascii="Arial" w:hAnsi="Arial" w:cs="Arial"/>
        </w:rPr>
        <w:t xml:space="preserve"> con domicilio en calle </w:t>
      </w:r>
      <w:r w:rsidR="00873C27">
        <w:rPr>
          <w:rFonts w:ascii="Arial" w:hAnsi="Arial" w:cs="Arial"/>
        </w:rPr>
        <w:t>Los Flamencos</w:t>
      </w:r>
      <w:r w:rsidR="00873C27" w:rsidRPr="00BC6E63">
        <w:rPr>
          <w:rFonts w:ascii="Arial" w:hAnsi="Arial" w:cs="Arial"/>
        </w:rPr>
        <w:t xml:space="preserve"> N° 1</w:t>
      </w:r>
      <w:r w:rsidR="00873C27">
        <w:rPr>
          <w:rFonts w:ascii="Arial" w:hAnsi="Arial" w:cs="Arial"/>
        </w:rPr>
        <w:t>364</w:t>
      </w:r>
      <w:r w:rsidR="00873C27" w:rsidRPr="00BC6E63">
        <w:rPr>
          <w:rFonts w:ascii="Arial" w:hAnsi="Arial" w:cs="Arial"/>
        </w:rPr>
        <w:t xml:space="preserve">, </w:t>
      </w:r>
      <w:r w:rsidR="00873C27">
        <w:rPr>
          <w:rFonts w:ascii="Arial" w:hAnsi="Arial" w:cs="Arial"/>
        </w:rPr>
        <w:t>Punta Arenas</w:t>
      </w:r>
      <w:r w:rsidR="00873C27" w:rsidRPr="00873C27">
        <w:rPr>
          <w:rFonts w:ascii="Arial" w:hAnsi="Arial" w:cs="Arial"/>
        </w:rPr>
        <w:t>;</w:t>
      </w:r>
      <w:r w:rsidRPr="00873C27">
        <w:rPr>
          <w:rFonts w:ascii="Arial" w:hAnsi="Arial" w:cs="Arial"/>
        </w:rPr>
        <w:t xml:space="preserve"> han convenido la suscripción del siguiente ACUERDO DE GESTIÓN del año 2021:</w:t>
      </w:r>
    </w:p>
    <w:p w14:paraId="5685F882" w14:textId="77777777" w:rsidR="00BE7923" w:rsidRDefault="00BE7923" w:rsidP="004444B4">
      <w:pPr>
        <w:spacing w:after="0" w:line="240" w:lineRule="auto"/>
        <w:rPr>
          <w:rFonts w:ascii="Arial" w:hAnsi="Arial" w:cs="Arial"/>
        </w:rPr>
      </w:pPr>
    </w:p>
    <w:p w14:paraId="5685F883" w14:textId="77777777" w:rsidR="00BE7923" w:rsidRPr="006618A9" w:rsidRDefault="00BE7923" w:rsidP="004444B4">
      <w:pPr>
        <w:spacing w:after="0" w:line="240" w:lineRule="auto"/>
        <w:rPr>
          <w:rFonts w:ascii="Arial" w:hAnsi="Arial" w:cs="Arial"/>
        </w:rPr>
      </w:pPr>
    </w:p>
    <w:p w14:paraId="5685F884" w14:textId="77777777" w:rsidR="00BE7923" w:rsidRPr="006618A9" w:rsidRDefault="00BE7923" w:rsidP="004444B4">
      <w:pPr>
        <w:pBdr>
          <w:bottom w:val="single" w:sz="8" w:space="4" w:color="4F81BD"/>
        </w:pBdr>
        <w:spacing w:after="0" w:line="240" w:lineRule="auto"/>
        <w:ind w:left="720" w:hanging="720"/>
        <w:contextualSpacing/>
        <w:jc w:val="center"/>
        <w:rPr>
          <w:rFonts w:ascii="Arial" w:eastAsia="Calibri" w:hAnsi="Arial" w:cs="Arial"/>
          <w:b/>
          <w:color w:val="17365D"/>
          <w:spacing w:val="5"/>
          <w:kern w:val="28"/>
        </w:rPr>
      </w:pPr>
      <w:r w:rsidRPr="006618A9">
        <w:rPr>
          <w:rFonts w:ascii="Arial" w:eastAsia="Calibri" w:hAnsi="Arial" w:cs="Arial"/>
          <w:b/>
          <w:color w:val="17365D"/>
          <w:spacing w:val="5"/>
          <w:kern w:val="28"/>
        </w:rPr>
        <w:t>TÍTULO I</w:t>
      </w:r>
    </w:p>
    <w:p w14:paraId="5685F885" w14:textId="77777777" w:rsidR="00BE7923" w:rsidRPr="006618A9" w:rsidRDefault="00BE7923" w:rsidP="004444B4">
      <w:pPr>
        <w:pBdr>
          <w:bottom w:val="single" w:sz="8" w:space="4" w:color="4F81BD"/>
        </w:pBdr>
        <w:spacing w:after="0" w:line="240" w:lineRule="auto"/>
        <w:ind w:left="720" w:hanging="720"/>
        <w:contextualSpacing/>
        <w:jc w:val="center"/>
        <w:rPr>
          <w:rFonts w:ascii="Arial" w:eastAsia="Calibri" w:hAnsi="Arial" w:cs="Arial"/>
          <w:b/>
          <w:color w:val="17365D"/>
          <w:spacing w:val="5"/>
          <w:kern w:val="28"/>
        </w:rPr>
      </w:pPr>
      <w:r>
        <w:rPr>
          <w:rFonts w:ascii="Arial" w:eastAsia="Calibri" w:hAnsi="Arial" w:cs="Arial"/>
          <w:b/>
          <w:color w:val="17365D"/>
          <w:spacing w:val="5"/>
          <w:kern w:val="28"/>
        </w:rPr>
        <w:t>GENERALIDADES</w:t>
      </w:r>
    </w:p>
    <w:p w14:paraId="5685F886" w14:textId="77777777" w:rsidR="00BE7923" w:rsidRDefault="00BE7923" w:rsidP="004444B4">
      <w:pPr>
        <w:spacing w:after="0" w:line="240" w:lineRule="auto"/>
        <w:rPr>
          <w:rFonts w:ascii="Arial" w:hAnsi="Arial" w:cs="Arial"/>
        </w:rPr>
      </w:pPr>
    </w:p>
    <w:p w14:paraId="5685F887" w14:textId="77777777" w:rsidR="00BE7923" w:rsidRPr="006618A9" w:rsidRDefault="00BE7923" w:rsidP="004444B4">
      <w:pPr>
        <w:spacing w:after="0" w:line="240" w:lineRule="auto"/>
        <w:rPr>
          <w:rFonts w:ascii="Arial" w:hAnsi="Arial" w:cs="Arial"/>
        </w:rPr>
      </w:pPr>
    </w:p>
    <w:p w14:paraId="5685F888" w14:textId="77777777" w:rsidR="00BE7923" w:rsidRPr="006618A9" w:rsidRDefault="00BE7923" w:rsidP="004444B4">
      <w:pPr>
        <w:spacing w:after="0" w:line="240" w:lineRule="auto"/>
        <w:rPr>
          <w:rFonts w:ascii="Arial" w:hAnsi="Arial" w:cs="Arial"/>
        </w:rPr>
      </w:pPr>
      <w:r>
        <w:rPr>
          <w:rFonts w:ascii="Arial" w:hAnsi="Arial" w:cs="Arial"/>
          <w:b/>
          <w:u w:val="single"/>
        </w:rPr>
        <w:t>PRIMERA</w:t>
      </w:r>
      <w:r w:rsidRPr="00675961">
        <w:rPr>
          <w:rFonts w:ascii="Arial" w:hAnsi="Arial" w:cs="Arial"/>
          <w:b/>
        </w:rPr>
        <w:t>:</w:t>
      </w:r>
      <w:r>
        <w:rPr>
          <w:rFonts w:ascii="Arial" w:hAnsi="Arial" w:cs="Arial"/>
        </w:rPr>
        <w:t xml:space="preserve"> </w:t>
      </w:r>
      <w:r w:rsidRPr="00675961">
        <w:rPr>
          <w:rFonts w:ascii="Arial" w:hAnsi="Arial" w:cs="Arial"/>
          <w:b/>
        </w:rPr>
        <w:t>Objeto.</w:t>
      </w:r>
      <w:r>
        <w:rPr>
          <w:rFonts w:ascii="Arial" w:hAnsi="Arial" w:cs="Arial"/>
        </w:rPr>
        <w:t xml:space="preserve"> </w:t>
      </w:r>
      <w:r w:rsidRPr="006618A9">
        <w:rPr>
          <w:rFonts w:ascii="Arial" w:hAnsi="Arial" w:cs="Arial"/>
        </w:rPr>
        <w:t>El presente Acuerdo de Gestión formaliza la ejecución de la actividad asistencial a ser realizada por el Sistema Nacional de los Servicios de Salud</w:t>
      </w:r>
      <w:r>
        <w:rPr>
          <w:rFonts w:ascii="Arial" w:hAnsi="Arial" w:cs="Arial"/>
        </w:rPr>
        <w:t>,</w:t>
      </w:r>
      <w:r w:rsidRPr="006618A9">
        <w:rPr>
          <w:rFonts w:ascii="Arial" w:hAnsi="Arial" w:cs="Arial"/>
        </w:rPr>
        <w:t xml:space="preserve"> dando cumplimiento a lo estipulado en las glosas presupuestarias establecidas en la Ley de Presupuestos del Sector Público para el año 202</w:t>
      </w:r>
      <w:r>
        <w:rPr>
          <w:rFonts w:ascii="Arial" w:hAnsi="Arial" w:cs="Arial"/>
        </w:rPr>
        <w:t>1</w:t>
      </w:r>
      <w:r w:rsidRPr="006618A9">
        <w:rPr>
          <w:rFonts w:ascii="Arial" w:hAnsi="Arial" w:cs="Arial"/>
        </w:rPr>
        <w:t xml:space="preserve">, en relación a suscribir convenios que incorporen las condiciones bajo las cuales se entregarán los recursos asociados al financiamiento y el desarrollo de las prestaciones a otorgar por los Servicios de Salud a los beneficiarios </w:t>
      </w:r>
      <w:r>
        <w:rPr>
          <w:rFonts w:ascii="Arial" w:hAnsi="Arial" w:cs="Arial"/>
        </w:rPr>
        <w:t>FONASA</w:t>
      </w:r>
      <w:r w:rsidRPr="006618A9">
        <w:rPr>
          <w:rFonts w:ascii="Arial" w:hAnsi="Arial" w:cs="Arial"/>
        </w:rPr>
        <w:t>.</w:t>
      </w:r>
    </w:p>
    <w:p w14:paraId="5685F889" w14:textId="77777777" w:rsidR="00BE7923" w:rsidRPr="006618A9" w:rsidRDefault="00BE7923" w:rsidP="004444B4">
      <w:pPr>
        <w:spacing w:after="0" w:line="240" w:lineRule="auto"/>
        <w:rPr>
          <w:rFonts w:ascii="Arial" w:hAnsi="Arial" w:cs="Arial"/>
        </w:rPr>
      </w:pPr>
    </w:p>
    <w:p w14:paraId="5685F88A" w14:textId="77777777" w:rsidR="00BE7923" w:rsidRDefault="00BE7923" w:rsidP="004444B4">
      <w:pPr>
        <w:spacing w:after="0" w:line="240" w:lineRule="auto"/>
        <w:rPr>
          <w:rFonts w:ascii="Arial" w:hAnsi="Arial" w:cs="Arial"/>
        </w:rPr>
      </w:pPr>
      <w:r w:rsidRPr="00F527A8">
        <w:rPr>
          <w:rFonts w:ascii="Arial" w:hAnsi="Arial" w:cs="Arial"/>
        </w:rPr>
        <w:t xml:space="preserve">En este contexto, el Acuerdo establece las condiciones en que el </w:t>
      </w:r>
      <w:r w:rsidRPr="00F527A8">
        <w:rPr>
          <w:rFonts w:ascii="Arial" w:hAnsi="Arial" w:cs="Arial"/>
          <w:noProof/>
        </w:rPr>
        <w:t>Servicio de Salud</w:t>
      </w:r>
      <w:r w:rsidRPr="00F527A8">
        <w:rPr>
          <w:rFonts w:ascii="Arial" w:hAnsi="Arial" w:cs="Arial"/>
        </w:rPr>
        <w:t xml:space="preserve"> y </w:t>
      </w:r>
      <w:r>
        <w:rPr>
          <w:rFonts w:ascii="Arial" w:hAnsi="Arial" w:cs="Arial"/>
        </w:rPr>
        <w:t>el</w:t>
      </w:r>
      <w:r w:rsidRPr="00F527A8">
        <w:rPr>
          <w:rFonts w:ascii="Arial" w:hAnsi="Arial" w:cs="Arial"/>
        </w:rPr>
        <w:t xml:space="preserve"> Hospital que se señala, </w:t>
      </w:r>
      <w:r>
        <w:rPr>
          <w:rFonts w:ascii="Arial" w:hAnsi="Arial" w:cs="Arial"/>
        </w:rPr>
        <w:t xml:space="preserve">en su caso, </w:t>
      </w:r>
      <w:r w:rsidRPr="00F527A8">
        <w:rPr>
          <w:rFonts w:ascii="Arial" w:hAnsi="Arial" w:cs="Arial"/>
        </w:rPr>
        <w:t xml:space="preserve">deben realizar acciones de salud </w:t>
      </w:r>
      <w:r>
        <w:rPr>
          <w:rFonts w:ascii="Arial" w:hAnsi="Arial" w:cs="Arial"/>
        </w:rPr>
        <w:t xml:space="preserve">de </w:t>
      </w:r>
      <w:r w:rsidRPr="00F527A8">
        <w:rPr>
          <w:rFonts w:ascii="Arial" w:hAnsi="Arial" w:cs="Arial"/>
        </w:rPr>
        <w:t xml:space="preserve">nivel secundario y terciario, en cuanto a que su ejecución esté en concordancia con los recursos asignados por la Ley de Presupuestos del Sector Público para el año </w:t>
      </w:r>
      <w:r>
        <w:rPr>
          <w:rFonts w:ascii="Arial" w:hAnsi="Arial" w:cs="Arial"/>
        </w:rPr>
        <w:t>2021</w:t>
      </w:r>
      <w:r w:rsidRPr="00F527A8">
        <w:rPr>
          <w:rFonts w:ascii="Arial" w:hAnsi="Arial" w:cs="Arial"/>
        </w:rPr>
        <w:t>.</w:t>
      </w:r>
    </w:p>
    <w:p w14:paraId="5685F88B" w14:textId="77777777" w:rsidR="00BE7923" w:rsidRDefault="00BE7923" w:rsidP="004444B4">
      <w:pPr>
        <w:spacing w:after="0" w:line="240" w:lineRule="auto"/>
        <w:rPr>
          <w:rFonts w:ascii="Arial" w:hAnsi="Arial" w:cs="Arial"/>
        </w:rPr>
      </w:pPr>
    </w:p>
    <w:p w14:paraId="5685F88C" w14:textId="77777777" w:rsidR="00BE7923" w:rsidRDefault="00BE7923" w:rsidP="004444B4">
      <w:pPr>
        <w:spacing w:after="0" w:line="240" w:lineRule="auto"/>
        <w:rPr>
          <w:rFonts w:ascii="Arial" w:hAnsi="Arial" w:cs="Arial"/>
        </w:rPr>
      </w:pPr>
    </w:p>
    <w:p w14:paraId="5685F88D" w14:textId="77777777" w:rsidR="00BE7923" w:rsidRDefault="00BE7923" w:rsidP="004444B4">
      <w:pPr>
        <w:spacing w:after="0" w:line="240" w:lineRule="auto"/>
        <w:rPr>
          <w:rFonts w:ascii="Arial" w:hAnsi="Arial" w:cs="Arial"/>
        </w:rPr>
      </w:pPr>
      <w:r w:rsidRPr="00675961">
        <w:rPr>
          <w:rFonts w:ascii="Arial" w:hAnsi="Arial" w:cs="Arial"/>
          <w:b/>
          <w:u w:val="single"/>
        </w:rPr>
        <w:t>SEGUND</w:t>
      </w:r>
      <w:r>
        <w:rPr>
          <w:rFonts w:ascii="Arial" w:hAnsi="Arial" w:cs="Arial"/>
          <w:b/>
          <w:u w:val="single"/>
        </w:rPr>
        <w:t>A</w:t>
      </w:r>
      <w:r w:rsidRPr="00675961">
        <w:rPr>
          <w:rFonts w:ascii="Arial" w:hAnsi="Arial" w:cs="Arial"/>
          <w:b/>
        </w:rPr>
        <w:t>:</w:t>
      </w:r>
      <w:r>
        <w:rPr>
          <w:rFonts w:ascii="Arial" w:hAnsi="Arial" w:cs="Arial"/>
        </w:rPr>
        <w:t xml:space="preserve"> </w:t>
      </w:r>
      <w:r w:rsidRPr="00790682">
        <w:rPr>
          <w:rFonts w:ascii="Arial" w:hAnsi="Arial" w:cs="Arial"/>
          <w:b/>
          <w:bCs/>
        </w:rPr>
        <w:t>Roles y Funciones de los comparecientes</w:t>
      </w:r>
      <w:r>
        <w:rPr>
          <w:rFonts w:ascii="Arial" w:hAnsi="Arial" w:cs="Arial"/>
        </w:rPr>
        <w:t>:</w:t>
      </w:r>
    </w:p>
    <w:p w14:paraId="5685F88E" w14:textId="77777777" w:rsidR="00BE7923" w:rsidRDefault="00BE7923" w:rsidP="004444B4">
      <w:pPr>
        <w:spacing w:after="0" w:line="240" w:lineRule="auto"/>
        <w:rPr>
          <w:rFonts w:ascii="Arial" w:hAnsi="Arial" w:cs="Arial"/>
        </w:rPr>
      </w:pPr>
    </w:p>
    <w:p w14:paraId="5685F88F" w14:textId="77777777" w:rsidR="00BE7923" w:rsidRPr="009D4803" w:rsidRDefault="00BE7923" w:rsidP="005B6DF0">
      <w:pPr>
        <w:pStyle w:val="Prrafodelista"/>
        <w:numPr>
          <w:ilvl w:val="0"/>
          <w:numId w:val="7"/>
        </w:numPr>
        <w:spacing w:after="0" w:line="240" w:lineRule="auto"/>
        <w:rPr>
          <w:rFonts w:ascii="Arial" w:hAnsi="Arial" w:cs="Arial"/>
        </w:rPr>
      </w:pPr>
      <w:r w:rsidRPr="009D4803">
        <w:rPr>
          <w:rFonts w:ascii="Arial" w:hAnsi="Arial" w:cs="Arial"/>
          <w:u w:val="single"/>
        </w:rPr>
        <w:t>Subsecretaría de Redes Asistenciales (SUBRED)</w:t>
      </w:r>
      <w:r>
        <w:rPr>
          <w:rFonts w:ascii="Arial" w:hAnsi="Arial" w:cs="Arial"/>
        </w:rPr>
        <w:t>: le corresponde</w:t>
      </w:r>
      <w:r w:rsidRPr="009D4803">
        <w:rPr>
          <w:rFonts w:ascii="Arial" w:hAnsi="Arial" w:cs="Arial"/>
        </w:rPr>
        <w:t xml:space="preserve"> regular y supervisar el funcionamiento de las redes de salud a través del diseño de políticas, normas, planes y programas para su coordinación y articulación, que permitan satisfacer las necesidades de salud de la población usuaria, en el marco de los objetivos sanitarios, con calidad y satisfacción usuaria.</w:t>
      </w:r>
    </w:p>
    <w:p w14:paraId="5685F890" w14:textId="77777777" w:rsidR="00BE7923" w:rsidRDefault="00BE7923" w:rsidP="004444B4">
      <w:pPr>
        <w:spacing w:after="0" w:line="240" w:lineRule="auto"/>
        <w:rPr>
          <w:rFonts w:ascii="Arial" w:hAnsi="Arial" w:cs="Arial"/>
        </w:rPr>
      </w:pPr>
    </w:p>
    <w:p w14:paraId="5685F891" w14:textId="77777777" w:rsidR="00BE7923" w:rsidRDefault="00BE7923" w:rsidP="00FF0570">
      <w:pPr>
        <w:spacing w:after="0" w:line="240" w:lineRule="auto"/>
        <w:ind w:left="708"/>
        <w:rPr>
          <w:rFonts w:ascii="Arial" w:hAnsi="Arial" w:cs="Arial"/>
        </w:rPr>
      </w:pPr>
      <w:r>
        <w:rPr>
          <w:rFonts w:ascii="Arial" w:hAnsi="Arial" w:cs="Arial"/>
        </w:rPr>
        <w:t>También le corresponde la recepción y consolidación de las solicitudes que emanen de los Servicios de Salud y sus establecimientos dependientes con el objetivo de aprobar o rechazar su factibilidad técnica y posterior presentación a FONASA en caso de que requiera financiamiento.</w:t>
      </w:r>
    </w:p>
    <w:p w14:paraId="5685F892" w14:textId="77777777" w:rsidR="00BE7923" w:rsidRDefault="00BE7923" w:rsidP="00FF0570">
      <w:pPr>
        <w:spacing w:after="0" w:line="240" w:lineRule="auto"/>
        <w:ind w:left="708"/>
        <w:rPr>
          <w:rFonts w:ascii="Arial" w:hAnsi="Arial" w:cs="Arial"/>
        </w:rPr>
      </w:pPr>
    </w:p>
    <w:p w14:paraId="5685F893" w14:textId="77777777" w:rsidR="00BE7923" w:rsidRDefault="00BE7923" w:rsidP="00C772B0">
      <w:pPr>
        <w:spacing w:after="0" w:line="240" w:lineRule="auto"/>
        <w:ind w:left="708"/>
        <w:rPr>
          <w:rFonts w:ascii="Arial" w:hAnsi="Arial" w:cs="Arial"/>
        </w:rPr>
      </w:pPr>
      <w:r>
        <w:rPr>
          <w:rFonts w:ascii="Arial" w:hAnsi="Arial" w:cs="Arial"/>
        </w:rPr>
        <w:t>En el caso que la Subsecretaría instruya respecto de medidas a adoptar por los Servicios de Salud y sus establecimientos dependientes para el control de la pandemia, que requieran o modifiquen los esquemas de financiamiento de FONASA y la programación de actividad acordada en este Acuerdo de Gestión, esta Subsecretaría informará oportunamente al Fonasa del impacto financiero y de actividad de las medidas adoptadas.</w:t>
      </w:r>
    </w:p>
    <w:p w14:paraId="5685F894" w14:textId="77777777" w:rsidR="00BE7923" w:rsidRDefault="00BE7923" w:rsidP="004444B4">
      <w:pPr>
        <w:spacing w:after="0" w:line="240" w:lineRule="auto"/>
        <w:rPr>
          <w:rFonts w:ascii="Arial" w:hAnsi="Arial" w:cs="Arial"/>
        </w:rPr>
      </w:pPr>
    </w:p>
    <w:p w14:paraId="5685F895" w14:textId="77777777" w:rsidR="00BE7923" w:rsidRDefault="00BE7923" w:rsidP="005B6DF0">
      <w:pPr>
        <w:pStyle w:val="Prrafodelista"/>
        <w:numPr>
          <w:ilvl w:val="0"/>
          <w:numId w:val="7"/>
        </w:numPr>
        <w:spacing w:after="0" w:line="240" w:lineRule="auto"/>
        <w:rPr>
          <w:rFonts w:ascii="Arial" w:hAnsi="Arial" w:cs="Arial"/>
        </w:rPr>
      </w:pPr>
      <w:r w:rsidRPr="009D4803">
        <w:rPr>
          <w:rFonts w:ascii="Arial" w:hAnsi="Arial" w:cs="Arial"/>
          <w:u w:val="single"/>
        </w:rPr>
        <w:t xml:space="preserve">Fondo Nacional de Salud </w:t>
      </w:r>
      <w:r>
        <w:rPr>
          <w:rFonts w:ascii="Arial" w:hAnsi="Arial" w:cs="Arial"/>
          <w:u w:val="single"/>
        </w:rPr>
        <w:t>(</w:t>
      </w:r>
      <w:r w:rsidRPr="009D4803">
        <w:rPr>
          <w:rFonts w:ascii="Arial" w:hAnsi="Arial" w:cs="Arial"/>
          <w:u w:val="single"/>
        </w:rPr>
        <w:t>FONASA</w:t>
      </w:r>
      <w:r>
        <w:rPr>
          <w:rFonts w:ascii="Arial" w:hAnsi="Arial" w:cs="Arial"/>
          <w:u w:val="single"/>
        </w:rPr>
        <w:t>)</w:t>
      </w:r>
      <w:r>
        <w:rPr>
          <w:rFonts w:ascii="Arial" w:hAnsi="Arial" w:cs="Arial"/>
        </w:rPr>
        <w:t xml:space="preserve">: </w:t>
      </w:r>
      <w:r w:rsidRPr="002E7DD0">
        <w:rPr>
          <w:rFonts w:ascii="Arial" w:hAnsi="Arial" w:cs="Arial"/>
        </w:rPr>
        <w:t xml:space="preserve">Como ente coordinador del Presupuesto Sectorial, </w:t>
      </w:r>
      <w:r>
        <w:rPr>
          <w:rFonts w:ascii="Arial" w:hAnsi="Arial" w:cs="Arial"/>
        </w:rPr>
        <w:t>s</w:t>
      </w:r>
      <w:r w:rsidRPr="002E7DD0">
        <w:rPr>
          <w:rFonts w:ascii="Arial" w:hAnsi="Arial" w:cs="Arial"/>
        </w:rPr>
        <w:t>erá quien lidere la relación formal entre el Ministerio de Salud y la Dirección de Presupuestos (DIPRES) en la determinación de las solicitudes y definiciones de las fuentes de financiamiento necesarias para la operación de los Servicios de Salud y sus establecimientos dependientes</w:t>
      </w:r>
      <w:r>
        <w:rPr>
          <w:rFonts w:ascii="Arial" w:hAnsi="Arial" w:cs="Arial"/>
        </w:rPr>
        <w:t>.</w:t>
      </w:r>
    </w:p>
    <w:p w14:paraId="5685F896" w14:textId="77777777" w:rsidR="00BE7923" w:rsidRDefault="00BE7923" w:rsidP="002E7DD0">
      <w:pPr>
        <w:pStyle w:val="Prrafodelista"/>
        <w:spacing w:after="0" w:line="240" w:lineRule="auto"/>
        <w:rPr>
          <w:rFonts w:ascii="Arial" w:hAnsi="Arial" w:cs="Arial"/>
          <w:u w:val="single"/>
        </w:rPr>
      </w:pPr>
    </w:p>
    <w:p w14:paraId="5685F897" w14:textId="77777777" w:rsidR="00BE7923" w:rsidRPr="00C515ED" w:rsidRDefault="00BE7923" w:rsidP="002E7DD0">
      <w:pPr>
        <w:pStyle w:val="Prrafodelista"/>
        <w:spacing w:after="0" w:line="240" w:lineRule="auto"/>
        <w:rPr>
          <w:rFonts w:ascii="Arial" w:hAnsi="Arial" w:cs="Arial"/>
        </w:rPr>
      </w:pPr>
      <w:r w:rsidRPr="00C515ED">
        <w:rPr>
          <w:rFonts w:ascii="Arial" w:hAnsi="Arial" w:cs="Arial"/>
        </w:rPr>
        <w:t>Realizará el control de la actividad comprometida en el presente acuerdo de gestión y comunicará los niveles de cumplimientos a los Servicios de Salud y a la Subsecretaría de Redes Asistenciales.</w:t>
      </w:r>
    </w:p>
    <w:p w14:paraId="5685F898" w14:textId="77777777" w:rsidR="00BE7923" w:rsidRPr="00C515ED" w:rsidRDefault="00BE7923" w:rsidP="002E7DD0">
      <w:pPr>
        <w:pStyle w:val="Prrafodelista"/>
        <w:spacing w:after="0" w:line="240" w:lineRule="auto"/>
        <w:rPr>
          <w:rFonts w:ascii="Arial" w:hAnsi="Arial" w:cs="Arial"/>
        </w:rPr>
      </w:pPr>
    </w:p>
    <w:p w14:paraId="5685F899" w14:textId="77777777" w:rsidR="00BE7923" w:rsidRPr="00C515ED" w:rsidRDefault="00BE7923" w:rsidP="002E7DD0">
      <w:pPr>
        <w:pStyle w:val="Prrafodelista"/>
        <w:spacing w:after="0" w:line="240" w:lineRule="auto"/>
        <w:rPr>
          <w:rFonts w:ascii="Arial" w:hAnsi="Arial" w:cs="Arial"/>
        </w:rPr>
      </w:pPr>
      <w:r w:rsidRPr="00C515ED">
        <w:rPr>
          <w:rFonts w:ascii="Arial" w:hAnsi="Arial" w:cs="Arial"/>
        </w:rPr>
        <w:t>Monitoreará la ejecución del gasto y su impacto en las fuentes de financiamiento y del nivel transferencias mensuales que se realicen durante el año en conjunto con la Subsecretaría de Redes Asistenciales.</w:t>
      </w:r>
    </w:p>
    <w:p w14:paraId="5685F89A" w14:textId="77777777" w:rsidR="00BE7923" w:rsidRDefault="00BE7923" w:rsidP="002E7DD0">
      <w:pPr>
        <w:pStyle w:val="Prrafodelista"/>
        <w:spacing w:after="0" w:line="240" w:lineRule="auto"/>
        <w:rPr>
          <w:rFonts w:ascii="Arial" w:hAnsi="Arial" w:cs="Arial"/>
          <w:highlight w:val="green"/>
        </w:rPr>
      </w:pPr>
    </w:p>
    <w:p w14:paraId="5685F89B" w14:textId="77777777" w:rsidR="00BE7923" w:rsidRDefault="00BE7923" w:rsidP="005B6DF0">
      <w:pPr>
        <w:pStyle w:val="Prrafodelista"/>
        <w:numPr>
          <w:ilvl w:val="0"/>
          <w:numId w:val="7"/>
        </w:numPr>
        <w:spacing w:after="0" w:line="240" w:lineRule="auto"/>
        <w:rPr>
          <w:rFonts w:ascii="Arial" w:hAnsi="Arial" w:cs="Arial"/>
        </w:rPr>
      </w:pPr>
      <w:r w:rsidRPr="00227734">
        <w:rPr>
          <w:rFonts w:ascii="Arial" w:hAnsi="Arial" w:cs="Arial"/>
          <w:u w:val="single"/>
        </w:rPr>
        <w:t>Servicio de Salud</w:t>
      </w:r>
      <w:r>
        <w:rPr>
          <w:rFonts w:ascii="Arial" w:hAnsi="Arial" w:cs="Arial"/>
        </w:rPr>
        <w:t>:</w:t>
      </w:r>
      <w:r w:rsidRPr="00227734">
        <w:t xml:space="preserve"> </w:t>
      </w:r>
      <w:r w:rsidRPr="00227734">
        <w:rPr>
          <w:rFonts w:ascii="Arial" w:hAnsi="Arial" w:cs="Arial"/>
        </w:rPr>
        <w:t xml:space="preserve">le corresponde la articulación, gestión y desarrollo de la red asistencial </w:t>
      </w:r>
      <w:r>
        <w:rPr>
          <w:rFonts w:ascii="Arial" w:hAnsi="Arial" w:cs="Arial"/>
        </w:rPr>
        <w:t>respectiva</w:t>
      </w:r>
      <w:r w:rsidRPr="00227734">
        <w:rPr>
          <w:rFonts w:ascii="Arial" w:hAnsi="Arial" w:cs="Arial"/>
        </w:rPr>
        <w:t>, para la ejecución de las acciones integradas de fomento, protección y recuperación de la salud, como también la rehabilitación y cuidados paliativos de las personas enfermas.</w:t>
      </w:r>
    </w:p>
    <w:p w14:paraId="5685F89C" w14:textId="77777777" w:rsidR="00BE7923" w:rsidRDefault="00BE7923" w:rsidP="00A41B3D">
      <w:pPr>
        <w:spacing w:after="0" w:line="240" w:lineRule="auto"/>
        <w:ind w:left="348"/>
        <w:rPr>
          <w:rFonts w:ascii="Arial" w:hAnsi="Arial" w:cs="Arial"/>
        </w:rPr>
      </w:pPr>
    </w:p>
    <w:p w14:paraId="5685F89D" w14:textId="77777777" w:rsidR="00BE7923" w:rsidRDefault="00BE7923" w:rsidP="00227734">
      <w:pPr>
        <w:spacing w:after="0" w:line="240" w:lineRule="auto"/>
        <w:ind w:left="708"/>
        <w:rPr>
          <w:rFonts w:ascii="Arial" w:hAnsi="Arial" w:cs="Arial"/>
        </w:rPr>
      </w:pPr>
      <w:r>
        <w:rPr>
          <w:rFonts w:ascii="Arial" w:hAnsi="Arial" w:cs="Arial"/>
        </w:rPr>
        <w:t>Será rol de los Servicios de Salud articular la red asistencial para el cumplimiento de los compromisos y metas establecidos en el presente acuerdo de gestión.</w:t>
      </w:r>
    </w:p>
    <w:p w14:paraId="5685F89E" w14:textId="77777777" w:rsidR="00BE7923" w:rsidRDefault="00BE7923" w:rsidP="00227734">
      <w:pPr>
        <w:spacing w:after="0" w:line="240" w:lineRule="auto"/>
        <w:ind w:left="708"/>
        <w:rPr>
          <w:rFonts w:ascii="Arial" w:hAnsi="Arial" w:cs="Arial"/>
        </w:rPr>
      </w:pPr>
    </w:p>
    <w:p w14:paraId="5685F89F" w14:textId="77777777" w:rsidR="00BE7923" w:rsidRPr="00C515ED" w:rsidRDefault="00BE7923" w:rsidP="00227734">
      <w:pPr>
        <w:spacing w:after="0" w:line="240" w:lineRule="auto"/>
        <w:ind w:left="708"/>
        <w:rPr>
          <w:rFonts w:ascii="Arial" w:hAnsi="Arial" w:cs="Arial"/>
        </w:rPr>
      </w:pPr>
      <w:r w:rsidRPr="00C515ED">
        <w:rPr>
          <w:rFonts w:ascii="Arial" w:hAnsi="Arial" w:cs="Arial"/>
        </w:rPr>
        <w:t>Los Servicios de Salud y sus establecimientos dependientes serán los continuadores legales de la atención recibida por beneficiarios FONASA que hayan sido derivados por la Unidad de Gestión Centralizada de Camas (UGCC), Segundo Prestador GES o que producto de una atención de Urgencia Vital requieran la continuidad de atención. Debiendo asegurar la atención de contrarreferencia en sus establecimientos de manera oportuna.</w:t>
      </w:r>
    </w:p>
    <w:p w14:paraId="5685F8A0" w14:textId="77777777" w:rsidR="00BE7923" w:rsidRPr="00C515ED" w:rsidRDefault="00BE7923" w:rsidP="00227734">
      <w:pPr>
        <w:spacing w:after="0" w:line="240" w:lineRule="auto"/>
        <w:ind w:left="708"/>
        <w:rPr>
          <w:rFonts w:ascii="Arial" w:hAnsi="Arial" w:cs="Arial"/>
        </w:rPr>
      </w:pPr>
    </w:p>
    <w:p w14:paraId="5685F8A1" w14:textId="77777777" w:rsidR="00BE7923" w:rsidRPr="00B82BFD" w:rsidRDefault="00BE7923" w:rsidP="00227734">
      <w:pPr>
        <w:spacing w:after="0" w:line="240" w:lineRule="auto"/>
        <w:ind w:left="708"/>
        <w:rPr>
          <w:rFonts w:ascii="Arial" w:hAnsi="Arial" w:cs="Arial"/>
        </w:rPr>
      </w:pPr>
      <w:r w:rsidRPr="00C515ED">
        <w:rPr>
          <w:rFonts w:ascii="Arial" w:hAnsi="Arial" w:cs="Arial"/>
        </w:rPr>
        <w:t>Los traslados de los pacientes que transiten por las redes definidas y requieran derivación serán de responsabilidad asistencial y cargo del presupuesto de los Servicio de Salud de acuerdo a las normas de referencia y contrarreferencia dispuestas por la Subsecretaría de Redes Asistenciales.</w:t>
      </w:r>
    </w:p>
    <w:p w14:paraId="5685F8A2" w14:textId="77777777" w:rsidR="00BE7923" w:rsidRDefault="00BE7923" w:rsidP="00227734">
      <w:pPr>
        <w:spacing w:after="0" w:line="240" w:lineRule="auto"/>
        <w:ind w:left="708"/>
        <w:rPr>
          <w:rFonts w:ascii="Arial" w:hAnsi="Arial" w:cs="Arial"/>
        </w:rPr>
      </w:pPr>
    </w:p>
    <w:p w14:paraId="5685F8A3" w14:textId="77777777" w:rsidR="00BE7923" w:rsidRDefault="00BE7923" w:rsidP="00227734">
      <w:pPr>
        <w:spacing w:after="0" w:line="240" w:lineRule="auto"/>
        <w:ind w:left="708"/>
        <w:rPr>
          <w:rFonts w:ascii="Arial" w:hAnsi="Arial" w:cs="Arial"/>
        </w:rPr>
      </w:pPr>
    </w:p>
    <w:p w14:paraId="5685F8A4" w14:textId="77777777" w:rsidR="00BE7923" w:rsidRDefault="00BE7923" w:rsidP="006B672A">
      <w:pPr>
        <w:pStyle w:val="Prrafodelista"/>
        <w:spacing w:after="0" w:line="240" w:lineRule="auto"/>
        <w:ind w:left="0"/>
        <w:rPr>
          <w:rFonts w:ascii="Arial" w:hAnsi="Arial" w:cs="Arial"/>
        </w:rPr>
      </w:pPr>
      <w:r>
        <w:rPr>
          <w:rFonts w:ascii="Arial" w:hAnsi="Arial" w:cs="Arial"/>
          <w:b/>
          <w:u w:val="single"/>
        </w:rPr>
        <w:t>TERCERA</w:t>
      </w:r>
      <w:r w:rsidRPr="00675961">
        <w:rPr>
          <w:rFonts w:ascii="Arial" w:hAnsi="Arial" w:cs="Arial"/>
          <w:b/>
        </w:rPr>
        <w:t>:</w:t>
      </w:r>
      <w:r>
        <w:rPr>
          <w:rFonts w:ascii="Arial" w:hAnsi="Arial" w:cs="Arial"/>
        </w:rPr>
        <w:t xml:space="preserve"> </w:t>
      </w:r>
      <w:r>
        <w:rPr>
          <w:rFonts w:ascii="Arial" w:hAnsi="Arial" w:cs="Arial"/>
          <w:b/>
        </w:rPr>
        <w:t>P</w:t>
      </w:r>
      <w:r w:rsidRPr="00675961">
        <w:rPr>
          <w:rFonts w:ascii="Arial" w:hAnsi="Arial" w:cs="Arial"/>
          <w:b/>
        </w:rPr>
        <w:t>r</w:t>
      </w:r>
      <w:r>
        <w:rPr>
          <w:rFonts w:ascii="Arial" w:hAnsi="Arial" w:cs="Arial"/>
          <w:b/>
        </w:rPr>
        <w:t>i</w:t>
      </w:r>
      <w:r w:rsidRPr="00675961">
        <w:rPr>
          <w:rFonts w:ascii="Arial" w:hAnsi="Arial" w:cs="Arial"/>
          <w:b/>
        </w:rPr>
        <w:t>o</w:t>
      </w:r>
      <w:r>
        <w:rPr>
          <w:rFonts w:ascii="Arial" w:hAnsi="Arial" w:cs="Arial"/>
          <w:b/>
        </w:rPr>
        <w:t xml:space="preserve">ridades sanitarias. </w:t>
      </w:r>
      <w:r w:rsidRPr="00594DB2">
        <w:rPr>
          <w:rFonts w:ascii="Arial" w:hAnsi="Arial" w:cs="Arial"/>
        </w:rPr>
        <w:t>Las prioridades sanitarias que forman p</w:t>
      </w:r>
      <w:r>
        <w:rPr>
          <w:rFonts w:ascii="Arial" w:hAnsi="Arial" w:cs="Arial"/>
        </w:rPr>
        <w:t>arte del acuerdo de gestión 2021</w:t>
      </w:r>
      <w:r w:rsidRPr="00594DB2">
        <w:rPr>
          <w:rFonts w:ascii="Arial" w:hAnsi="Arial" w:cs="Arial"/>
        </w:rPr>
        <w:t xml:space="preserve">, responden a la carga de enfermedades, a factores epidemiológicos, a necesidades de la población bajo cuidado, a la existencia de tratamientos eficaces </w:t>
      </w:r>
      <w:r>
        <w:rPr>
          <w:rFonts w:ascii="Arial" w:hAnsi="Arial" w:cs="Arial"/>
        </w:rPr>
        <w:t>que serán priorizadas dentro del</w:t>
      </w:r>
      <w:r w:rsidRPr="00594DB2">
        <w:rPr>
          <w:rFonts w:ascii="Arial" w:hAnsi="Arial" w:cs="Arial"/>
        </w:rPr>
        <w:t xml:space="preserve"> marco presupuestario autorizado para el periodo en cuestión</w:t>
      </w:r>
      <w:r>
        <w:rPr>
          <w:rFonts w:ascii="Arial" w:hAnsi="Arial" w:cs="Arial"/>
        </w:rPr>
        <w:t xml:space="preserve"> y la cartera de servicios</w:t>
      </w:r>
      <w:r w:rsidRPr="00D32466">
        <w:t xml:space="preserve"> </w:t>
      </w:r>
      <w:r w:rsidRPr="00D32466">
        <w:rPr>
          <w:rFonts w:ascii="Arial" w:hAnsi="Arial" w:cs="Arial"/>
        </w:rPr>
        <w:t>que el Servicio de Salud provee a la red asistencial pública de salud</w:t>
      </w:r>
      <w:r>
        <w:rPr>
          <w:rFonts w:ascii="Arial" w:hAnsi="Arial" w:cs="Arial"/>
        </w:rPr>
        <w:t>.</w:t>
      </w:r>
    </w:p>
    <w:p w14:paraId="5685F8A6" w14:textId="77777777" w:rsidR="00BE7923" w:rsidRPr="00594DB2" w:rsidRDefault="00BE7923" w:rsidP="006B672A">
      <w:pPr>
        <w:spacing w:after="0" w:line="240" w:lineRule="auto"/>
        <w:rPr>
          <w:rFonts w:ascii="Arial" w:hAnsi="Arial" w:cs="Arial"/>
        </w:rPr>
      </w:pPr>
    </w:p>
    <w:p w14:paraId="5685F8A7" w14:textId="77777777" w:rsidR="00BE7923" w:rsidRDefault="00BE7923" w:rsidP="006B672A">
      <w:pPr>
        <w:spacing w:after="0" w:line="240" w:lineRule="auto"/>
        <w:rPr>
          <w:rFonts w:ascii="Arial" w:hAnsi="Arial" w:cs="Arial"/>
        </w:rPr>
      </w:pPr>
      <w:r>
        <w:rPr>
          <w:rFonts w:ascii="Arial" w:hAnsi="Arial" w:cs="Arial"/>
          <w:u w:val="single"/>
        </w:rPr>
        <w:t>Priorización sanitaria</w:t>
      </w:r>
      <w:r w:rsidRPr="006B672A">
        <w:rPr>
          <w:rFonts w:ascii="Arial" w:hAnsi="Arial" w:cs="Arial"/>
        </w:rPr>
        <w:t xml:space="preserve">: </w:t>
      </w:r>
    </w:p>
    <w:p w14:paraId="5685F8A8" w14:textId="77777777" w:rsidR="00BE7923" w:rsidRPr="00594DB2" w:rsidRDefault="00BE7923" w:rsidP="006B672A">
      <w:pPr>
        <w:spacing w:after="0" w:line="240" w:lineRule="auto"/>
        <w:rPr>
          <w:rFonts w:ascii="Arial" w:hAnsi="Arial" w:cs="Arial"/>
        </w:rPr>
      </w:pPr>
      <w:r>
        <w:rPr>
          <w:rFonts w:ascii="Arial" w:hAnsi="Arial" w:cs="Arial"/>
        </w:rPr>
        <w:t>L</w:t>
      </w:r>
      <w:r w:rsidRPr="00594DB2">
        <w:rPr>
          <w:rFonts w:ascii="Arial" w:hAnsi="Arial" w:cs="Arial"/>
        </w:rPr>
        <w:t>os Servicios de Salud deberán dirigir sus actividades asistenciales hacia la resolución de:</w:t>
      </w:r>
    </w:p>
    <w:p w14:paraId="5685F8A9" w14:textId="77777777" w:rsidR="00BE7923" w:rsidRPr="00594DB2" w:rsidRDefault="00BE7923" w:rsidP="005B6DF0">
      <w:pPr>
        <w:pStyle w:val="Prrafodelista"/>
        <w:numPr>
          <w:ilvl w:val="0"/>
          <w:numId w:val="3"/>
        </w:numPr>
        <w:rPr>
          <w:rFonts w:ascii="Arial" w:hAnsi="Arial" w:cs="Arial"/>
        </w:rPr>
      </w:pPr>
      <w:r w:rsidRPr="00594DB2">
        <w:rPr>
          <w:rFonts w:ascii="Arial" w:hAnsi="Arial" w:cs="Arial"/>
        </w:rPr>
        <w:t>Garantías Explicitas de Salud (GES)</w:t>
      </w:r>
    </w:p>
    <w:p w14:paraId="5685F8AA" w14:textId="77777777" w:rsidR="00BE7923" w:rsidRPr="00594DB2" w:rsidRDefault="00BE7923" w:rsidP="005B6DF0">
      <w:pPr>
        <w:pStyle w:val="Prrafodelista"/>
        <w:numPr>
          <w:ilvl w:val="0"/>
          <w:numId w:val="3"/>
        </w:numPr>
        <w:rPr>
          <w:rFonts w:ascii="Arial" w:hAnsi="Arial" w:cs="Arial"/>
        </w:rPr>
      </w:pPr>
      <w:r w:rsidRPr="00594DB2">
        <w:rPr>
          <w:rFonts w:ascii="Arial" w:hAnsi="Arial" w:cs="Arial"/>
        </w:rPr>
        <w:t xml:space="preserve">Enfermedades Oncológicas </w:t>
      </w:r>
    </w:p>
    <w:p w14:paraId="5685F8AB" w14:textId="77777777" w:rsidR="00BE7923" w:rsidRPr="00594DB2" w:rsidRDefault="00BE7923" w:rsidP="005B6DF0">
      <w:pPr>
        <w:pStyle w:val="Prrafodelista"/>
        <w:numPr>
          <w:ilvl w:val="0"/>
          <w:numId w:val="3"/>
        </w:numPr>
        <w:rPr>
          <w:rFonts w:ascii="Arial" w:hAnsi="Arial" w:cs="Arial"/>
        </w:rPr>
      </w:pPr>
      <w:r w:rsidRPr="00594DB2">
        <w:rPr>
          <w:rFonts w:ascii="Arial" w:hAnsi="Arial" w:cs="Arial"/>
        </w:rPr>
        <w:t>Trasplantes</w:t>
      </w:r>
      <w:r>
        <w:rPr>
          <w:rFonts w:ascii="Arial" w:hAnsi="Arial" w:cs="Arial"/>
        </w:rPr>
        <w:t xml:space="preserve"> </w:t>
      </w:r>
    </w:p>
    <w:p w14:paraId="5685F8AC" w14:textId="77777777" w:rsidR="00BE7923" w:rsidRPr="00594DB2" w:rsidRDefault="00BE7923" w:rsidP="005B6DF0">
      <w:pPr>
        <w:pStyle w:val="Prrafodelista"/>
        <w:numPr>
          <w:ilvl w:val="0"/>
          <w:numId w:val="3"/>
        </w:numPr>
        <w:rPr>
          <w:rFonts w:ascii="Arial" w:hAnsi="Arial" w:cs="Arial"/>
        </w:rPr>
      </w:pPr>
      <w:r w:rsidRPr="00594DB2">
        <w:rPr>
          <w:rFonts w:ascii="Arial" w:hAnsi="Arial" w:cs="Arial"/>
        </w:rPr>
        <w:t>Enfermedades Cardiovasculares</w:t>
      </w:r>
    </w:p>
    <w:p w14:paraId="5685F8AD" w14:textId="77777777" w:rsidR="00BE7923" w:rsidRPr="00594DB2" w:rsidRDefault="00BE7923" w:rsidP="005B6DF0">
      <w:pPr>
        <w:pStyle w:val="Prrafodelista"/>
        <w:numPr>
          <w:ilvl w:val="0"/>
          <w:numId w:val="3"/>
        </w:numPr>
        <w:rPr>
          <w:rFonts w:ascii="Arial" w:hAnsi="Arial" w:cs="Arial"/>
        </w:rPr>
      </w:pPr>
      <w:r w:rsidRPr="00594DB2">
        <w:rPr>
          <w:rFonts w:ascii="Arial" w:hAnsi="Arial" w:cs="Arial"/>
        </w:rPr>
        <w:t>Enfermedades Cerebrovasculares</w:t>
      </w:r>
    </w:p>
    <w:p w14:paraId="5685F8AE" w14:textId="77777777" w:rsidR="00BE7923" w:rsidRDefault="00BE7923" w:rsidP="005B6DF0">
      <w:pPr>
        <w:pStyle w:val="Prrafodelista"/>
        <w:numPr>
          <w:ilvl w:val="0"/>
          <w:numId w:val="3"/>
        </w:numPr>
        <w:rPr>
          <w:rFonts w:ascii="Arial" w:hAnsi="Arial" w:cs="Arial"/>
        </w:rPr>
      </w:pPr>
      <w:r w:rsidRPr="00594DB2">
        <w:rPr>
          <w:rFonts w:ascii="Arial" w:hAnsi="Arial" w:cs="Arial"/>
        </w:rPr>
        <w:lastRenderedPageBreak/>
        <w:t>Enfermedades Respiratorias</w:t>
      </w:r>
    </w:p>
    <w:p w14:paraId="5685F8AF" w14:textId="77777777" w:rsidR="00BE7923" w:rsidRPr="00594DB2" w:rsidRDefault="00BE7923" w:rsidP="005B6DF0">
      <w:pPr>
        <w:pStyle w:val="Prrafodelista"/>
        <w:numPr>
          <w:ilvl w:val="0"/>
          <w:numId w:val="3"/>
        </w:numPr>
        <w:rPr>
          <w:rFonts w:ascii="Arial" w:hAnsi="Arial" w:cs="Arial"/>
        </w:rPr>
      </w:pPr>
      <w:r>
        <w:rPr>
          <w:rFonts w:ascii="Arial" w:hAnsi="Arial" w:cs="Arial"/>
        </w:rPr>
        <w:t>Salud Mental</w:t>
      </w:r>
    </w:p>
    <w:p w14:paraId="5685F8B0" w14:textId="77777777" w:rsidR="00BE7923" w:rsidRPr="0027055E" w:rsidRDefault="00BE7923" w:rsidP="005B6DF0">
      <w:pPr>
        <w:pStyle w:val="Prrafodelista"/>
        <w:numPr>
          <w:ilvl w:val="0"/>
          <w:numId w:val="3"/>
        </w:numPr>
        <w:rPr>
          <w:rFonts w:ascii="Arial" w:hAnsi="Arial" w:cs="Arial"/>
        </w:rPr>
      </w:pPr>
      <w:r w:rsidRPr="0027055E">
        <w:rPr>
          <w:rFonts w:ascii="Arial" w:hAnsi="Arial" w:cs="Arial"/>
        </w:rPr>
        <w:t>Rehabilitación Órtesis y Prótesis de extremidad inferior</w:t>
      </w:r>
    </w:p>
    <w:p w14:paraId="5685F8B1" w14:textId="77777777" w:rsidR="00BE7923" w:rsidRPr="00594DB2" w:rsidRDefault="00BE7923" w:rsidP="005B6DF0">
      <w:pPr>
        <w:pStyle w:val="Prrafodelista"/>
        <w:numPr>
          <w:ilvl w:val="0"/>
          <w:numId w:val="3"/>
        </w:numPr>
        <w:rPr>
          <w:rFonts w:ascii="Arial" w:hAnsi="Arial" w:cs="Arial"/>
        </w:rPr>
      </w:pPr>
      <w:r w:rsidRPr="00594DB2">
        <w:rPr>
          <w:rFonts w:ascii="Arial" w:hAnsi="Arial" w:cs="Arial"/>
        </w:rPr>
        <w:t>Salud Dental</w:t>
      </w:r>
      <w:r>
        <w:rPr>
          <w:rFonts w:ascii="Arial" w:hAnsi="Arial" w:cs="Arial"/>
        </w:rPr>
        <w:t xml:space="preserve"> enfocado en la disminución de Lista de Espera de consulta nueva de especialidad</w:t>
      </w:r>
    </w:p>
    <w:p w14:paraId="5685F8B2" w14:textId="77777777" w:rsidR="00BE7923" w:rsidRDefault="00BE7923" w:rsidP="005B6DF0">
      <w:pPr>
        <w:pStyle w:val="Prrafodelista"/>
        <w:numPr>
          <w:ilvl w:val="0"/>
          <w:numId w:val="3"/>
        </w:numPr>
        <w:rPr>
          <w:rFonts w:ascii="Arial" w:hAnsi="Arial" w:cs="Arial"/>
        </w:rPr>
      </w:pPr>
      <w:r w:rsidRPr="004032AE">
        <w:rPr>
          <w:rFonts w:ascii="Arial" w:hAnsi="Arial" w:cs="Arial"/>
        </w:rPr>
        <w:t>Salud de Personas Mayores</w:t>
      </w:r>
      <w:r>
        <w:rPr>
          <w:rFonts w:ascii="Arial" w:hAnsi="Arial" w:cs="Arial"/>
        </w:rPr>
        <w:t xml:space="preserve"> de 60 años</w:t>
      </w:r>
    </w:p>
    <w:p w14:paraId="5685F8B3" w14:textId="77777777" w:rsidR="00BE7923" w:rsidRPr="00571D13" w:rsidRDefault="00BE7923" w:rsidP="007874F9">
      <w:pPr>
        <w:rPr>
          <w:rFonts w:ascii="Arial" w:hAnsi="Arial" w:cs="Arial"/>
          <w:b/>
          <w:bCs/>
        </w:rPr>
      </w:pPr>
      <w:r w:rsidRPr="00571D13">
        <w:rPr>
          <w:rFonts w:ascii="Arial" w:hAnsi="Arial" w:cs="Arial"/>
          <w:b/>
          <w:bCs/>
        </w:rPr>
        <w:t>Excepciones a la priorización sanitaria en función de situaciones extraordinarias.</w:t>
      </w:r>
    </w:p>
    <w:p w14:paraId="5685F8B4" w14:textId="77777777" w:rsidR="00BE7923" w:rsidRDefault="00BE7923" w:rsidP="007874F9">
      <w:pPr>
        <w:rPr>
          <w:rFonts w:ascii="Arial" w:hAnsi="Arial" w:cs="Arial"/>
        </w:rPr>
      </w:pPr>
      <w:r>
        <w:rPr>
          <w:rFonts w:ascii="Arial" w:hAnsi="Arial" w:cs="Arial"/>
        </w:rPr>
        <w:t>Los establecimientos de alta y mediana complejidad pertenecientes al programa 05 de financiamiento de hospitales mediante Grupos Relacionados de Diagnóstico deberán coordinar los recursos hospitalarios con el objetivo de tener la menor disminución de la actividad programada en el presente convenio basada en la aplicabilidad de los criterios expuestos en la siguiente tabla:</w:t>
      </w:r>
    </w:p>
    <w:p w14:paraId="5685F8B5" w14:textId="77777777" w:rsidR="00BE7923" w:rsidRDefault="001E7417" w:rsidP="007874F9">
      <w:pPr>
        <w:rPr>
          <w:rFonts w:ascii="Arial" w:hAnsi="Arial" w:cs="Arial"/>
        </w:rPr>
      </w:pPr>
      <w:r w:rsidRPr="00B62B81">
        <w:rPr>
          <w:noProof/>
          <w:lang w:eastAsia="es-CL"/>
        </w:rPr>
        <w:drawing>
          <wp:inline distT="0" distB="0" distL="0" distR="0" wp14:anchorId="5685FC37" wp14:editId="5685FC38">
            <wp:extent cx="5612130" cy="1541010"/>
            <wp:effectExtent l="0" t="0" r="7620" b="2540"/>
            <wp:docPr id="573" name="Imagen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1541010"/>
                    </a:xfrm>
                    <a:prstGeom prst="rect">
                      <a:avLst/>
                    </a:prstGeom>
                    <a:noFill/>
                    <a:ln>
                      <a:noFill/>
                    </a:ln>
                  </pic:spPr>
                </pic:pic>
              </a:graphicData>
            </a:graphic>
          </wp:inline>
        </w:drawing>
      </w:r>
    </w:p>
    <w:p w14:paraId="5685F8B6" w14:textId="77777777" w:rsidR="001E7417" w:rsidRPr="00485F38" w:rsidRDefault="001E7417" w:rsidP="001E7417">
      <w:pPr>
        <w:spacing w:after="0" w:line="240" w:lineRule="auto"/>
        <w:rPr>
          <w:rFonts w:ascii="Arial" w:hAnsi="Arial" w:cs="Arial"/>
          <w:bCs/>
        </w:rPr>
      </w:pPr>
      <w:r w:rsidRPr="00485F38">
        <w:rPr>
          <w:rFonts w:ascii="Arial" w:hAnsi="Arial" w:cs="Arial"/>
          <w:bCs/>
        </w:rPr>
        <w:t xml:space="preserve">Dado el escenario incierto del año 2021 no se recomienda el estado de normalidad </w:t>
      </w:r>
      <w:r w:rsidRPr="00485F38">
        <w:rPr>
          <w:rFonts w:ascii="Arial" w:hAnsi="Arial" w:cs="Arial"/>
          <w:bCs/>
        </w:rPr>
        <w:tab/>
      </w:r>
      <w:r w:rsidRPr="00485F38">
        <w:rPr>
          <w:rFonts w:ascii="Arial" w:hAnsi="Arial" w:cs="Arial"/>
          <w:bCs/>
        </w:rPr>
        <w:tab/>
      </w:r>
      <w:r w:rsidRPr="00485F38">
        <w:rPr>
          <w:rFonts w:ascii="Arial" w:hAnsi="Arial" w:cs="Arial"/>
          <w:bCs/>
        </w:rPr>
        <w:tab/>
      </w:r>
      <w:r w:rsidRPr="00485F38">
        <w:rPr>
          <w:rFonts w:ascii="Arial" w:hAnsi="Arial" w:cs="Arial"/>
          <w:bCs/>
        </w:rPr>
        <w:tab/>
      </w:r>
      <w:r w:rsidRPr="00485F38">
        <w:rPr>
          <w:rFonts w:ascii="Arial" w:hAnsi="Arial" w:cs="Arial"/>
          <w:bCs/>
        </w:rPr>
        <w:tab/>
      </w:r>
    </w:p>
    <w:p w14:paraId="5685F8B7" w14:textId="77777777" w:rsidR="001E7417" w:rsidRPr="00B62B81" w:rsidRDefault="001E7417" w:rsidP="001E7417">
      <w:pPr>
        <w:spacing w:after="0" w:line="240" w:lineRule="auto"/>
        <w:rPr>
          <w:rFonts w:ascii="Arial" w:hAnsi="Arial" w:cs="Arial"/>
          <w:b/>
          <w:bCs/>
        </w:rPr>
      </w:pPr>
      <w:r w:rsidRPr="00B62B81">
        <w:rPr>
          <w:rFonts w:ascii="Arial" w:hAnsi="Arial" w:cs="Arial"/>
          <w:b/>
          <w:bCs/>
        </w:rPr>
        <w:t>Otros indicadores que se deben considerar</w:t>
      </w:r>
      <w:r w:rsidRPr="00B62B81">
        <w:rPr>
          <w:rFonts w:ascii="Arial" w:hAnsi="Arial" w:cs="Arial"/>
          <w:b/>
          <w:bCs/>
        </w:rPr>
        <w:tab/>
      </w:r>
      <w:r w:rsidRPr="00B62B81">
        <w:rPr>
          <w:rFonts w:ascii="Arial" w:hAnsi="Arial" w:cs="Arial"/>
          <w:b/>
          <w:bCs/>
        </w:rPr>
        <w:tab/>
      </w:r>
      <w:r w:rsidRPr="00B62B81">
        <w:rPr>
          <w:rFonts w:ascii="Arial" w:hAnsi="Arial" w:cs="Arial"/>
          <w:b/>
          <w:bCs/>
        </w:rPr>
        <w:tab/>
      </w:r>
      <w:r w:rsidRPr="00B62B81">
        <w:rPr>
          <w:rFonts w:ascii="Arial" w:hAnsi="Arial" w:cs="Arial"/>
          <w:b/>
          <w:bCs/>
        </w:rPr>
        <w:tab/>
      </w:r>
      <w:r w:rsidRPr="00B62B81">
        <w:rPr>
          <w:rFonts w:ascii="Arial" w:hAnsi="Arial" w:cs="Arial"/>
          <w:b/>
          <w:bCs/>
        </w:rPr>
        <w:tab/>
      </w:r>
    </w:p>
    <w:p w14:paraId="5685F8B8" w14:textId="77777777" w:rsidR="001E7417" w:rsidRPr="00485F38" w:rsidRDefault="001E7417" w:rsidP="001E7417">
      <w:pPr>
        <w:pStyle w:val="Prrafodelista"/>
        <w:numPr>
          <w:ilvl w:val="0"/>
          <w:numId w:val="23"/>
        </w:numPr>
        <w:spacing w:after="0" w:line="240" w:lineRule="auto"/>
        <w:rPr>
          <w:rFonts w:ascii="Arial" w:hAnsi="Arial" w:cs="Arial"/>
          <w:bCs/>
        </w:rPr>
      </w:pPr>
      <w:r w:rsidRPr="00485F38">
        <w:rPr>
          <w:rFonts w:ascii="Arial" w:hAnsi="Arial" w:cs="Arial"/>
          <w:bCs/>
        </w:rPr>
        <w:t xml:space="preserve">Proporción de comunas en cuarentena en su territorio y su tendencia (estable, en disminución o en aumento) </w:t>
      </w:r>
      <w:r w:rsidRPr="00485F38">
        <w:rPr>
          <w:rFonts w:ascii="Arial" w:hAnsi="Arial" w:cs="Arial"/>
          <w:bCs/>
        </w:rPr>
        <w:tab/>
      </w:r>
      <w:r w:rsidRPr="00485F38">
        <w:rPr>
          <w:rFonts w:ascii="Arial" w:hAnsi="Arial" w:cs="Arial"/>
          <w:bCs/>
        </w:rPr>
        <w:tab/>
      </w:r>
      <w:r w:rsidRPr="00485F38">
        <w:rPr>
          <w:rFonts w:ascii="Arial" w:hAnsi="Arial" w:cs="Arial"/>
          <w:bCs/>
        </w:rPr>
        <w:tab/>
      </w:r>
      <w:r w:rsidRPr="00485F38">
        <w:rPr>
          <w:rFonts w:ascii="Arial" w:hAnsi="Arial" w:cs="Arial"/>
          <w:bCs/>
        </w:rPr>
        <w:tab/>
      </w:r>
      <w:r w:rsidRPr="00485F38">
        <w:rPr>
          <w:rFonts w:ascii="Arial" w:hAnsi="Arial" w:cs="Arial"/>
          <w:bCs/>
        </w:rPr>
        <w:tab/>
      </w:r>
    </w:p>
    <w:p w14:paraId="5685F8B9" w14:textId="77777777" w:rsidR="001E7417" w:rsidRDefault="001E7417" w:rsidP="001E7417">
      <w:pPr>
        <w:pStyle w:val="Prrafodelista"/>
        <w:numPr>
          <w:ilvl w:val="0"/>
          <w:numId w:val="23"/>
        </w:numPr>
        <w:spacing w:after="0" w:line="240" w:lineRule="auto"/>
        <w:rPr>
          <w:rFonts w:ascii="Arial" w:hAnsi="Arial" w:cs="Arial"/>
          <w:bCs/>
        </w:rPr>
      </w:pPr>
      <w:r w:rsidRPr="00485F38">
        <w:rPr>
          <w:rFonts w:ascii="Arial" w:hAnsi="Arial" w:cs="Arial"/>
          <w:bCs/>
        </w:rPr>
        <w:t xml:space="preserve">Incidencia de casos activos de COVID-19 en su territorio y su tendencia </w:t>
      </w:r>
    </w:p>
    <w:p w14:paraId="5685F8BA" w14:textId="77777777" w:rsidR="001E7417" w:rsidRPr="003951F2" w:rsidRDefault="001E7417" w:rsidP="001E7417">
      <w:pPr>
        <w:pStyle w:val="Prrafodelista"/>
        <w:numPr>
          <w:ilvl w:val="0"/>
          <w:numId w:val="23"/>
        </w:numPr>
        <w:spacing w:after="0" w:line="240" w:lineRule="auto"/>
        <w:rPr>
          <w:rFonts w:ascii="Arial" w:hAnsi="Arial" w:cs="Arial"/>
          <w:bCs/>
        </w:rPr>
      </w:pPr>
      <w:r w:rsidRPr="003951F2">
        <w:rPr>
          <w:rFonts w:ascii="Arial" w:hAnsi="Arial" w:cs="Arial"/>
          <w:bCs/>
        </w:rPr>
        <w:t xml:space="preserve">Capacidad de testeo instalada (PCR) e índice positividad de exámenes PCR solicitados en su territorio y su tendencia </w:t>
      </w:r>
      <w:r w:rsidRPr="003951F2">
        <w:rPr>
          <w:rFonts w:ascii="Arial" w:hAnsi="Arial" w:cs="Arial"/>
          <w:bCs/>
        </w:rPr>
        <w:tab/>
      </w:r>
      <w:r w:rsidRPr="003951F2">
        <w:rPr>
          <w:rFonts w:ascii="Arial" w:hAnsi="Arial" w:cs="Arial"/>
          <w:bCs/>
        </w:rPr>
        <w:tab/>
      </w:r>
      <w:r w:rsidRPr="003951F2">
        <w:rPr>
          <w:rFonts w:ascii="Arial" w:hAnsi="Arial" w:cs="Arial"/>
          <w:bCs/>
        </w:rPr>
        <w:tab/>
      </w:r>
      <w:r w:rsidRPr="003951F2">
        <w:rPr>
          <w:rFonts w:ascii="Arial" w:hAnsi="Arial" w:cs="Arial"/>
          <w:bCs/>
        </w:rPr>
        <w:tab/>
      </w:r>
      <w:r w:rsidRPr="003951F2">
        <w:rPr>
          <w:rFonts w:ascii="Arial" w:hAnsi="Arial" w:cs="Arial"/>
          <w:bCs/>
        </w:rPr>
        <w:tab/>
      </w:r>
    </w:p>
    <w:p w14:paraId="5685F8BB" w14:textId="77777777" w:rsidR="001E7417" w:rsidRDefault="001E7417" w:rsidP="001E7417">
      <w:pPr>
        <w:spacing w:after="0" w:line="240" w:lineRule="auto"/>
        <w:rPr>
          <w:rFonts w:ascii="Arial" w:hAnsi="Arial" w:cs="Arial"/>
          <w:bCs/>
        </w:rPr>
      </w:pPr>
    </w:p>
    <w:p w14:paraId="5685F8BC" w14:textId="77777777" w:rsidR="001E7417" w:rsidRPr="00B62B81" w:rsidRDefault="001E7417" w:rsidP="001E7417">
      <w:pPr>
        <w:spacing w:after="0" w:line="240" w:lineRule="auto"/>
        <w:rPr>
          <w:rFonts w:ascii="Arial" w:hAnsi="Arial" w:cs="Arial"/>
          <w:b/>
          <w:bCs/>
        </w:rPr>
      </w:pPr>
      <w:r w:rsidRPr="00B62B81">
        <w:rPr>
          <w:rFonts w:ascii="Arial" w:hAnsi="Arial" w:cs="Arial"/>
          <w:b/>
          <w:bCs/>
        </w:rPr>
        <w:t>Otras consideraciones</w:t>
      </w:r>
      <w:r w:rsidRPr="00B62B81">
        <w:rPr>
          <w:rFonts w:ascii="Arial" w:hAnsi="Arial" w:cs="Arial"/>
          <w:b/>
          <w:bCs/>
        </w:rPr>
        <w:tab/>
      </w:r>
      <w:r w:rsidRPr="00B62B81">
        <w:rPr>
          <w:rFonts w:ascii="Arial" w:hAnsi="Arial" w:cs="Arial"/>
          <w:b/>
          <w:bCs/>
        </w:rPr>
        <w:tab/>
      </w:r>
      <w:r w:rsidRPr="00B62B81">
        <w:rPr>
          <w:rFonts w:ascii="Arial" w:hAnsi="Arial" w:cs="Arial"/>
          <w:b/>
          <w:bCs/>
        </w:rPr>
        <w:tab/>
      </w:r>
      <w:r w:rsidRPr="00B62B81">
        <w:rPr>
          <w:rFonts w:ascii="Arial" w:hAnsi="Arial" w:cs="Arial"/>
          <w:b/>
          <w:bCs/>
        </w:rPr>
        <w:tab/>
      </w:r>
      <w:r w:rsidRPr="00B62B81">
        <w:rPr>
          <w:rFonts w:ascii="Arial" w:hAnsi="Arial" w:cs="Arial"/>
          <w:b/>
          <w:bCs/>
        </w:rPr>
        <w:tab/>
      </w:r>
    </w:p>
    <w:p w14:paraId="5685F8BD" w14:textId="77777777" w:rsidR="001E7417" w:rsidRPr="00485F38" w:rsidRDefault="001E7417" w:rsidP="001E7417">
      <w:pPr>
        <w:pStyle w:val="Prrafodelista"/>
        <w:numPr>
          <w:ilvl w:val="0"/>
          <w:numId w:val="24"/>
        </w:numPr>
        <w:spacing w:after="0" w:line="240" w:lineRule="auto"/>
        <w:rPr>
          <w:rFonts w:ascii="Arial" w:hAnsi="Arial" w:cs="Arial"/>
          <w:bCs/>
        </w:rPr>
      </w:pPr>
      <w:r w:rsidRPr="00485F38">
        <w:rPr>
          <w:rFonts w:ascii="Arial" w:hAnsi="Arial" w:cs="Arial"/>
          <w:bCs/>
        </w:rPr>
        <w:t>Existencia y funcionamiento en los establecimientos de la red la de los Programas de Prevención y Control de Infecciones Asociadas con la Atención de Salud con profesionales que orienten a sus equipos directivos en las materias que le</w:t>
      </w:r>
      <w:r>
        <w:rPr>
          <w:rFonts w:ascii="Arial" w:hAnsi="Arial" w:cs="Arial"/>
          <w:bCs/>
        </w:rPr>
        <w:t xml:space="preserve"> son propias a sus competencias.</w:t>
      </w:r>
      <w:r w:rsidRPr="00485F38">
        <w:rPr>
          <w:rFonts w:ascii="Arial" w:hAnsi="Arial" w:cs="Arial"/>
          <w:bCs/>
        </w:rPr>
        <w:tab/>
      </w:r>
      <w:r w:rsidRPr="00485F38">
        <w:rPr>
          <w:rFonts w:ascii="Arial" w:hAnsi="Arial" w:cs="Arial"/>
          <w:bCs/>
        </w:rPr>
        <w:tab/>
      </w:r>
      <w:r w:rsidRPr="00485F38">
        <w:rPr>
          <w:rFonts w:ascii="Arial" w:hAnsi="Arial" w:cs="Arial"/>
          <w:bCs/>
        </w:rPr>
        <w:tab/>
      </w:r>
      <w:r w:rsidRPr="00485F38">
        <w:rPr>
          <w:rFonts w:ascii="Arial" w:hAnsi="Arial" w:cs="Arial"/>
          <w:bCs/>
        </w:rPr>
        <w:tab/>
      </w:r>
    </w:p>
    <w:p w14:paraId="5685F8BE" w14:textId="77777777" w:rsidR="001E7417" w:rsidRDefault="001E7417" w:rsidP="001E7417">
      <w:pPr>
        <w:pStyle w:val="Prrafodelista"/>
        <w:numPr>
          <w:ilvl w:val="0"/>
          <w:numId w:val="24"/>
        </w:numPr>
        <w:spacing w:after="0" w:line="240" w:lineRule="auto"/>
        <w:rPr>
          <w:rFonts w:ascii="Arial" w:hAnsi="Arial" w:cs="Arial"/>
          <w:bCs/>
        </w:rPr>
      </w:pPr>
      <w:r w:rsidRPr="00485F38">
        <w:rPr>
          <w:rFonts w:ascii="Arial" w:hAnsi="Arial" w:cs="Arial"/>
          <w:bCs/>
        </w:rPr>
        <w:t>Acreditar la ausencia de brotes de infección de pacientes y funcionarios de COVID 19 en los últimos 14 días en los servicios clínicos asociados a las prestaciones a realizar maximizando la importancia de mantener flujos de atención diferenciado</w:t>
      </w:r>
      <w:r>
        <w:rPr>
          <w:rFonts w:ascii="Arial" w:hAnsi="Arial" w:cs="Arial"/>
          <w:bCs/>
        </w:rPr>
        <w:t>.</w:t>
      </w:r>
    </w:p>
    <w:p w14:paraId="5685F8BF" w14:textId="77777777" w:rsidR="001E7417" w:rsidRDefault="001E7417" w:rsidP="001E7417">
      <w:pPr>
        <w:pStyle w:val="Prrafodelista"/>
        <w:numPr>
          <w:ilvl w:val="0"/>
          <w:numId w:val="24"/>
        </w:numPr>
        <w:spacing w:after="0" w:line="240" w:lineRule="auto"/>
        <w:rPr>
          <w:rFonts w:ascii="Arial" w:hAnsi="Arial" w:cs="Arial"/>
          <w:b/>
          <w:bCs/>
        </w:rPr>
      </w:pPr>
      <w:r w:rsidRPr="00485F38">
        <w:rPr>
          <w:rFonts w:ascii="Arial" w:hAnsi="Arial" w:cs="Arial"/>
          <w:bCs/>
        </w:rPr>
        <w:t>Considerar la reubicación del RRHH del personal, especialmente aquel personal de pabellón que se destina para la habilitación de camas críticas</w:t>
      </w:r>
      <w:r>
        <w:rPr>
          <w:rFonts w:ascii="Arial" w:hAnsi="Arial" w:cs="Arial"/>
          <w:b/>
          <w:bCs/>
        </w:rPr>
        <w:t>.</w:t>
      </w:r>
    </w:p>
    <w:p w14:paraId="5685F8C0" w14:textId="77777777" w:rsidR="00BE7923" w:rsidRDefault="00BE7923" w:rsidP="006B672A">
      <w:pPr>
        <w:spacing w:after="0" w:line="240" w:lineRule="auto"/>
        <w:rPr>
          <w:rFonts w:ascii="Arial" w:hAnsi="Arial" w:cs="Arial"/>
          <w:b/>
          <w:bCs/>
        </w:rPr>
      </w:pPr>
    </w:p>
    <w:p w14:paraId="5685F8C1" w14:textId="77777777" w:rsidR="00BE7923" w:rsidRPr="0062231A" w:rsidRDefault="00BE7923" w:rsidP="0062231A">
      <w:pPr>
        <w:spacing w:after="0" w:line="240" w:lineRule="auto"/>
        <w:rPr>
          <w:rFonts w:ascii="Arial" w:hAnsi="Arial" w:cs="Arial"/>
          <w:b/>
          <w:u w:val="single"/>
        </w:rPr>
      </w:pPr>
      <w:r w:rsidRPr="0062231A">
        <w:rPr>
          <w:rFonts w:ascii="Arial" w:hAnsi="Arial" w:cs="Arial"/>
          <w:b/>
          <w:u w:val="single"/>
        </w:rPr>
        <w:t>CUARTA:</w:t>
      </w:r>
      <w:r w:rsidRPr="0062231A">
        <w:rPr>
          <w:rFonts w:ascii="Arial" w:hAnsi="Arial" w:cs="Arial"/>
          <w:b/>
        </w:rPr>
        <w:t xml:space="preserve"> Directorios de Compra</w:t>
      </w:r>
    </w:p>
    <w:p w14:paraId="5685F8C2" w14:textId="77777777" w:rsidR="00BE7923" w:rsidRDefault="00BE7923" w:rsidP="00227734">
      <w:pPr>
        <w:spacing w:after="0" w:line="240" w:lineRule="auto"/>
        <w:ind w:left="708"/>
        <w:rPr>
          <w:rFonts w:ascii="Arial" w:hAnsi="Arial" w:cs="Arial"/>
        </w:rPr>
      </w:pPr>
    </w:p>
    <w:p w14:paraId="5685F8C3" w14:textId="77777777" w:rsidR="00BE7923" w:rsidRDefault="00BE7923" w:rsidP="004E1F6B">
      <w:pPr>
        <w:spacing w:after="0" w:line="240" w:lineRule="auto"/>
        <w:rPr>
          <w:rFonts w:ascii="Arial" w:hAnsi="Arial" w:cs="Arial"/>
        </w:rPr>
      </w:pPr>
      <w:r>
        <w:rPr>
          <w:rFonts w:ascii="Arial" w:hAnsi="Arial" w:cs="Arial"/>
        </w:rPr>
        <w:lastRenderedPageBreak/>
        <w:t>El Directorio de Compra es la instancia, presidida por el Director Zonal de FONASA, en la que participan en forma permanente los Directores de Servicios de Salud, y los Directores de Hospitales del Programa GRD</w:t>
      </w:r>
      <w:r w:rsidRPr="00334C3B">
        <w:rPr>
          <w:rFonts w:ascii="Arial" w:hAnsi="Arial" w:cs="Arial"/>
        </w:rPr>
        <w:t xml:space="preserve"> </w:t>
      </w:r>
      <w:r>
        <w:rPr>
          <w:rFonts w:ascii="Arial" w:hAnsi="Arial" w:cs="Arial"/>
        </w:rPr>
        <w:t>del área jurisdiccional respectiva. Deberá sesionar al menos en forma trimestral, y podrán ser invitados autoridades y otros funcionarios de la SUBRED, FONASA o quien estime pertinente el Directorio.</w:t>
      </w:r>
    </w:p>
    <w:p w14:paraId="5685F8C4" w14:textId="77777777" w:rsidR="00BE7923" w:rsidRDefault="00BE7923" w:rsidP="004E1F6B">
      <w:pPr>
        <w:spacing w:after="0" w:line="240" w:lineRule="auto"/>
        <w:rPr>
          <w:rFonts w:ascii="Arial" w:hAnsi="Arial" w:cs="Arial"/>
        </w:rPr>
      </w:pPr>
    </w:p>
    <w:p w14:paraId="5685F8C5" w14:textId="77777777" w:rsidR="00BE7923" w:rsidRDefault="00BE7923" w:rsidP="004E1F6B">
      <w:pPr>
        <w:spacing w:after="0" w:line="240" w:lineRule="auto"/>
        <w:rPr>
          <w:rFonts w:ascii="Arial" w:hAnsi="Arial" w:cs="Arial"/>
        </w:rPr>
      </w:pPr>
      <w:r>
        <w:rPr>
          <w:rFonts w:ascii="Arial" w:hAnsi="Arial" w:cs="Arial"/>
        </w:rPr>
        <w:t>Será materia de los Directorios de Compra el monitoreo y seguimiento del cumplimiento del presente Acuerdo de Gestión, la actividad realizada, los indicadores de gestión y todas las obligaciones de las partes aquí establecidas.</w:t>
      </w:r>
    </w:p>
    <w:p w14:paraId="5685F8C7" w14:textId="77777777" w:rsidR="00BE7923" w:rsidRDefault="00BE7923" w:rsidP="004444B4">
      <w:pPr>
        <w:spacing w:after="0" w:line="240" w:lineRule="auto"/>
        <w:rPr>
          <w:rFonts w:ascii="Arial" w:hAnsi="Arial" w:cs="Arial"/>
        </w:rPr>
      </w:pPr>
    </w:p>
    <w:p w14:paraId="5685F8C8" w14:textId="77777777" w:rsidR="00BE7923" w:rsidRDefault="00BE7923" w:rsidP="007C2DC0">
      <w:pPr>
        <w:spacing w:after="0" w:line="240" w:lineRule="auto"/>
        <w:rPr>
          <w:rFonts w:ascii="Arial" w:hAnsi="Arial" w:cs="Arial"/>
        </w:rPr>
      </w:pPr>
      <w:r w:rsidRPr="00600753">
        <w:rPr>
          <w:rFonts w:ascii="Arial" w:hAnsi="Arial" w:cs="Arial"/>
          <w:b/>
          <w:u w:val="single"/>
        </w:rPr>
        <w:t>QUINTA:</w:t>
      </w:r>
      <w:r>
        <w:rPr>
          <w:rFonts w:ascii="Arial" w:hAnsi="Arial" w:cs="Arial"/>
          <w:b/>
        </w:rPr>
        <w:t xml:space="preserve"> P</w:t>
      </w:r>
      <w:r w:rsidRPr="00675961">
        <w:rPr>
          <w:rFonts w:ascii="Arial" w:hAnsi="Arial" w:cs="Arial"/>
          <w:b/>
        </w:rPr>
        <w:t xml:space="preserve">rogramas presupuestarios de transferencia para niveles secundarios y terciarios y administración año </w:t>
      </w:r>
      <w:r w:rsidRPr="00C515ED">
        <w:rPr>
          <w:rFonts w:ascii="Arial" w:hAnsi="Arial" w:cs="Arial"/>
          <w:b/>
        </w:rPr>
        <w:t>2021 sujetos al presente acuerdo.</w:t>
      </w:r>
      <w:r w:rsidRPr="00C515ED">
        <w:rPr>
          <w:rFonts w:ascii="Arial" w:hAnsi="Arial" w:cs="Arial"/>
        </w:rPr>
        <w:t xml:space="preserve"> Para el año 2021, FONASA contempla dos programas de transferencias:</w:t>
      </w:r>
    </w:p>
    <w:p w14:paraId="5685F8C9" w14:textId="77777777" w:rsidR="00BE7923" w:rsidRDefault="00BE7923" w:rsidP="004444B4">
      <w:pPr>
        <w:spacing w:after="0" w:line="240" w:lineRule="auto"/>
        <w:rPr>
          <w:rFonts w:ascii="Arial" w:hAnsi="Arial" w:cs="Arial"/>
        </w:rPr>
      </w:pPr>
    </w:p>
    <w:p w14:paraId="5685F8CA" w14:textId="77777777" w:rsidR="00BE7923" w:rsidRDefault="00BE7923" w:rsidP="005B6DF0">
      <w:pPr>
        <w:pStyle w:val="Prrafodelista"/>
        <w:numPr>
          <w:ilvl w:val="0"/>
          <w:numId w:val="2"/>
        </w:numPr>
        <w:spacing w:after="0" w:line="240" w:lineRule="auto"/>
        <w:rPr>
          <w:rFonts w:ascii="Arial" w:hAnsi="Arial" w:cs="Arial"/>
        </w:rPr>
      </w:pPr>
      <w:r w:rsidRPr="00675961">
        <w:rPr>
          <w:rFonts w:ascii="Arial" w:hAnsi="Arial" w:cs="Arial"/>
        </w:rPr>
        <w:t xml:space="preserve">Programa asociado a la Partida 16 Capítulo 02 </w:t>
      </w:r>
      <w:r w:rsidRPr="009F102B">
        <w:rPr>
          <w:rFonts w:ascii="Arial" w:hAnsi="Arial" w:cs="Arial"/>
          <w:b/>
          <w:u w:val="single"/>
        </w:rPr>
        <w:t>Programa 05</w:t>
      </w:r>
      <w:r w:rsidRPr="00675961">
        <w:rPr>
          <w:rFonts w:ascii="Arial" w:hAnsi="Arial" w:cs="Arial"/>
        </w:rPr>
        <w:t xml:space="preserve"> de la Ley de Presupuestos del Sector Público para el año 202</w:t>
      </w:r>
      <w:r>
        <w:rPr>
          <w:rFonts w:ascii="Arial" w:hAnsi="Arial" w:cs="Arial"/>
        </w:rPr>
        <w:t>1</w:t>
      </w:r>
      <w:r w:rsidRPr="00675961">
        <w:rPr>
          <w:rFonts w:ascii="Arial" w:hAnsi="Arial" w:cs="Arial"/>
        </w:rPr>
        <w:t xml:space="preserve"> </w:t>
      </w:r>
      <w:r w:rsidRPr="009F102B">
        <w:rPr>
          <w:rFonts w:ascii="Arial" w:hAnsi="Arial" w:cs="Arial"/>
          <w:b/>
          <w:u w:val="single"/>
        </w:rPr>
        <w:t>“Financiamiento Hospitales por Grupos Relacionado de Diagnóstico”</w:t>
      </w:r>
      <w:r w:rsidRPr="00675961">
        <w:rPr>
          <w:rFonts w:ascii="Arial" w:hAnsi="Arial" w:cs="Arial"/>
        </w:rPr>
        <w:t>.</w:t>
      </w:r>
      <w:r>
        <w:rPr>
          <w:rFonts w:ascii="Arial" w:hAnsi="Arial" w:cs="Arial"/>
        </w:rPr>
        <w:t xml:space="preserve"> Contempla los recursos transferidos por Fonasa a los 65 Establecimientos de Alta y Mediana complejidad adscritos al programa en la Ley de Presupuestos.</w:t>
      </w:r>
    </w:p>
    <w:p w14:paraId="5685F8CB" w14:textId="77777777" w:rsidR="00BE7923" w:rsidRDefault="00BE7923" w:rsidP="004444B4">
      <w:pPr>
        <w:pStyle w:val="Prrafodelista"/>
        <w:spacing w:after="0" w:line="240" w:lineRule="auto"/>
        <w:rPr>
          <w:rFonts w:ascii="Arial" w:hAnsi="Arial" w:cs="Arial"/>
        </w:rPr>
      </w:pPr>
    </w:p>
    <w:p w14:paraId="5685F8CC" w14:textId="77777777" w:rsidR="00BE7923" w:rsidRPr="007A4774" w:rsidRDefault="00BE7923" w:rsidP="004444B4">
      <w:pPr>
        <w:spacing w:after="0" w:line="240" w:lineRule="auto"/>
        <w:ind w:left="360"/>
        <w:rPr>
          <w:rFonts w:ascii="Arial" w:hAnsi="Arial" w:cs="Arial"/>
        </w:rPr>
      </w:pPr>
    </w:p>
    <w:p w14:paraId="5685F8CD" w14:textId="77777777" w:rsidR="00BE7923" w:rsidRPr="00100151" w:rsidRDefault="00BE7923" w:rsidP="005B6DF0">
      <w:pPr>
        <w:pStyle w:val="Prrafodelista"/>
        <w:numPr>
          <w:ilvl w:val="0"/>
          <w:numId w:val="2"/>
        </w:numPr>
        <w:spacing w:after="0" w:line="240" w:lineRule="auto"/>
        <w:rPr>
          <w:rFonts w:ascii="Arial" w:hAnsi="Arial" w:cs="Arial"/>
          <w:strike/>
        </w:rPr>
      </w:pPr>
      <w:r w:rsidRPr="00675961">
        <w:rPr>
          <w:rFonts w:ascii="Arial" w:hAnsi="Arial" w:cs="Arial"/>
        </w:rPr>
        <w:t xml:space="preserve">Programa asociado a la Partida 16 Capítulo 02 </w:t>
      </w:r>
      <w:r w:rsidRPr="00600753">
        <w:rPr>
          <w:rFonts w:ascii="Arial" w:hAnsi="Arial" w:cs="Arial"/>
          <w:b/>
          <w:u w:val="single"/>
        </w:rPr>
        <w:t>Programa 04 “Programa de Prestaciones Institucionales”</w:t>
      </w:r>
      <w:r w:rsidRPr="00675961">
        <w:rPr>
          <w:rFonts w:ascii="Arial" w:hAnsi="Arial" w:cs="Arial"/>
        </w:rPr>
        <w:t>.</w:t>
      </w:r>
      <w:r>
        <w:rPr>
          <w:rFonts w:ascii="Arial" w:hAnsi="Arial" w:cs="Arial"/>
        </w:rPr>
        <w:t xml:space="preserve"> </w:t>
      </w:r>
      <w:r w:rsidRPr="00B82BFD">
        <w:rPr>
          <w:rFonts w:ascii="Arial" w:hAnsi="Arial" w:cs="Arial"/>
        </w:rPr>
        <w:t>Contempla los recursos transferidos por FONASA a los Servicios de Salud y destinados a asegurar el funcionamiento continuo de todos los establecimientos dependientes administrativamente de</w:t>
      </w:r>
      <w:r w:rsidRPr="001B6995">
        <w:rPr>
          <w:rFonts w:ascii="Arial" w:hAnsi="Arial" w:cs="Arial"/>
        </w:rPr>
        <w:t>l Servicio de Salud</w:t>
      </w:r>
      <w:r>
        <w:rPr>
          <w:rFonts w:ascii="Arial" w:hAnsi="Arial" w:cs="Arial"/>
        </w:rPr>
        <w:t>.</w:t>
      </w:r>
    </w:p>
    <w:p w14:paraId="5685F8CE" w14:textId="77777777" w:rsidR="00BE7923" w:rsidRDefault="00BE7923" w:rsidP="00100151">
      <w:pPr>
        <w:spacing w:after="0" w:line="240" w:lineRule="auto"/>
        <w:rPr>
          <w:rFonts w:ascii="Arial" w:hAnsi="Arial" w:cs="Arial"/>
          <w:strike/>
        </w:rPr>
      </w:pPr>
    </w:p>
    <w:p w14:paraId="5685F8CF" w14:textId="77777777" w:rsidR="00BE7923" w:rsidRPr="00100151" w:rsidRDefault="00BE7923" w:rsidP="00100151">
      <w:pPr>
        <w:spacing w:after="0" w:line="240" w:lineRule="auto"/>
        <w:rPr>
          <w:rFonts w:ascii="Arial" w:hAnsi="Arial" w:cs="Arial"/>
        </w:rPr>
      </w:pPr>
      <w:r w:rsidRPr="00C515ED">
        <w:rPr>
          <w:rFonts w:ascii="Arial" w:hAnsi="Arial" w:cs="Arial"/>
        </w:rPr>
        <w:t>El programa de transferencia de Fonasa para el nivel de Atención Primaria no está sujeto al presente acuerdo. Sin embargo, debe ser considerado como una fuente de financiamiento para todo tipo de establecimientos dependientes de los Servicios de Salud en función de los niveles de cuidados prestados y convenios sostenidos por estos.</w:t>
      </w:r>
      <w:r>
        <w:rPr>
          <w:rFonts w:ascii="Arial" w:hAnsi="Arial" w:cs="Arial"/>
        </w:rPr>
        <w:t xml:space="preserve"> </w:t>
      </w:r>
    </w:p>
    <w:p w14:paraId="5685F8D1" w14:textId="77777777" w:rsidR="00BE7923" w:rsidRDefault="00BE7923" w:rsidP="00847AD5">
      <w:pPr>
        <w:spacing w:after="0" w:line="240" w:lineRule="auto"/>
        <w:rPr>
          <w:rFonts w:ascii="Arial" w:hAnsi="Arial" w:cs="Arial"/>
        </w:rPr>
      </w:pPr>
    </w:p>
    <w:p w14:paraId="5685F8D2" w14:textId="77777777" w:rsidR="00BE7923" w:rsidRPr="0009261E" w:rsidRDefault="00BE7923" w:rsidP="00847AD5">
      <w:pPr>
        <w:spacing w:after="0" w:line="240" w:lineRule="auto"/>
        <w:rPr>
          <w:rFonts w:ascii="Arial" w:hAnsi="Arial" w:cs="Arial"/>
          <w:vanish/>
          <w:specVanish/>
        </w:rPr>
      </w:pPr>
    </w:p>
    <w:p w14:paraId="5685F8D9" w14:textId="77777777" w:rsidR="00BE7923" w:rsidRPr="006618A9" w:rsidRDefault="00BE7923" w:rsidP="00847AD5">
      <w:pPr>
        <w:spacing w:after="0" w:line="240" w:lineRule="auto"/>
        <w:jc w:val="center"/>
        <w:rPr>
          <w:rFonts w:ascii="Arial" w:eastAsia="Calibri" w:hAnsi="Arial" w:cs="Arial"/>
          <w:b/>
          <w:color w:val="17365D"/>
          <w:spacing w:val="5"/>
          <w:kern w:val="28"/>
        </w:rPr>
      </w:pPr>
      <w:r w:rsidRPr="006618A9">
        <w:rPr>
          <w:rFonts w:ascii="Arial" w:eastAsia="Calibri" w:hAnsi="Arial" w:cs="Arial"/>
          <w:b/>
          <w:color w:val="17365D"/>
          <w:spacing w:val="5"/>
          <w:kern w:val="28"/>
        </w:rPr>
        <w:t>TÍTULO I</w:t>
      </w:r>
      <w:r>
        <w:rPr>
          <w:rFonts w:ascii="Arial" w:eastAsia="Calibri" w:hAnsi="Arial" w:cs="Arial"/>
          <w:b/>
          <w:color w:val="17365D"/>
          <w:spacing w:val="5"/>
          <w:kern w:val="28"/>
        </w:rPr>
        <w:t>I</w:t>
      </w:r>
    </w:p>
    <w:p w14:paraId="5685F8DA" w14:textId="77777777" w:rsidR="00BE7923" w:rsidRPr="006618A9" w:rsidRDefault="00BE7923" w:rsidP="00847AD5">
      <w:pPr>
        <w:pBdr>
          <w:bottom w:val="single" w:sz="8" w:space="4" w:color="4F81BD"/>
        </w:pBdr>
        <w:spacing w:after="0" w:line="240" w:lineRule="auto"/>
        <w:ind w:left="720" w:hanging="720"/>
        <w:contextualSpacing/>
        <w:jc w:val="center"/>
        <w:rPr>
          <w:rFonts w:ascii="Arial" w:eastAsia="Calibri" w:hAnsi="Arial" w:cs="Arial"/>
          <w:b/>
          <w:color w:val="17365D"/>
          <w:spacing w:val="5"/>
          <w:kern w:val="28"/>
        </w:rPr>
      </w:pPr>
      <w:r>
        <w:rPr>
          <w:rFonts w:ascii="Arial" w:eastAsia="Calibri" w:hAnsi="Arial" w:cs="Arial"/>
          <w:b/>
          <w:color w:val="17365D"/>
          <w:spacing w:val="5"/>
          <w:kern w:val="28"/>
        </w:rPr>
        <w:t>FINANCIAMIENTO HOSPITALES POR GRUPO RELACIONADO DE DIAGNÓSTICO</w:t>
      </w:r>
    </w:p>
    <w:p w14:paraId="5685F8DB" w14:textId="77777777" w:rsidR="00BE7923" w:rsidRPr="006618A9" w:rsidRDefault="00BE7923" w:rsidP="00847AD5">
      <w:pPr>
        <w:spacing w:after="0" w:line="240" w:lineRule="auto"/>
        <w:rPr>
          <w:rFonts w:ascii="Arial" w:hAnsi="Arial" w:cs="Arial"/>
        </w:rPr>
      </w:pPr>
    </w:p>
    <w:p w14:paraId="5685F8DC" w14:textId="77777777" w:rsidR="00BE7923" w:rsidRDefault="00BE7923" w:rsidP="00847AD5">
      <w:pPr>
        <w:spacing w:after="0" w:line="240" w:lineRule="auto"/>
        <w:rPr>
          <w:rFonts w:ascii="Arial" w:hAnsi="Arial" w:cs="Arial"/>
          <w:b/>
          <w:bCs/>
        </w:rPr>
      </w:pPr>
    </w:p>
    <w:p w14:paraId="5685F8DD" w14:textId="77777777" w:rsidR="00BE7923" w:rsidRPr="00926FB4" w:rsidRDefault="00BE7923" w:rsidP="002F0CFD">
      <w:pPr>
        <w:spacing w:after="0" w:line="240" w:lineRule="auto"/>
        <w:rPr>
          <w:rFonts w:ascii="Arial" w:hAnsi="Arial" w:cs="Arial"/>
          <w:b/>
        </w:rPr>
      </w:pPr>
      <w:r>
        <w:rPr>
          <w:rFonts w:ascii="Arial" w:hAnsi="Arial" w:cs="Arial"/>
          <w:b/>
          <w:u w:val="single"/>
        </w:rPr>
        <w:t>SEXTA</w:t>
      </w:r>
      <w:r w:rsidRPr="004319E3">
        <w:rPr>
          <w:rFonts w:ascii="Arial" w:hAnsi="Arial" w:cs="Arial"/>
          <w:b/>
        </w:rPr>
        <w:t xml:space="preserve">: </w:t>
      </w:r>
      <w:r w:rsidRPr="00926FB4">
        <w:rPr>
          <w:rFonts w:ascii="Arial" w:hAnsi="Arial" w:cs="Arial"/>
          <w:b/>
        </w:rPr>
        <w:t xml:space="preserve">Contenido. </w:t>
      </w:r>
    </w:p>
    <w:p w14:paraId="5685F8DE" w14:textId="77777777" w:rsidR="00BE7923" w:rsidRDefault="00BE7923" w:rsidP="00847AD5">
      <w:pPr>
        <w:spacing w:after="0" w:line="240" w:lineRule="auto"/>
        <w:rPr>
          <w:rFonts w:ascii="Arial" w:hAnsi="Arial" w:cs="Arial"/>
          <w:b/>
        </w:rPr>
      </w:pPr>
    </w:p>
    <w:p w14:paraId="5685F8DF" w14:textId="77777777" w:rsidR="00BE7923" w:rsidRDefault="00BE7923" w:rsidP="00600753">
      <w:pPr>
        <w:spacing w:after="0" w:line="240" w:lineRule="auto"/>
        <w:rPr>
          <w:rFonts w:ascii="Arial" w:hAnsi="Arial" w:cs="Arial"/>
        </w:rPr>
      </w:pPr>
      <w:r w:rsidRPr="00594DB2">
        <w:rPr>
          <w:rFonts w:ascii="Arial" w:hAnsi="Arial" w:cs="Arial"/>
        </w:rPr>
        <w:t xml:space="preserve">Este Programa contiene el financiamiento de la actividad efectivamente </w:t>
      </w:r>
      <w:r>
        <w:rPr>
          <w:rFonts w:ascii="Arial" w:hAnsi="Arial" w:cs="Arial"/>
        </w:rPr>
        <w:t>realizada</w:t>
      </w:r>
      <w:r w:rsidRPr="00594DB2">
        <w:rPr>
          <w:rFonts w:ascii="Arial" w:hAnsi="Arial" w:cs="Arial"/>
        </w:rPr>
        <w:t xml:space="preserve"> de atención cerrada y </w:t>
      </w:r>
      <w:r>
        <w:rPr>
          <w:rFonts w:ascii="Arial" w:hAnsi="Arial" w:cs="Arial"/>
        </w:rPr>
        <w:t>abierta</w:t>
      </w:r>
      <w:r w:rsidRPr="00594DB2">
        <w:rPr>
          <w:rFonts w:ascii="Arial" w:hAnsi="Arial" w:cs="Arial"/>
        </w:rPr>
        <w:t xml:space="preserve">, de los niveles secundario y terciario, para los beneficiarios del Régimen de Salud del Libro II del </w:t>
      </w:r>
      <w:r>
        <w:rPr>
          <w:rFonts w:ascii="Arial" w:hAnsi="Arial" w:cs="Arial"/>
        </w:rPr>
        <w:t>decreto con Fuerza De Ley</w:t>
      </w:r>
      <w:r w:rsidRPr="00594DB2">
        <w:rPr>
          <w:rFonts w:ascii="Arial" w:hAnsi="Arial" w:cs="Arial"/>
        </w:rPr>
        <w:t xml:space="preserve"> N°1</w:t>
      </w:r>
      <w:r>
        <w:rPr>
          <w:rFonts w:ascii="Arial" w:hAnsi="Arial" w:cs="Arial"/>
        </w:rPr>
        <w:t>,</w:t>
      </w:r>
      <w:r w:rsidRPr="00594DB2">
        <w:rPr>
          <w:rFonts w:ascii="Arial" w:hAnsi="Arial" w:cs="Arial"/>
        </w:rPr>
        <w:t xml:space="preserve"> de 2005, del Ministerio de Salud</w:t>
      </w:r>
      <w:r>
        <w:rPr>
          <w:rFonts w:ascii="Arial" w:hAnsi="Arial" w:cs="Arial"/>
        </w:rPr>
        <w:t>,</w:t>
      </w:r>
      <w:r w:rsidRPr="003F55C6">
        <w:rPr>
          <w:rFonts w:ascii="Arial" w:hAnsi="Arial" w:cs="Arial"/>
        </w:rPr>
        <w:t xml:space="preserve"> </w:t>
      </w:r>
      <w:r w:rsidRPr="00594DB2">
        <w:rPr>
          <w:rFonts w:ascii="Arial" w:hAnsi="Arial" w:cs="Arial"/>
        </w:rPr>
        <w:t xml:space="preserve">otorgada por los </w:t>
      </w:r>
      <w:r>
        <w:rPr>
          <w:rFonts w:ascii="Arial" w:hAnsi="Arial" w:cs="Arial"/>
        </w:rPr>
        <w:t xml:space="preserve">65 </w:t>
      </w:r>
      <w:r w:rsidRPr="00594DB2">
        <w:rPr>
          <w:rFonts w:ascii="Arial" w:hAnsi="Arial" w:cs="Arial"/>
        </w:rPr>
        <w:t xml:space="preserve">Hospitales </w:t>
      </w:r>
      <w:r w:rsidRPr="00167A60">
        <w:rPr>
          <w:rFonts w:ascii="Arial" w:hAnsi="Arial" w:cs="Arial"/>
        </w:rPr>
        <w:t xml:space="preserve">de alta y mediana complejidad </w:t>
      </w:r>
      <w:r w:rsidRPr="00594DB2">
        <w:rPr>
          <w:rFonts w:ascii="Arial" w:hAnsi="Arial" w:cs="Arial"/>
        </w:rPr>
        <w:t xml:space="preserve">identificados en </w:t>
      </w:r>
      <w:r>
        <w:rPr>
          <w:rFonts w:ascii="Arial" w:hAnsi="Arial" w:cs="Arial"/>
        </w:rPr>
        <w:t>él.</w:t>
      </w:r>
    </w:p>
    <w:p w14:paraId="5685F8E0" w14:textId="77777777" w:rsidR="00BE7923" w:rsidRDefault="00BE7923" w:rsidP="00600753">
      <w:pPr>
        <w:spacing w:after="0" w:line="240" w:lineRule="auto"/>
        <w:rPr>
          <w:rFonts w:ascii="Arial" w:hAnsi="Arial" w:cs="Arial"/>
        </w:rPr>
      </w:pPr>
    </w:p>
    <w:p w14:paraId="5685F8E1" w14:textId="77777777" w:rsidR="00BE7923" w:rsidRPr="002F0CFD" w:rsidRDefault="00BE7923" w:rsidP="002F0CFD">
      <w:pPr>
        <w:spacing w:after="0" w:line="240" w:lineRule="auto"/>
        <w:rPr>
          <w:rFonts w:ascii="Arial" w:hAnsi="Arial" w:cs="Arial"/>
          <w:b/>
          <w:bCs/>
        </w:rPr>
      </w:pPr>
      <w:r w:rsidRPr="002F0CFD">
        <w:rPr>
          <w:rFonts w:ascii="Arial" w:hAnsi="Arial" w:cs="Arial"/>
          <w:b/>
          <w:bCs/>
        </w:rPr>
        <w:t>Hospitales considerados</w:t>
      </w:r>
    </w:p>
    <w:p w14:paraId="5685F8E2" w14:textId="77777777" w:rsidR="00BE7923" w:rsidRPr="00A20ADF" w:rsidRDefault="00BE7923" w:rsidP="002F0CFD">
      <w:pPr>
        <w:spacing w:after="0" w:line="240" w:lineRule="auto"/>
        <w:rPr>
          <w:rFonts w:ascii="Arial" w:hAnsi="Arial" w:cs="Arial"/>
        </w:rPr>
      </w:pPr>
    </w:p>
    <w:p w14:paraId="5685F8E3" w14:textId="0D70C772" w:rsidR="00BE7923" w:rsidRPr="002525EB" w:rsidRDefault="00BE7923" w:rsidP="002525EB">
      <w:pPr>
        <w:spacing w:after="0" w:line="240" w:lineRule="auto"/>
        <w:ind w:left="360"/>
        <w:rPr>
          <w:rFonts w:ascii="Arial" w:hAnsi="Arial" w:cs="Arial"/>
        </w:rPr>
      </w:pPr>
      <w:r w:rsidRPr="002F3407">
        <w:rPr>
          <w:rFonts w:ascii="Arial" w:hAnsi="Arial" w:cs="Arial"/>
          <w:noProof/>
        </w:rPr>
        <w:t xml:space="preserve">Hospital </w:t>
      </w:r>
      <w:r w:rsidR="000F72E7">
        <w:rPr>
          <w:rFonts w:ascii="Arial" w:hAnsi="Arial" w:cs="Arial"/>
          <w:noProof/>
        </w:rPr>
        <w:t xml:space="preserve">Clínico de Magallanes </w:t>
      </w:r>
    </w:p>
    <w:p w14:paraId="5685F8E4" w14:textId="77777777" w:rsidR="00BE7923" w:rsidRDefault="00BE7923" w:rsidP="00600753">
      <w:pPr>
        <w:spacing w:after="0" w:line="240" w:lineRule="auto"/>
        <w:rPr>
          <w:rFonts w:ascii="Arial" w:hAnsi="Arial" w:cs="Arial"/>
        </w:rPr>
      </w:pPr>
    </w:p>
    <w:p w14:paraId="5685F8E5" w14:textId="77777777" w:rsidR="00BE7923" w:rsidRDefault="00BE7923" w:rsidP="002F0CFD">
      <w:pPr>
        <w:spacing w:after="0" w:line="240" w:lineRule="auto"/>
        <w:rPr>
          <w:rFonts w:ascii="Arial" w:hAnsi="Arial" w:cs="Arial"/>
          <w:b/>
        </w:rPr>
      </w:pPr>
      <w:r w:rsidRPr="002F0CFD">
        <w:rPr>
          <w:rFonts w:ascii="Arial" w:hAnsi="Arial" w:cs="Arial"/>
          <w:b/>
          <w:u w:val="single"/>
        </w:rPr>
        <w:t>SEPTIMA:</w:t>
      </w:r>
      <w:r>
        <w:rPr>
          <w:rFonts w:ascii="Arial" w:hAnsi="Arial" w:cs="Arial"/>
          <w:b/>
        </w:rPr>
        <w:t xml:space="preserve"> </w:t>
      </w:r>
      <w:r w:rsidRPr="002B1F65">
        <w:rPr>
          <w:rFonts w:ascii="Arial" w:hAnsi="Arial" w:cs="Arial"/>
          <w:b/>
        </w:rPr>
        <w:t>Actividad</w:t>
      </w:r>
      <w:r>
        <w:rPr>
          <w:rFonts w:ascii="Arial" w:hAnsi="Arial" w:cs="Arial"/>
          <w:b/>
        </w:rPr>
        <w:t xml:space="preserve"> y registro</w:t>
      </w:r>
      <w:r w:rsidRPr="002B1F65">
        <w:rPr>
          <w:rFonts w:ascii="Arial" w:hAnsi="Arial" w:cs="Arial"/>
          <w:b/>
        </w:rPr>
        <w:t xml:space="preserve">. </w:t>
      </w:r>
    </w:p>
    <w:p w14:paraId="5685F8E6" w14:textId="77777777" w:rsidR="00BE7923" w:rsidRDefault="00BE7923" w:rsidP="002F0CFD">
      <w:pPr>
        <w:spacing w:after="0" w:line="240" w:lineRule="auto"/>
        <w:rPr>
          <w:rFonts w:ascii="Arial" w:hAnsi="Arial" w:cs="Arial"/>
          <w:b/>
        </w:rPr>
      </w:pPr>
    </w:p>
    <w:p w14:paraId="5685F8E7" w14:textId="77777777" w:rsidR="00BE7923" w:rsidRPr="00245F24" w:rsidRDefault="00BE7923" w:rsidP="002F0CFD">
      <w:pPr>
        <w:spacing w:after="0" w:line="240" w:lineRule="auto"/>
        <w:rPr>
          <w:rFonts w:ascii="Arial" w:hAnsi="Arial" w:cs="Arial"/>
        </w:rPr>
      </w:pPr>
      <w:r w:rsidRPr="00245F24">
        <w:rPr>
          <w:rFonts w:ascii="Arial" w:hAnsi="Arial" w:cs="Arial"/>
        </w:rPr>
        <w:t xml:space="preserve">La actividad corresponde a aquella otorgada a los beneficiarios del Régimen de Salud del Libro II </w:t>
      </w:r>
      <w:r>
        <w:rPr>
          <w:rFonts w:ascii="Arial" w:hAnsi="Arial" w:cs="Arial"/>
        </w:rPr>
        <w:t xml:space="preserve">del Decreto con Fuerza de Ley, </w:t>
      </w:r>
      <w:r w:rsidRPr="00245F24">
        <w:rPr>
          <w:rFonts w:ascii="Arial" w:hAnsi="Arial" w:cs="Arial"/>
        </w:rPr>
        <w:t>de 2005, del Ministerio de Salud.</w:t>
      </w:r>
    </w:p>
    <w:p w14:paraId="5685F8E8" w14:textId="77777777" w:rsidR="00BE7923" w:rsidRDefault="00BE7923" w:rsidP="002F0CFD">
      <w:pPr>
        <w:spacing w:after="0" w:line="240" w:lineRule="auto"/>
        <w:rPr>
          <w:rFonts w:ascii="Arial" w:hAnsi="Arial" w:cs="Arial"/>
        </w:rPr>
      </w:pPr>
    </w:p>
    <w:p w14:paraId="5685F8E9" w14:textId="77777777" w:rsidR="00BE7923" w:rsidRDefault="00BE7923" w:rsidP="002F0CFD">
      <w:pPr>
        <w:spacing w:after="0" w:line="240" w:lineRule="auto"/>
        <w:rPr>
          <w:rFonts w:ascii="Arial" w:hAnsi="Arial" w:cs="Arial"/>
          <w:color w:val="000000"/>
        </w:rPr>
      </w:pPr>
      <w:r>
        <w:rPr>
          <w:rFonts w:ascii="Arial" w:hAnsi="Arial" w:cs="Arial"/>
        </w:rPr>
        <w:t>Para ello, los</w:t>
      </w:r>
      <w:r w:rsidRPr="00245F24">
        <w:rPr>
          <w:rFonts w:ascii="Arial" w:hAnsi="Arial" w:cs="Arial"/>
        </w:rPr>
        <w:t xml:space="preserve"> establecimientos deberán registrar la totalidad de la actividad ejecutada de acuerdo con los siguientes criterios</w:t>
      </w:r>
      <w:r w:rsidRPr="00245F24">
        <w:rPr>
          <w:rFonts w:ascii="Arial" w:hAnsi="Arial" w:cs="Arial"/>
          <w:color w:val="000000"/>
        </w:rPr>
        <w:t>:</w:t>
      </w:r>
    </w:p>
    <w:p w14:paraId="5685F8EA" w14:textId="77777777" w:rsidR="00BE7923" w:rsidRPr="00245F24" w:rsidRDefault="00BE7923" w:rsidP="002F0CFD">
      <w:pPr>
        <w:spacing w:after="0" w:line="240" w:lineRule="auto"/>
        <w:rPr>
          <w:rFonts w:ascii="Arial" w:hAnsi="Arial" w:cs="Arial"/>
          <w:color w:val="000000"/>
        </w:rPr>
      </w:pPr>
    </w:p>
    <w:p w14:paraId="5685F8EB" w14:textId="77777777" w:rsidR="00BE7923" w:rsidRPr="00594DB2" w:rsidRDefault="00BE7923" w:rsidP="005B6DF0">
      <w:pPr>
        <w:pStyle w:val="Prrafodelista"/>
        <w:numPr>
          <w:ilvl w:val="0"/>
          <w:numId w:val="1"/>
        </w:numPr>
        <w:spacing w:after="0" w:line="240" w:lineRule="auto"/>
        <w:rPr>
          <w:rFonts w:ascii="Arial" w:hAnsi="Arial" w:cs="Arial"/>
          <w:color w:val="000000"/>
        </w:rPr>
      </w:pPr>
      <w:r w:rsidRPr="00245F24">
        <w:rPr>
          <w:rFonts w:ascii="Arial" w:hAnsi="Arial" w:cs="Arial"/>
          <w:color w:val="000000"/>
          <w:u w:val="single"/>
        </w:rPr>
        <w:t>Egresos Hospitalarios</w:t>
      </w:r>
      <w:r w:rsidRPr="00245F24">
        <w:rPr>
          <w:rFonts w:ascii="Arial" w:hAnsi="Arial" w:cs="Arial"/>
          <w:color w:val="000000"/>
        </w:rPr>
        <w:t>: Corresponde a los egresos de pacientes que hacen uso de camas de la dotación del Hospital. Son las camas asignadas al establecimiento por la autoridad</w:t>
      </w:r>
      <w:r w:rsidRPr="00594DB2">
        <w:rPr>
          <w:rFonts w:ascii="Arial" w:hAnsi="Arial" w:cs="Arial"/>
          <w:color w:val="000000"/>
        </w:rPr>
        <w:t xml:space="preserve"> competente, instaladas y dispuestas las 24 horas del día para la hospitalización de pacientes, que funcionan regularmente en períodos de actividad normal. Se registran exclusivamente en la herramienta de codificación que el Ministerio de Salud pone a disposición de los e</w:t>
      </w:r>
      <w:r>
        <w:rPr>
          <w:rFonts w:ascii="Arial" w:hAnsi="Arial" w:cs="Arial"/>
          <w:color w:val="000000"/>
        </w:rPr>
        <w:t>stablecimientos para dicho fin.</w:t>
      </w:r>
    </w:p>
    <w:p w14:paraId="5685F8EC" w14:textId="77777777" w:rsidR="00BE7923" w:rsidRPr="00594DB2" w:rsidRDefault="00BE7923" w:rsidP="005B6DF0">
      <w:pPr>
        <w:pStyle w:val="Prrafodelista"/>
        <w:numPr>
          <w:ilvl w:val="0"/>
          <w:numId w:val="1"/>
        </w:numPr>
        <w:spacing w:after="0" w:line="240" w:lineRule="auto"/>
        <w:rPr>
          <w:rFonts w:ascii="Arial" w:hAnsi="Arial" w:cs="Arial"/>
          <w:color w:val="000000"/>
        </w:rPr>
      </w:pPr>
      <w:r w:rsidRPr="00594DB2">
        <w:rPr>
          <w:rFonts w:ascii="Arial" w:hAnsi="Arial" w:cs="Arial"/>
          <w:color w:val="000000"/>
          <w:u w:val="single"/>
        </w:rPr>
        <w:t>Cirugía Mayor Ambulatoria</w:t>
      </w:r>
      <w:r w:rsidRPr="00594DB2">
        <w:rPr>
          <w:rFonts w:ascii="Arial" w:hAnsi="Arial" w:cs="Arial"/>
          <w:color w:val="000000"/>
        </w:rPr>
        <w:t>: Corresponde a todo acto quirúrgico mayor que se realiza en un pabellón ambulatorio o central</w:t>
      </w:r>
      <w:r>
        <w:rPr>
          <w:rFonts w:ascii="Arial" w:hAnsi="Arial" w:cs="Arial"/>
          <w:color w:val="000000"/>
        </w:rPr>
        <w:t xml:space="preserve"> del Hospital</w:t>
      </w:r>
      <w:r w:rsidRPr="00594DB2">
        <w:rPr>
          <w:rFonts w:ascii="Arial" w:hAnsi="Arial" w:cs="Arial"/>
          <w:color w:val="000000"/>
        </w:rPr>
        <w:t>, luego del cual el paciente</w:t>
      </w:r>
      <w:r>
        <w:rPr>
          <w:rFonts w:ascii="Arial" w:hAnsi="Arial" w:cs="Arial"/>
          <w:color w:val="000000"/>
        </w:rPr>
        <w:t>, una vez recuperado</w:t>
      </w:r>
      <w:r w:rsidRPr="00594DB2">
        <w:rPr>
          <w:rFonts w:ascii="Arial" w:hAnsi="Arial" w:cs="Arial"/>
          <w:color w:val="000000"/>
        </w:rPr>
        <w:t xml:space="preserve">, vuelve a su domicilio en el mismo día o al siguiente, </w:t>
      </w:r>
      <w:r>
        <w:rPr>
          <w:rFonts w:ascii="Arial" w:hAnsi="Arial" w:cs="Arial"/>
          <w:color w:val="000000"/>
        </w:rPr>
        <w:t>es decir, que</w:t>
      </w:r>
      <w:r w:rsidRPr="00594DB2">
        <w:rPr>
          <w:rFonts w:ascii="Arial" w:hAnsi="Arial" w:cs="Arial"/>
          <w:color w:val="000000"/>
        </w:rPr>
        <w:t xml:space="preserve"> su estadía sea menor a 24 horas y que </w:t>
      </w:r>
      <w:r>
        <w:rPr>
          <w:rFonts w:ascii="Arial" w:hAnsi="Arial" w:cs="Arial"/>
          <w:color w:val="000000"/>
        </w:rPr>
        <w:t>é</w:t>
      </w:r>
      <w:r w:rsidRPr="00594DB2">
        <w:rPr>
          <w:rFonts w:ascii="Arial" w:hAnsi="Arial" w:cs="Arial"/>
          <w:color w:val="000000"/>
        </w:rPr>
        <w:t>sta se realice en sala de recuperación u otra dependencia destinada a este fin y no en una cama de la dotación hospitalaria. Se registran exclusivamente en la herramienta de codificación que el Ministerio de Salud pone a disposición de los e</w:t>
      </w:r>
      <w:r>
        <w:rPr>
          <w:rFonts w:ascii="Arial" w:hAnsi="Arial" w:cs="Arial"/>
          <w:color w:val="000000"/>
        </w:rPr>
        <w:t>stablecimientos para dicho fin.</w:t>
      </w:r>
    </w:p>
    <w:p w14:paraId="5685F8ED" w14:textId="77777777" w:rsidR="00BE7923" w:rsidRPr="00594DB2" w:rsidRDefault="00BE7923" w:rsidP="005B6DF0">
      <w:pPr>
        <w:pStyle w:val="Prrafodelista"/>
        <w:numPr>
          <w:ilvl w:val="0"/>
          <w:numId w:val="1"/>
        </w:numPr>
        <w:spacing w:after="0" w:line="240" w:lineRule="auto"/>
        <w:rPr>
          <w:rFonts w:ascii="Arial" w:hAnsi="Arial" w:cs="Arial"/>
          <w:color w:val="000000"/>
        </w:rPr>
      </w:pPr>
      <w:r w:rsidRPr="00594DB2">
        <w:rPr>
          <w:rFonts w:ascii="Arial" w:hAnsi="Arial" w:cs="Arial"/>
          <w:color w:val="000000"/>
          <w:u w:val="single"/>
        </w:rPr>
        <w:t>Hospitalización Diurna</w:t>
      </w:r>
      <w:r w:rsidRPr="00594DB2">
        <w:rPr>
          <w:rFonts w:ascii="Arial" w:hAnsi="Arial" w:cs="Arial"/>
          <w:color w:val="000000"/>
        </w:rPr>
        <w:t>: Es la actividad asistencial en que los pacientes ocupan dependencias del hospital (camillas</w:t>
      </w:r>
      <w:r>
        <w:rPr>
          <w:rFonts w:ascii="Arial" w:hAnsi="Arial" w:cs="Arial"/>
          <w:color w:val="000000"/>
        </w:rPr>
        <w:t>,</w:t>
      </w:r>
      <w:r w:rsidRPr="00594DB2">
        <w:rPr>
          <w:rFonts w:ascii="Arial" w:hAnsi="Arial" w:cs="Arial"/>
          <w:color w:val="000000"/>
        </w:rPr>
        <w:t xml:space="preserve"> o sillones</w:t>
      </w:r>
      <w:r>
        <w:rPr>
          <w:rFonts w:ascii="Arial" w:hAnsi="Arial" w:cs="Arial"/>
          <w:color w:val="000000"/>
        </w:rPr>
        <w:t>,</w:t>
      </w:r>
      <w:r w:rsidRPr="00594DB2">
        <w:rPr>
          <w:rFonts w:ascii="Arial" w:hAnsi="Arial" w:cs="Arial"/>
          <w:color w:val="000000"/>
        </w:rPr>
        <w:t xml:space="preserve"> o cunas</w:t>
      </w:r>
      <w:r>
        <w:rPr>
          <w:rFonts w:ascii="Arial" w:hAnsi="Arial" w:cs="Arial"/>
          <w:color w:val="000000"/>
        </w:rPr>
        <w:t>,</w:t>
      </w:r>
      <w:r w:rsidRPr="00594DB2">
        <w:rPr>
          <w:rFonts w:ascii="Arial" w:hAnsi="Arial" w:cs="Arial"/>
          <w:color w:val="000000"/>
        </w:rPr>
        <w:t xml:space="preserve"> y excluye el uso de dotación de camas hospitalarias) por un cierto número de horas para la realización de procedimientos que requieren equipos físicos altamente especializados y profesionales con competencias necesarias para garantizar la seguridad y confort de ellos. Al finalizar la atención</w:t>
      </w:r>
      <w:r>
        <w:rPr>
          <w:rFonts w:ascii="Arial" w:hAnsi="Arial" w:cs="Arial"/>
          <w:color w:val="000000"/>
        </w:rPr>
        <w:t>,</w:t>
      </w:r>
      <w:r w:rsidRPr="00594DB2">
        <w:rPr>
          <w:rFonts w:ascii="Arial" w:hAnsi="Arial" w:cs="Arial"/>
          <w:color w:val="000000"/>
        </w:rPr>
        <w:t xml:space="preserve"> el paciente vuelve a su hogar. Se registran exclusivamente en la herramienta de codificación que el Ministerio de Salud pone a disposición de los e</w:t>
      </w:r>
      <w:r>
        <w:rPr>
          <w:rFonts w:ascii="Arial" w:hAnsi="Arial" w:cs="Arial"/>
          <w:color w:val="000000"/>
        </w:rPr>
        <w:t>stablecimientos para dicho fin.</w:t>
      </w:r>
    </w:p>
    <w:p w14:paraId="5685F8EE" w14:textId="77777777" w:rsidR="00BE7923" w:rsidRPr="00594DB2" w:rsidRDefault="00BE7923" w:rsidP="005B6DF0">
      <w:pPr>
        <w:pStyle w:val="Prrafodelista"/>
        <w:numPr>
          <w:ilvl w:val="0"/>
          <w:numId w:val="1"/>
        </w:numPr>
        <w:spacing w:after="0" w:line="240" w:lineRule="auto"/>
        <w:rPr>
          <w:rFonts w:ascii="Arial" w:hAnsi="Arial" w:cs="Arial"/>
          <w:color w:val="000000"/>
        </w:rPr>
      </w:pPr>
      <w:r w:rsidRPr="00594DB2">
        <w:rPr>
          <w:rFonts w:ascii="Arial" w:hAnsi="Arial" w:cs="Arial"/>
          <w:color w:val="000000"/>
          <w:u w:val="single"/>
        </w:rPr>
        <w:t>Consultas de especialidades, exámenes y procedimientos ambulatorios</w:t>
      </w:r>
      <w:r w:rsidRPr="00594DB2">
        <w:rPr>
          <w:rFonts w:ascii="Arial" w:hAnsi="Arial" w:cs="Arial"/>
          <w:color w:val="000000"/>
        </w:rPr>
        <w:t xml:space="preserve">: Incorpora procesos de atención ambulatoria del Nivel Secundario y Terciario, distintos de </w:t>
      </w:r>
      <w:r>
        <w:rPr>
          <w:rFonts w:ascii="Arial" w:hAnsi="Arial" w:cs="Arial"/>
          <w:color w:val="000000"/>
        </w:rPr>
        <w:t>los detallados en las letras b) y c) anteriores</w:t>
      </w:r>
      <w:r w:rsidRPr="00594DB2">
        <w:rPr>
          <w:rFonts w:ascii="Arial" w:hAnsi="Arial" w:cs="Arial"/>
          <w:color w:val="000000"/>
        </w:rPr>
        <w:t xml:space="preserve">, referidos a Consultas de especialidades, exámenes y procedimientos ambulatorios. Se registran obligatoriamente en el sistema de información estadística de Resúmenes Estadísticos Mensuales (REM) y en los sistemas locales con que disponen los establecimientos. </w:t>
      </w:r>
    </w:p>
    <w:p w14:paraId="5685F8EF" w14:textId="77777777" w:rsidR="00BE7923" w:rsidRDefault="00BE7923" w:rsidP="005B6DF0">
      <w:pPr>
        <w:pStyle w:val="Prrafodelista"/>
        <w:numPr>
          <w:ilvl w:val="0"/>
          <w:numId w:val="1"/>
        </w:numPr>
        <w:spacing w:after="0" w:line="240" w:lineRule="auto"/>
        <w:rPr>
          <w:rFonts w:ascii="Arial" w:hAnsi="Arial" w:cs="Arial"/>
          <w:color w:val="000000"/>
        </w:rPr>
      </w:pPr>
      <w:r w:rsidRPr="00594DB2">
        <w:rPr>
          <w:rFonts w:ascii="Arial" w:hAnsi="Arial" w:cs="Arial"/>
          <w:color w:val="000000"/>
          <w:u w:val="single"/>
        </w:rPr>
        <w:t>Actividad GES</w:t>
      </w:r>
      <w:r w:rsidRPr="00594DB2">
        <w:rPr>
          <w:rFonts w:ascii="Arial" w:hAnsi="Arial" w:cs="Arial"/>
          <w:color w:val="000000"/>
        </w:rPr>
        <w:t xml:space="preserve">: Para efectos del Monitoreo de Garantías de Acceso y Oportunidad y la aplicación de la Garantía de Protección Financiera, los establecimientos deben registrar en el Sistema de Información para la Gestión de Garantías Explícitas de Salud (SIGGES), todas las atenciones asociadas a los problemas de salud garantizados, independiente del registro de </w:t>
      </w:r>
      <w:r>
        <w:rPr>
          <w:rFonts w:ascii="Arial" w:hAnsi="Arial" w:cs="Arial"/>
          <w:color w:val="000000"/>
        </w:rPr>
        <w:t>lo detallado en las letras anteriores</w:t>
      </w:r>
      <w:r w:rsidRPr="00594DB2">
        <w:rPr>
          <w:rFonts w:ascii="Arial" w:hAnsi="Arial" w:cs="Arial"/>
          <w:color w:val="000000"/>
        </w:rPr>
        <w:t xml:space="preserve"> para el financiamiento de los hospitales por Grupo Relacionado a Diagnóstico.</w:t>
      </w:r>
    </w:p>
    <w:p w14:paraId="5685F8F0" w14:textId="77777777" w:rsidR="00BE7923" w:rsidRPr="00C515ED" w:rsidRDefault="00BE7923" w:rsidP="005B6DF0">
      <w:pPr>
        <w:pStyle w:val="Prrafodelista"/>
        <w:numPr>
          <w:ilvl w:val="0"/>
          <w:numId w:val="1"/>
        </w:numPr>
        <w:spacing w:after="0" w:line="240" w:lineRule="auto"/>
        <w:rPr>
          <w:rFonts w:ascii="Arial" w:hAnsi="Arial" w:cs="Arial"/>
          <w:color w:val="000000"/>
        </w:rPr>
      </w:pPr>
      <w:r w:rsidRPr="00C515ED">
        <w:rPr>
          <w:rFonts w:ascii="Arial" w:hAnsi="Arial" w:cs="Arial"/>
          <w:color w:val="000000"/>
          <w:u w:val="single"/>
        </w:rPr>
        <w:t>Medicamento de Alto Costo (MAC)</w:t>
      </w:r>
      <w:r w:rsidRPr="00C515ED">
        <w:rPr>
          <w:rFonts w:ascii="Arial" w:hAnsi="Arial" w:cs="Arial"/>
          <w:color w:val="000000"/>
        </w:rPr>
        <w:t>: Informar el Gasto Asociado a este Programa (VIH - MAC GES - MAC No GES desglosado por problema de salud), una vez que la TGR efectué el pago de las Facturas asociadas a la compra de medicamento.</w:t>
      </w:r>
    </w:p>
    <w:p w14:paraId="5685F8F1" w14:textId="77777777" w:rsidR="00BE7923" w:rsidRDefault="00BE7923" w:rsidP="005B6DF0">
      <w:pPr>
        <w:pStyle w:val="Prrafodelista"/>
        <w:numPr>
          <w:ilvl w:val="0"/>
          <w:numId w:val="1"/>
        </w:numPr>
        <w:rPr>
          <w:rFonts w:ascii="Arial" w:hAnsi="Arial" w:cs="Arial"/>
          <w:color w:val="000000"/>
        </w:rPr>
      </w:pPr>
      <w:r>
        <w:rPr>
          <w:rFonts w:ascii="Arial" w:hAnsi="Arial" w:cs="Arial"/>
          <w:color w:val="000000"/>
          <w:u w:val="single"/>
        </w:rPr>
        <w:t>C</w:t>
      </w:r>
      <w:r w:rsidRPr="009440D0">
        <w:rPr>
          <w:rFonts w:ascii="Arial" w:hAnsi="Arial" w:cs="Arial"/>
          <w:color w:val="000000"/>
          <w:u w:val="single"/>
        </w:rPr>
        <w:t>ompras de servicios previamente autorizadas por FONASA</w:t>
      </w:r>
      <w:r>
        <w:rPr>
          <w:rFonts w:ascii="Arial" w:hAnsi="Arial" w:cs="Arial"/>
          <w:color w:val="000000"/>
          <w:u w:val="single"/>
        </w:rPr>
        <w:t>:</w:t>
      </w:r>
      <w:r w:rsidRPr="009440D0">
        <w:rPr>
          <w:rFonts w:ascii="Arial" w:hAnsi="Arial" w:cs="Arial"/>
          <w:color w:val="000000"/>
        </w:rPr>
        <w:t xml:space="preserve"> </w:t>
      </w:r>
      <w:r>
        <w:rPr>
          <w:rFonts w:ascii="Arial" w:hAnsi="Arial" w:cs="Arial"/>
          <w:color w:val="000000"/>
        </w:rPr>
        <w:t>rendición nominada de gasto,</w:t>
      </w:r>
      <w:r w:rsidRPr="009440D0">
        <w:rPr>
          <w:rFonts w:ascii="Arial" w:hAnsi="Arial" w:cs="Arial"/>
          <w:color w:val="000000"/>
        </w:rPr>
        <w:t xml:space="preserve"> como</w:t>
      </w:r>
      <w:r>
        <w:rPr>
          <w:rFonts w:ascii="Arial" w:hAnsi="Arial" w:cs="Arial"/>
          <w:color w:val="000000"/>
        </w:rPr>
        <w:t>,</w:t>
      </w:r>
      <w:r w:rsidRPr="009440D0">
        <w:rPr>
          <w:rFonts w:ascii="Arial" w:hAnsi="Arial" w:cs="Arial"/>
          <w:color w:val="000000"/>
        </w:rPr>
        <w:t xml:space="preserve"> por ejemplo</w:t>
      </w:r>
      <w:r>
        <w:rPr>
          <w:rFonts w:ascii="Arial" w:hAnsi="Arial" w:cs="Arial"/>
          <w:color w:val="000000"/>
        </w:rPr>
        <w:t>,</w:t>
      </w:r>
      <w:r w:rsidRPr="009440D0">
        <w:rPr>
          <w:rFonts w:ascii="Arial" w:hAnsi="Arial" w:cs="Arial"/>
          <w:color w:val="000000"/>
        </w:rPr>
        <w:t xml:space="preserve"> Gran Quemado, realizado por prestadores externos</w:t>
      </w:r>
      <w:r>
        <w:rPr>
          <w:rFonts w:ascii="Arial" w:hAnsi="Arial" w:cs="Arial"/>
          <w:color w:val="000000"/>
        </w:rPr>
        <w:t>.</w:t>
      </w:r>
    </w:p>
    <w:p w14:paraId="5685F8F2" w14:textId="77777777" w:rsidR="00BE7923" w:rsidRDefault="00BE7923" w:rsidP="00600753">
      <w:pPr>
        <w:pStyle w:val="Prrafodelista"/>
        <w:spacing w:after="0" w:line="240" w:lineRule="auto"/>
        <w:ind w:left="0"/>
        <w:rPr>
          <w:rFonts w:ascii="Arial" w:hAnsi="Arial" w:cs="Arial"/>
          <w:u w:val="single"/>
        </w:rPr>
      </w:pPr>
    </w:p>
    <w:p w14:paraId="5685F8F3" w14:textId="77777777" w:rsidR="00BE7923" w:rsidRPr="002F0CFD" w:rsidRDefault="00BE7923" w:rsidP="002F0CFD">
      <w:pPr>
        <w:spacing w:after="0" w:line="240" w:lineRule="auto"/>
        <w:rPr>
          <w:rFonts w:ascii="Arial" w:hAnsi="Arial" w:cs="Arial"/>
          <w:b/>
          <w:bCs/>
        </w:rPr>
      </w:pPr>
      <w:r w:rsidRPr="002F0CFD">
        <w:rPr>
          <w:rFonts w:ascii="Arial" w:hAnsi="Arial" w:cs="Arial"/>
          <w:b/>
          <w:bCs/>
          <w:u w:val="single"/>
        </w:rPr>
        <w:t>OCTAVA</w:t>
      </w:r>
      <w:r>
        <w:rPr>
          <w:rFonts w:ascii="Arial" w:hAnsi="Arial" w:cs="Arial"/>
          <w:b/>
          <w:bCs/>
        </w:rPr>
        <w:t>: Reglas de Financiamiento</w:t>
      </w:r>
      <w:r w:rsidRPr="002F0CFD">
        <w:rPr>
          <w:rFonts w:ascii="Arial" w:hAnsi="Arial" w:cs="Arial"/>
          <w:b/>
          <w:bCs/>
        </w:rPr>
        <w:t>.</w:t>
      </w:r>
    </w:p>
    <w:p w14:paraId="5685F8F4" w14:textId="77777777" w:rsidR="00BE7923" w:rsidRDefault="00BE7923" w:rsidP="00600753">
      <w:pPr>
        <w:pStyle w:val="Prrafodelista"/>
        <w:spacing w:after="0" w:line="240" w:lineRule="auto"/>
        <w:ind w:left="0"/>
        <w:rPr>
          <w:rFonts w:ascii="Arial" w:hAnsi="Arial" w:cs="Arial"/>
          <w:u w:val="single"/>
        </w:rPr>
      </w:pPr>
    </w:p>
    <w:p w14:paraId="5685F8F5" w14:textId="77777777" w:rsidR="00BE7923" w:rsidRDefault="00BE7923" w:rsidP="005B6DF0">
      <w:pPr>
        <w:pStyle w:val="Prrafodelista"/>
        <w:numPr>
          <w:ilvl w:val="0"/>
          <w:numId w:val="8"/>
        </w:numPr>
        <w:spacing w:after="0" w:line="240" w:lineRule="auto"/>
        <w:rPr>
          <w:rFonts w:ascii="Arial" w:hAnsi="Arial" w:cs="Arial"/>
        </w:rPr>
      </w:pPr>
      <w:r w:rsidRPr="00926FB4">
        <w:rPr>
          <w:rFonts w:ascii="Arial" w:hAnsi="Arial" w:cs="Arial"/>
          <w:u w:val="single"/>
        </w:rPr>
        <w:t xml:space="preserve">Mecanismo de </w:t>
      </w:r>
      <w:r>
        <w:rPr>
          <w:rFonts w:ascii="Arial" w:hAnsi="Arial" w:cs="Arial"/>
          <w:u w:val="single"/>
        </w:rPr>
        <w:t>financiamiento</w:t>
      </w:r>
      <w:r w:rsidRPr="00926FB4">
        <w:rPr>
          <w:rFonts w:ascii="Arial" w:hAnsi="Arial" w:cs="Arial"/>
          <w:u w:val="single"/>
        </w:rPr>
        <w:t xml:space="preserve"> GRD</w:t>
      </w:r>
      <w:r>
        <w:rPr>
          <w:rFonts w:ascii="Arial" w:hAnsi="Arial" w:cs="Arial"/>
        </w:rPr>
        <w:t xml:space="preserve">: La actividad asistencial de atención cerrada </w:t>
      </w:r>
      <w:r w:rsidRPr="00167A60">
        <w:rPr>
          <w:rFonts w:ascii="Arial" w:hAnsi="Arial" w:cs="Arial"/>
        </w:rPr>
        <w:t>asociad</w:t>
      </w:r>
      <w:r>
        <w:rPr>
          <w:rFonts w:ascii="Arial" w:hAnsi="Arial" w:cs="Arial"/>
        </w:rPr>
        <w:t>as</w:t>
      </w:r>
      <w:r w:rsidRPr="00167A60">
        <w:rPr>
          <w:rFonts w:ascii="Arial" w:hAnsi="Arial" w:cs="Arial"/>
        </w:rPr>
        <w:t xml:space="preserve"> a egresos hospitalarios</w:t>
      </w:r>
      <w:r>
        <w:rPr>
          <w:rFonts w:ascii="Arial" w:hAnsi="Arial" w:cs="Arial"/>
        </w:rPr>
        <w:t xml:space="preserve"> y la de atención abierta correspondiente a la cirugía mayor ambulatoria (CMA), será pagada a través del mecanismo de pago </w:t>
      </w:r>
      <w:r w:rsidRPr="00167A60">
        <w:rPr>
          <w:rFonts w:ascii="Arial" w:hAnsi="Arial" w:cs="Arial"/>
        </w:rPr>
        <w:t>por grupos relacionados por diagnóstico</w:t>
      </w:r>
      <w:r>
        <w:rPr>
          <w:rFonts w:ascii="Arial" w:hAnsi="Arial" w:cs="Arial"/>
        </w:rPr>
        <w:t xml:space="preserve"> (GRD).</w:t>
      </w:r>
    </w:p>
    <w:p w14:paraId="5685F8F6" w14:textId="77777777" w:rsidR="00BE7923" w:rsidRDefault="00BE7923" w:rsidP="00600753">
      <w:pPr>
        <w:pStyle w:val="Prrafodelista"/>
        <w:spacing w:after="0" w:line="240" w:lineRule="auto"/>
        <w:ind w:left="0" w:firstLine="708"/>
        <w:rPr>
          <w:rFonts w:ascii="Arial" w:hAnsi="Arial" w:cs="Arial"/>
        </w:rPr>
      </w:pPr>
    </w:p>
    <w:p w14:paraId="5685F8F7" w14:textId="77777777" w:rsidR="00BE7923" w:rsidRPr="002F0CFD" w:rsidRDefault="00BE7923" w:rsidP="005B6DF0">
      <w:pPr>
        <w:pStyle w:val="Prrafodelista"/>
        <w:numPr>
          <w:ilvl w:val="0"/>
          <w:numId w:val="8"/>
        </w:numPr>
        <w:spacing w:after="0" w:line="240" w:lineRule="auto"/>
        <w:rPr>
          <w:rFonts w:ascii="Arial" w:hAnsi="Arial" w:cs="Arial"/>
        </w:rPr>
      </w:pPr>
      <w:r>
        <w:rPr>
          <w:rFonts w:ascii="Arial" w:hAnsi="Arial" w:cs="Arial"/>
          <w:u w:val="single"/>
        </w:rPr>
        <w:lastRenderedPageBreak/>
        <w:t xml:space="preserve">Financiamiento </w:t>
      </w:r>
      <w:r w:rsidRPr="002F0CFD">
        <w:rPr>
          <w:rFonts w:ascii="Arial" w:hAnsi="Arial" w:cs="Arial"/>
          <w:u w:val="single"/>
        </w:rPr>
        <w:t>por prestación única o canasta</w:t>
      </w:r>
      <w:r>
        <w:rPr>
          <w:rFonts w:ascii="Arial" w:hAnsi="Arial" w:cs="Arial"/>
          <w:u w:val="single"/>
        </w:rPr>
        <w:t xml:space="preserve"> identificada en SIGGES</w:t>
      </w:r>
      <w:r w:rsidRPr="002F0CFD">
        <w:rPr>
          <w:rFonts w:ascii="Arial" w:hAnsi="Arial" w:cs="Arial"/>
        </w:rPr>
        <w:t xml:space="preserve">: será el mecanismo de pago </w:t>
      </w:r>
      <w:r>
        <w:rPr>
          <w:rFonts w:ascii="Arial" w:hAnsi="Arial" w:cs="Arial"/>
        </w:rPr>
        <w:t>de acuerdo con el arancel SIGGES,</w:t>
      </w:r>
      <w:r w:rsidRPr="002F0CFD">
        <w:rPr>
          <w:rFonts w:ascii="Arial" w:hAnsi="Arial" w:cs="Arial"/>
        </w:rPr>
        <w:t xml:space="preserve"> a aplicar a la siguiente actividad ambulatoria</w:t>
      </w:r>
      <w:r>
        <w:rPr>
          <w:rFonts w:ascii="Arial" w:hAnsi="Arial" w:cs="Arial"/>
        </w:rPr>
        <w:t>:</w:t>
      </w:r>
    </w:p>
    <w:p w14:paraId="5685F8F8" w14:textId="77777777" w:rsidR="00BE7923" w:rsidRDefault="00BE7923" w:rsidP="00600753">
      <w:pPr>
        <w:spacing w:after="0" w:line="240" w:lineRule="auto"/>
        <w:rPr>
          <w:rFonts w:ascii="Arial" w:hAnsi="Arial" w:cs="Arial"/>
        </w:rPr>
      </w:pPr>
    </w:p>
    <w:p w14:paraId="5685F8F9" w14:textId="77777777" w:rsidR="00BE7923" w:rsidRDefault="00BE7923" w:rsidP="005B6DF0">
      <w:pPr>
        <w:pStyle w:val="Prrafodelista"/>
        <w:numPr>
          <w:ilvl w:val="0"/>
          <w:numId w:val="9"/>
        </w:numPr>
        <w:spacing w:after="0" w:line="240" w:lineRule="auto"/>
        <w:rPr>
          <w:rFonts w:ascii="Arial" w:hAnsi="Arial" w:cs="Arial"/>
        </w:rPr>
      </w:pPr>
      <w:r w:rsidRPr="0021094D">
        <w:rPr>
          <w:rFonts w:ascii="Arial" w:hAnsi="Arial" w:cs="Arial"/>
        </w:rPr>
        <w:t xml:space="preserve">Actividad </w:t>
      </w:r>
      <w:r>
        <w:rPr>
          <w:rFonts w:ascii="Arial" w:hAnsi="Arial" w:cs="Arial"/>
        </w:rPr>
        <w:t>GES ambulatoria</w:t>
      </w:r>
    </w:p>
    <w:p w14:paraId="5685F8FA" w14:textId="77777777" w:rsidR="00BE7923" w:rsidRDefault="00BE7923" w:rsidP="005B6DF0">
      <w:pPr>
        <w:pStyle w:val="Prrafodelista"/>
        <w:numPr>
          <w:ilvl w:val="0"/>
          <w:numId w:val="9"/>
        </w:numPr>
        <w:spacing w:after="0" w:line="240" w:lineRule="auto"/>
        <w:rPr>
          <w:rFonts w:ascii="Arial" w:hAnsi="Arial" w:cs="Arial"/>
        </w:rPr>
      </w:pPr>
      <w:r>
        <w:rPr>
          <w:rFonts w:ascii="Arial" w:hAnsi="Arial" w:cs="Arial"/>
        </w:rPr>
        <w:t>Programa Salud Oral</w:t>
      </w:r>
    </w:p>
    <w:p w14:paraId="5685F8FB" w14:textId="77777777" w:rsidR="00BE7923" w:rsidRDefault="00BE7923" w:rsidP="005B6DF0">
      <w:pPr>
        <w:pStyle w:val="Prrafodelista"/>
        <w:numPr>
          <w:ilvl w:val="0"/>
          <w:numId w:val="9"/>
        </w:numPr>
        <w:spacing w:after="0" w:line="240" w:lineRule="auto"/>
        <w:rPr>
          <w:rFonts w:ascii="Arial" w:hAnsi="Arial" w:cs="Arial"/>
        </w:rPr>
      </w:pPr>
      <w:r>
        <w:rPr>
          <w:rFonts w:ascii="Arial" w:hAnsi="Arial" w:cs="Arial"/>
        </w:rPr>
        <w:t>Quimio y radioterapia ambulatoria NO GES</w:t>
      </w:r>
    </w:p>
    <w:p w14:paraId="5685F8FC" w14:textId="77777777" w:rsidR="00BE7923" w:rsidRPr="00C515ED" w:rsidRDefault="00BE7923" w:rsidP="005B6DF0">
      <w:pPr>
        <w:pStyle w:val="Prrafodelista"/>
        <w:numPr>
          <w:ilvl w:val="0"/>
          <w:numId w:val="9"/>
        </w:numPr>
        <w:spacing w:after="0" w:line="240" w:lineRule="auto"/>
        <w:rPr>
          <w:rFonts w:ascii="Arial" w:hAnsi="Arial" w:cs="Arial"/>
        </w:rPr>
      </w:pPr>
      <w:r w:rsidRPr="00C515ED">
        <w:rPr>
          <w:rFonts w:ascii="Arial" w:hAnsi="Arial" w:cs="Arial"/>
        </w:rPr>
        <w:t>Actividad NO GES ambulatoria</w:t>
      </w:r>
    </w:p>
    <w:p w14:paraId="5685F8FD" w14:textId="77777777" w:rsidR="00BE7923" w:rsidRPr="00087605" w:rsidRDefault="00BE7923" w:rsidP="00600753">
      <w:pPr>
        <w:spacing w:after="0" w:line="240" w:lineRule="auto"/>
        <w:ind w:left="709"/>
        <w:rPr>
          <w:rFonts w:ascii="Arial" w:hAnsi="Arial" w:cs="Arial"/>
        </w:rPr>
      </w:pPr>
    </w:p>
    <w:p w14:paraId="5685F8FE" w14:textId="77777777" w:rsidR="00BE7923" w:rsidRPr="009440D0" w:rsidRDefault="00BE7923" w:rsidP="005B6DF0">
      <w:pPr>
        <w:pStyle w:val="Prrafodelista"/>
        <w:numPr>
          <w:ilvl w:val="0"/>
          <w:numId w:val="8"/>
        </w:numPr>
        <w:spacing w:after="0" w:line="240" w:lineRule="auto"/>
        <w:rPr>
          <w:rFonts w:ascii="Arial" w:hAnsi="Arial" w:cs="Arial"/>
          <w:u w:val="single"/>
        </w:rPr>
      </w:pPr>
      <w:r>
        <w:rPr>
          <w:rFonts w:ascii="Arial" w:hAnsi="Arial" w:cs="Arial"/>
          <w:u w:val="single"/>
        </w:rPr>
        <w:t xml:space="preserve">Financiamiento </w:t>
      </w:r>
      <w:r w:rsidRPr="009440D0">
        <w:rPr>
          <w:rFonts w:ascii="Arial" w:hAnsi="Arial" w:cs="Arial"/>
          <w:u w:val="single"/>
        </w:rPr>
        <w:t xml:space="preserve">asociado a </w:t>
      </w:r>
      <w:r>
        <w:rPr>
          <w:rFonts w:ascii="Arial" w:hAnsi="Arial" w:cs="Arial"/>
          <w:u w:val="single"/>
        </w:rPr>
        <w:t>programas de Alto Costo</w:t>
      </w:r>
      <w:r w:rsidRPr="009440D0">
        <w:rPr>
          <w:rFonts w:ascii="Arial" w:hAnsi="Arial" w:cs="Arial"/>
        </w:rPr>
        <w:t>: corresponde al financiamiento del gasto rendido en Medicamentos de Alto Costo GES y NO GES</w:t>
      </w:r>
      <w:r>
        <w:rPr>
          <w:rFonts w:ascii="Arial" w:hAnsi="Arial" w:cs="Arial"/>
        </w:rPr>
        <w:t>,</w:t>
      </w:r>
      <w:r w:rsidRPr="009440D0">
        <w:rPr>
          <w:rFonts w:ascii="Arial" w:hAnsi="Arial" w:cs="Arial"/>
        </w:rPr>
        <w:t xml:space="preserve"> y compras de servicios previamente autorizadas por FONASA</w:t>
      </w:r>
      <w:r>
        <w:rPr>
          <w:rFonts w:ascii="Arial" w:hAnsi="Arial" w:cs="Arial"/>
        </w:rPr>
        <w:t>,</w:t>
      </w:r>
      <w:r w:rsidRPr="009440D0">
        <w:rPr>
          <w:rFonts w:ascii="Arial" w:hAnsi="Arial" w:cs="Arial"/>
        </w:rPr>
        <w:t xml:space="preserve"> como, por ejemplo Gran Quemado, realizado por prestadores externos</w:t>
      </w:r>
      <w:r>
        <w:rPr>
          <w:rFonts w:ascii="Arial" w:hAnsi="Arial" w:cs="Arial"/>
        </w:rPr>
        <w:t>.</w:t>
      </w:r>
    </w:p>
    <w:p w14:paraId="5685F8FF" w14:textId="77777777" w:rsidR="00BE7923" w:rsidRPr="009440D0" w:rsidRDefault="00BE7923" w:rsidP="009440D0">
      <w:pPr>
        <w:spacing w:after="0" w:line="240" w:lineRule="auto"/>
        <w:rPr>
          <w:rFonts w:ascii="Arial" w:hAnsi="Arial" w:cs="Arial"/>
          <w:u w:val="single"/>
        </w:rPr>
      </w:pPr>
    </w:p>
    <w:p w14:paraId="5685F900" w14:textId="77777777" w:rsidR="00BE7923" w:rsidRDefault="00BE7923" w:rsidP="005B6DF0">
      <w:pPr>
        <w:pStyle w:val="Prrafodelista"/>
        <w:numPr>
          <w:ilvl w:val="0"/>
          <w:numId w:val="8"/>
        </w:numPr>
        <w:spacing w:after="0" w:line="240" w:lineRule="auto"/>
        <w:rPr>
          <w:rFonts w:ascii="Arial" w:hAnsi="Arial" w:cs="Arial"/>
        </w:rPr>
      </w:pPr>
      <w:r>
        <w:rPr>
          <w:rFonts w:ascii="Arial" w:hAnsi="Arial" w:cs="Arial"/>
          <w:u w:val="single"/>
        </w:rPr>
        <w:t>Financiamiento estructural</w:t>
      </w:r>
      <w:r w:rsidRPr="002F0CFD">
        <w:rPr>
          <w:rFonts w:ascii="Arial" w:hAnsi="Arial" w:cs="Arial"/>
        </w:rPr>
        <w:t>:</w:t>
      </w:r>
      <w:r>
        <w:rPr>
          <w:rFonts w:ascii="Arial" w:hAnsi="Arial" w:cs="Arial"/>
        </w:rPr>
        <w:t xml:space="preserve"> contempla los recursos para actividades ambulatorias del establecimiento no nominadas y asociadas a aquellas actividades de carácter secundaria y unidades de emergencia hospitalaria.</w:t>
      </w:r>
    </w:p>
    <w:p w14:paraId="5685F901" w14:textId="77777777" w:rsidR="00BE7923" w:rsidRDefault="00BE7923" w:rsidP="00B07FA5">
      <w:pPr>
        <w:spacing w:after="0" w:line="240" w:lineRule="auto"/>
        <w:rPr>
          <w:rFonts w:ascii="Arial" w:hAnsi="Arial" w:cs="Arial"/>
        </w:rPr>
      </w:pPr>
    </w:p>
    <w:p w14:paraId="5685F902" w14:textId="77777777" w:rsidR="00BE7923" w:rsidRPr="00B07FA5" w:rsidRDefault="00BE7923" w:rsidP="00B07FA5">
      <w:pPr>
        <w:spacing w:after="0" w:line="240" w:lineRule="auto"/>
        <w:rPr>
          <w:rFonts w:ascii="Arial" w:hAnsi="Arial" w:cs="Arial"/>
        </w:rPr>
      </w:pPr>
      <w:r w:rsidRPr="00B07FA5">
        <w:rPr>
          <w:rFonts w:ascii="Arial" w:hAnsi="Arial" w:cs="Arial"/>
        </w:rPr>
        <w:t xml:space="preserve">Todos aquellos gastos asociados a programas, leyes y recursos </w:t>
      </w:r>
      <w:r w:rsidRPr="00C515ED">
        <w:rPr>
          <w:rFonts w:ascii="Arial" w:hAnsi="Arial" w:cs="Arial"/>
        </w:rPr>
        <w:t>extraordinarios provisionados en Partida Tesoro Público son recursos que se transferirán mediante el programa PPI y podrán ser parte del financiamiento de estos establecimientos. Asimismo, el financiamiento correspondiente a los programas que estando contenidos en el programa PPI sean parte de las actividades que desarrollan estos establecimientos.</w:t>
      </w:r>
    </w:p>
    <w:p w14:paraId="5685F908" w14:textId="77777777" w:rsidR="00BE7923" w:rsidRDefault="00BE7923" w:rsidP="00926FB4">
      <w:pPr>
        <w:spacing w:after="0" w:line="240" w:lineRule="auto"/>
        <w:rPr>
          <w:rFonts w:ascii="Arial" w:hAnsi="Arial" w:cs="Arial"/>
        </w:rPr>
      </w:pPr>
    </w:p>
    <w:p w14:paraId="5685F909" w14:textId="77777777" w:rsidR="00BE7923" w:rsidRPr="006E4AF6" w:rsidRDefault="00BE7923" w:rsidP="001B6995">
      <w:pPr>
        <w:jc w:val="left"/>
        <w:rPr>
          <w:rFonts w:ascii="Arial" w:hAnsi="Arial" w:cs="Arial"/>
          <w:vanish/>
          <w:specVanish/>
        </w:rPr>
      </w:pPr>
      <w:r>
        <w:rPr>
          <w:rFonts w:ascii="Arial" w:hAnsi="Arial" w:cs="Arial"/>
          <w:b/>
          <w:bCs/>
          <w:u w:val="single"/>
        </w:rPr>
        <w:t>NOVENA</w:t>
      </w:r>
      <w:r>
        <w:rPr>
          <w:rFonts w:ascii="Arial" w:hAnsi="Arial" w:cs="Arial"/>
          <w:b/>
          <w:bCs/>
        </w:rPr>
        <w:t>: Aranceles y Precios</w:t>
      </w:r>
    </w:p>
    <w:p w14:paraId="5685F90A" w14:textId="77777777" w:rsidR="00BE7923" w:rsidRDefault="00BE7923" w:rsidP="00926FB4">
      <w:pPr>
        <w:spacing w:after="0" w:line="240" w:lineRule="auto"/>
        <w:rPr>
          <w:rFonts w:ascii="Arial" w:hAnsi="Arial" w:cs="Arial"/>
        </w:rPr>
      </w:pPr>
      <w:r>
        <w:rPr>
          <w:rFonts w:ascii="Arial" w:hAnsi="Arial" w:cs="Arial"/>
        </w:rPr>
        <w:t xml:space="preserve"> </w:t>
      </w:r>
    </w:p>
    <w:p w14:paraId="5685F90B" w14:textId="77777777" w:rsidR="00BE7923" w:rsidRDefault="00BE7923" w:rsidP="00926FB4">
      <w:pPr>
        <w:spacing w:after="0" w:line="240" w:lineRule="auto"/>
        <w:rPr>
          <w:rFonts w:ascii="Arial" w:hAnsi="Arial" w:cs="Arial"/>
        </w:rPr>
      </w:pPr>
    </w:p>
    <w:p w14:paraId="5685F90C" w14:textId="77777777" w:rsidR="00BE7923" w:rsidRPr="002F0CFD" w:rsidRDefault="00BE7923" w:rsidP="002F0CFD">
      <w:pPr>
        <w:pStyle w:val="Prrafodelista"/>
        <w:spacing w:after="0" w:line="240" w:lineRule="auto"/>
        <w:ind w:left="0"/>
        <w:rPr>
          <w:rFonts w:ascii="Arial" w:hAnsi="Arial" w:cs="Arial"/>
        </w:rPr>
      </w:pPr>
      <w:r>
        <w:rPr>
          <w:rFonts w:ascii="Arial" w:hAnsi="Arial" w:cs="Arial"/>
        </w:rPr>
        <w:t>FONASA pagará los aranceles y precios establecidos en la Resolución Exenta N° 086 de fecha 16 de diciembre 2020 del Director de Presupuestos del Ministerio de Hacienda y el Director de FONASA.</w:t>
      </w:r>
    </w:p>
    <w:p w14:paraId="5685F90D" w14:textId="77777777" w:rsidR="00BE7923" w:rsidRDefault="00BE7923" w:rsidP="00847AD5">
      <w:pPr>
        <w:spacing w:after="0" w:line="240" w:lineRule="auto"/>
        <w:rPr>
          <w:rFonts w:ascii="Arial" w:hAnsi="Arial" w:cs="Arial"/>
          <w:b/>
          <w:u w:val="single"/>
        </w:rPr>
      </w:pPr>
    </w:p>
    <w:p w14:paraId="5685F90E" w14:textId="77777777" w:rsidR="00BE7923" w:rsidRDefault="00BE7923" w:rsidP="00087605">
      <w:pPr>
        <w:spacing w:after="0" w:line="240" w:lineRule="auto"/>
        <w:rPr>
          <w:rFonts w:ascii="Arial" w:hAnsi="Arial" w:cs="Arial"/>
        </w:rPr>
      </w:pPr>
      <w:r>
        <w:rPr>
          <w:rFonts w:ascii="Arial" w:hAnsi="Arial" w:cs="Arial"/>
          <w:b/>
          <w:bCs/>
          <w:u w:val="single"/>
        </w:rPr>
        <w:t>DECIMA</w:t>
      </w:r>
      <w:r>
        <w:rPr>
          <w:rFonts w:ascii="Arial" w:hAnsi="Arial" w:cs="Arial"/>
          <w:b/>
          <w:bCs/>
        </w:rPr>
        <w:t xml:space="preserve">:  </w:t>
      </w:r>
      <w:r>
        <w:rPr>
          <w:rFonts w:ascii="Arial" w:hAnsi="Arial" w:cs="Arial"/>
          <w:b/>
        </w:rPr>
        <w:t>M</w:t>
      </w:r>
      <w:r w:rsidRPr="00594DB2">
        <w:rPr>
          <w:rFonts w:ascii="Arial" w:hAnsi="Arial" w:cs="Arial"/>
          <w:b/>
        </w:rPr>
        <w:t xml:space="preserve">arco presupuestario </w:t>
      </w:r>
      <w:r>
        <w:rPr>
          <w:rFonts w:ascii="Arial" w:hAnsi="Arial" w:cs="Arial"/>
          <w:b/>
        </w:rPr>
        <w:t>año 2021 del P</w:t>
      </w:r>
      <w:r w:rsidRPr="00594DB2">
        <w:rPr>
          <w:rFonts w:ascii="Arial" w:hAnsi="Arial" w:cs="Arial"/>
          <w:b/>
        </w:rPr>
        <w:t>rograma</w:t>
      </w:r>
      <w:r>
        <w:rPr>
          <w:rFonts w:ascii="Arial" w:hAnsi="Arial" w:cs="Arial"/>
          <w:b/>
        </w:rPr>
        <w:t xml:space="preserve"> Financiamiento H</w:t>
      </w:r>
      <w:r w:rsidRPr="00594DB2">
        <w:rPr>
          <w:rFonts w:ascii="Arial" w:hAnsi="Arial" w:cs="Arial"/>
          <w:b/>
        </w:rPr>
        <w:t xml:space="preserve">ospitales por </w:t>
      </w:r>
      <w:r>
        <w:rPr>
          <w:rFonts w:ascii="Arial" w:hAnsi="Arial" w:cs="Arial"/>
          <w:b/>
        </w:rPr>
        <w:t>G</w:t>
      </w:r>
      <w:r w:rsidRPr="00594DB2">
        <w:rPr>
          <w:rFonts w:ascii="Arial" w:hAnsi="Arial" w:cs="Arial"/>
          <w:b/>
        </w:rPr>
        <w:t xml:space="preserve">rupo </w:t>
      </w:r>
      <w:r>
        <w:rPr>
          <w:rFonts w:ascii="Arial" w:hAnsi="Arial" w:cs="Arial"/>
          <w:b/>
        </w:rPr>
        <w:t>R</w:t>
      </w:r>
      <w:r w:rsidRPr="00594DB2">
        <w:rPr>
          <w:rFonts w:ascii="Arial" w:hAnsi="Arial" w:cs="Arial"/>
          <w:b/>
        </w:rPr>
        <w:t xml:space="preserve">elacionado de </w:t>
      </w:r>
      <w:r>
        <w:rPr>
          <w:rFonts w:ascii="Arial" w:hAnsi="Arial" w:cs="Arial"/>
          <w:b/>
        </w:rPr>
        <w:t>D</w:t>
      </w:r>
      <w:r w:rsidRPr="00594DB2">
        <w:rPr>
          <w:rFonts w:ascii="Arial" w:hAnsi="Arial" w:cs="Arial"/>
          <w:b/>
        </w:rPr>
        <w:t>iagnóstico</w:t>
      </w:r>
      <w:r>
        <w:rPr>
          <w:rFonts w:ascii="Arial" w:hAnsi="Arial" w:cs="Arial"/>
          <w:b/>
        </w:rPr>
        <w:t>.</w:t>
      </w:r>
      <w:r>
        <w:rPr>
          <w:rFonts w:ascii="Arial" w:hAnsi="Arial" w:cs="Arial"/>
        </w:rPr>
        <w:t xml:space="preserve"> El marco presupuestario de este programa para el </w:t>
      </w:r>
      <w:r w:rsidRPr="00594DB2">
        <w:rPr>
          <w:rFonts w:ascii="Arial" w:hAnsi="Arial" w:cs="Arial"/>
        </w:rPr>
        <w:t>año 202</w:t>
      </w:r>
      <w:r>
        <w:rPr>
          <w:rFonts w:ascii="Arial" w:hAnsi="Arial" w:cs="Arial"/>
        </w:rPr>
        <w:t>1</w:t>
      </w:r>
      <w:r w:rsidRPr="00594DB2">
        <w:rPr>
          <w:rFonts w:ascii="Arial" w:hAnsi="Arial" w:cs="Arial"/>
        </w:rPr>
        <w:t xml:space="preserve"> </w:t>
      </w:r>
      <w:r>
        <w:rPr>
          <w:rFonts w:ascii="Arial" w:hAnsi="Arial" w:cs="Arial"/>
        </w:rPr>
        <w:t xml:space="preserve">corresponderá al </w:t>
      </w:r>
      <w:r w:rsidRPr="00594DB2">
        <w:rPr>
          <w:rFonts w:ascii="Arial" w:hAnsi="Arial" w:cs="Arial"/>
        </w:rPr>
        <w:t xml:space="preserve">aprobado en la Partida 16 Ministerio de Salud, Capítulo 02 </w:t>
      </w:r>
      <w:r w:rsidRPr="00A501C7">
        <w:rPr>
          <w:rFonts w:ascii="Arial" w:hAnsi="Arial" w:cs="Arial"/>
        </w:rPr>
        <w:t xml:space="preserve">Fondo Nacional de Salud, Programa 05 Financiamiento Hospitales por Grupo Relacionado de Diagnóstico, Subtítulo 24 Transferencias corrientes Ítem </w:t>
      </w:r>
      <w:r>
        <w:rPr>
          <w:rFonts w:ascii="Arial" w:hAnsi="Arial" w:cs="Arial"/>
        </w:rPr>
        <w:t>2</w:t>
      </w:r>
      <w:r w:rsidRPr="00A501C7">
        <w:rPr>
          <w:rFonts w:ascii="Arial" w:hAnsi="Arial" w:cs="Arial"/>
        </w:rPr>
        <w:t xml:space="preserve"> Al Gobierno Central, </w:t>
      </w:r>
      <w:r w:rsidRPr="002F0CFD">
        <w:rPr>
          <w:rFonts w:ascii="Arial" w:hAnsi="Arial" w:cs="Arial"/>
        </w:rPr>
        <w:t>Asignación</w:t>
      </w:r>
      <w:r>
        <w:rPr>
          <w:rFonts w:ascii="Arial" w:hAnsi="Arial" w:cs="Arial"/>
          <w:noProof/>
        </w:rPr>
        <w:t xml:space="preserve"> </w:t>
      </w:r>
      <w:r w:rsidRPr="002F3407">
        <w:rPr>
          <w:rFonts w:ascii="Arial" w:hAnsi="Arial" w:cs="Arial"/>
          <w:noProof/>
        </w:rPr>
        <w:t>143</w:t>
      </w:r>
      <w:r w:rsidRPr="002F0CFD">
        <w:rPr>
          <w:rFonts w:ascii="Arial" w:hAnsi="Arial" w:cs="Arial"/>
          <w:noProof/>
        </w:rPr>
        <w:t xml:space="preserve">, </w:t>
      </w:r>
      <w:r w:rsidRPr="002F0CFD">
        <w:rPr>
          <w:rFonts w:ascii="Arial" w:hAnsi="Arial" w:cs="Arial"/>
        </w:rPr>
        <w:t>de la Ley de Presupuestos año 202</w:t>
      </w:r>
      <w:r>
        <w:rPr>
          <w:rFonts w:ascii="Arial" w:hAnsi="Arial" w:cs="Arial"/>
        </w:rPr>
        <w:t>1</w:t>
      </w:r>
      <w:r w:rsidRPr="002F0CFD">
        <w:rPr>
          <w:rFonts w:ascii="Arial" w:hAnsi="Arial" w:cs="Arial"/>
        </w:rPr>
        <w:t>, y en sus decretos modificatorios debidamente tomados de razón por la Contraloría General de la República, de acuerdo con el detalle por hospital que se señala a continuación:</w:t>
      </w:r>
    </w:p>
    <w:p w14:paraId="5685F90F" w14:textId="77777777" w:rsidR="00BE7923" w:rsidRDefault="00BE7923" w:rsidP="00087605">
      <w:pPr>
        <w:spacing w:after="0" w:line="240" w:lineRule="auto"/>
        <w:rPr>
          <w:rFonts w:ascii="Arial" w:hAnsi="Arial" w:cs="Arial"/>
        </w:rPr>
      </w:pPr>
    </w:p>
    <w:p w14:paraId="5685F910" w14:textId="77777777" w:rsidR="00BE7923" w:rsidRPr="002F0CFD" w:rsidRDefault="00BE7923" w:rsidP="00087605">
      <w:pPr>
        <w:spacing w:after="0" w:line="240" w:lineRule="auto"/>
        <w:rPr>
          <w:rFonts w:ascii="Arial" w:hAnsi="Arial" w:cs="Arial"/>
        </w:rPr>
      </w:pPr>
    </w:p>
    <w:tbl>
      <w:tblPr>
        <w:tblW w:w="4860" w:type="dxa"/>
        <w:jc w:val="center"/>
        <w:tblCellMar>
          <w:left w:w="70" w:type="dxa"/>
          <w:right w:w="70" w:type="dxa"/>
        </w:tblCellMar>
        <w:tblLook w:val="04A0" w:firstRow="1" w:lastRow="0" w:firstColumn="1" w:lastColumn="0" w:noHBand="0" w:noVBand="1"/>
      </w:tblPr>
      <w:tblGrid>
        <w:gridCol w:w="3140"/>
        <w:gridCol w:w="1720"/>
      </w:tblGrid>
      <w:tr w:rsidR="00BE7923" w:rsidRPr="002F0CFD" w14:paraId="5685F913" w14:textId="77777777" w:rsidTr="0061720C">
        <w:trPr>
          <w:trHeight w:val="315"/>
          <w:jc w:val="center"/>
        </w:trPr>
        <w:tc>
          <w:tcPr>
            <w:tcW w:w="3140" w:type="dxa"/>
            <w:tcBorders>
              <w:top w:val="nil"/>
              <w:left w:val="nil"/>
              <w:bottom w:val="nil"/>
              <w:right w:val="nil"/>
            </w:tcBorders>
            <w:shd w:val="clear" w:color="auto" w:fill="auto"/>
            <w:noWrap/>
            <w:vAlign w:val="bottom"/>
            <w:hideMark/>
          </w:tcPr>
          <w:p w14:paraId="5685F911" w14:textId="77777777" w:rsidR="00BE7923" w:rsidRPr="002F0CFD" w:rsidRDefault="00BE7923" w:rsidP="0061720C">
            <w:pPr>
              <w:spacing w:after="0" w:line="240" w:lineRule="auto"/>
              <w:jc w:val="left"/>
              <w:rPr>
                <w:color w:val="000000"/>
                <w:lang w:eastAsia="es-CL"/>
              </w:rPr>
            </w:pPr>
          </w:p>
        </w:tc>
        <w:tc>
          <w:tcPr>
            <w:tcW w:w="17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85F912" w14:textId="77777777" w:rsidR="00BE7923" w:rsidRPr="002F0CFD" w:rsidRDefault="00BE7923" w:rsidP="0061720C">
            <w:pPr>
              <w:spacing w:after="0" w:line="240" w:lineRule="auto"/>
              <w:jc w:val="left"/>
              <w:rPr>
                <w:b/>
                <w:bCs/>
                <w:color w:val="000000"/>
                <w:sz w:val="18"/>
                <w:szCs w:val="18"/>
                <w:lang w:eastAsia="es-CL"/>
              </w:rPr>
            </w:pPr>
            <w:r w:rsidRPr="002F0CFD">
              <w:rPr>
                <w:b/>
                <w:bCs/>
                <w:color w:val="000000"/>
                <w:sz w:val="18"/>
                <w:szCs w:val="18"/>
                <w:lang w:eastAsia="es-CL"/>
              </w:rPr>
              <w:t>PRESUPUESTOS 2021</w:t>
            </w:r>
          </w:p>
        </w:tc>
      </w:tr>
      <w:tr w:rsidR="00BE7923" w:rsidRPr="002F0CFD" w14:paraId="5685F916" w14:textId="77777777" w:rsidTr="0061720C">
        <w:trPr>
          <w:trHeight w:val="315"/>
          <w:jc w:val="center"/>
        </w:trPr>
        <w:tc>
          <w:tcPr>
            <w:tcW w:w="3140" w:type="dxa"/>
            <w:tcBorders>
              <w:top w:val="single" w:sz="8" w:space="0" w:color="auto"/>
              <w:left w:val="single" w:sz="8" w:space="0" w:color="auto"/>
              <w:bottom w:val="nil"/>
              <w:right w:val="single" w:sz="8" w:space="0" w:color="auto"/>
            </w:tcBorders>
            <w:shd w:val="clear" w:color="auto" w:fill="auto"/>
            <w:vAlign w:val="center"/>
            <w:hideMark/>
          </w:tcPr>
          <w:p w14:paraId="5685F914" w14:textId="77777777" w:rsidR="00BE7923" w:rsidRPr="002F0CFD" w:rsidRDefault="00BE7923" w:rsidP="0061720C">
            <w:pPr>
              <w:spacing w:after="0" w:line="240" w:lineRule="auto"/>
              <w:jc w:val="center"/>
              <w:rPr>
                <w:b/>
                <w:bCs/>
                <w:color w:val="000000"/>
                <w:sz w:val="18"/>
                <w:szCs w:val="18"/>
                <w:lang w:eastAsia="es-CL"/>
              </w:rPr>
            </w:pPr>
            <w:r w:rsidRPr="002F0CFD">
              <w:rPr>
                <w:b/>
                <w:bCs/>
                <w:color w:val="000000"/>
                <w:sz w:val="18"/>
                <w:szCs w:val="18"/>
                <w:lang w:eastAsia="es-CL"/>
              </w:rPr>
              <w:t>HOSPITAL</w:t>
            </w:r>
            <w:r>
              <w:rPr>
                <w:b/>
                <w:bCs/>
                <w:color w:val="000000"/>
                <w:sz w:val="18"/>
                <w:szCs w:val="18"/>
                <w:lang w:eastAsia="es-CL"/>
              </w:rPr>
              <w:t xml:space="preserve"> – SERVICIO DE SALUD DE  </w:t>
            </w:r>
            <w:r w:rsidRPr="002F3407">
              <w:rPr>
                <w:b/>
                <w:bCs/>
                <w:noProof/>
                <w:color w:val="000000"/>
                <w:sz w:val="18"/>
                <w:szCs w:val="18"/>
                <w:lang w:eastAsia="es-CL"/>
              </w:rPr>
              <w:t>MAGALLANES</w:t>
            </w:r>
          </w:p>
        </w:tc>
        <w:tc>
          <w:tcPr>
            <w:tcW w:w="1720" w:type="dxa"/>
            <w:tcBorders>
              <w:top w:val="nil"/>
              <w:left w:val="nil"/>
              <w:bottom w:val="nil"/>
              <w:right w:val="single" w:sz="8" w:space="0" w:color="auto"/>
            </w:tcBorders>
            <w:shd w:val="clear" w:color="auto" w:fill="auto"/>
            <w:vAlign w:val="center"/>
            <w:hideMark/>
          </w:tcPr>
          <w:p w14:paraId="5685F915" w14:textId="77777777" w:rsidR="00BE7923" w:rsidRPr="002F0CFD" w:rsidRDefault="00BE7923" w:rsidP="0061720C">
            <w:pPr>
              <w:spacing w:after="0" w:line="240" w:lineRule="auto"/>
              <w:jc w:val="center"/>
              <w:rPr>
                <w:b/>
                <w:bCs/>
                <w:color w:val="000000"/>
                <w:sz w:val="18"/>
                <w:szCs w:val="18"/>
                <w:lang w:eastAsia="es-CL"/>
              </w:rPr>
            </w:pPr>
            <w:r w:rsidRPr="002F0CFD">
              <w:rPr>
                <w:b/>
                <w:bCs/>
                <w:color w:val="000000"/>
                <w:sz w:val="18"/>
                <w:szCs w:val="18"/>
                <w:lang w:eastAsia="es-CL"/>
              </w:rPr>
              <w:t>TOTAL (M$)</w:t>
            </w:r>
          </w:p>
        </w:tc>
      </w:tr>
      <w:tr w:rsidR="00BE7923" w:rsidRPr="002F0CFD" w14:paraId="5685F919" w14:textId="77777777" w:rsidTr="002F0CFD">
        <w:trPr>
          <w:trHeight w:val="315"/>
          <w:jc w:val="center"/>
        </w:trPr>
        <w:tc>
          <w:tcPr>
            <w:tcW w:w="31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85F917" w14:textId="77777777" w:rsidR="00BE7923" w:rsidRPr="002F0CFD" w:rsidRDefault="00BE7923" w:rsidP="0061720C">
            <w:pPr>
              <w:spacing w:after="0" w:line="240" w:lineRule="auto"/>
              <w:jc w:val="center"/>
              <w:rPr>
                <w:color w:val="000000"/>
                <w:sz w:val="18"/>
                <w:szCs w:val="18"/>
                <w:lang w:eastAsia="es-CL"/>
              </w:rPr>
            </w:pPr>
            <w:r w:rsidRPr="002F3407">
              <w:rPr>
                <w:noProof/>
                <w:color w:val="000000"/>
                <w:sz w:val="18"/>
                <w:szCs w:val="18"/>
                <w:lang w:eastAsia="es-CL"/>
              </w:rPr>
              <w:t>Hospital Regional de Punta Arenas</w:t>
            </w:r>
          </w:p>
        </w:tc>
        <w:tc>
          <w:tcPr>
            <w:tcW w:w="1720" w:type="dxa"/>
            <w:tcBorders>
              <w:top w:val="single" w:sz="8" w:space="0" w:color="auto"/>
              <w:left w:val="nil"/>
              <w:bottom w:val="single" w:sz="8" w:space="0" w:color="auto"/>
              <w:right w:val="single" w:sz="8" w:space="0" w:color="auto"/>
            </w:tcBorders>
            <w:shd w:val="clear" w:color="auto" w:fill="auto"/>
            <w:noWrap/>
            <w:vAlign w:val="center"/>
            <w:hideMark/>
          </w:tcPr>
          <w:p w14:paraId="5685F918" w14:textId="77777777" w:rsidR="00BE7923" w:rsidRPr="002F0CFD" w:rsidRDefault="00BE7923" w:rsidP="0061720C">
            <w:pPr>
              <w:spacing w:after="0" w:line="240" w:lineRule="auto"/>
              <w:jc w:val="right"/>
              <w:rPr>
                <w:color w:val="000000"/>
                <w:sz w:val="18"/>
                <w:szCs w:val="18"/>
                <w:lang w:eastAsia="es-CL"/>
              </w:rPr>
            </w:pPr>
            <w:r w:rsidRPr="002F3407">
              <w:rPr>
                <w:noProof/>
                <w:color w:val="000000"/>
                <w:sz w:val="18"/>
                <w:szCs w:val="18"/>
                <w:lang w:eastAsia="es-CL"/>
              </w:rPr>
              <w:t>60</w:t>
            </w:r>
            <w:r w:rsidR="009F682B">
              <w:rPr>
                <w:noProof/>
                <w:color w:val="000000"/>
                <w:sz w:val="18"/>
                <w:szCs w:val="18"/>
                <w:lang w:eastAsia="es-CL"/>
              </w:rPr>
              <w:t>.</w:t>
            </w:r>
            <w:r w:rsidRPr="002F3407">
              <w:rPr>
                <w:noProof/>
                <w:color w:val="000000"/>
                <w:sz w:val="18"/>
                <w:szCs w:val="18"/>
                <w:lang w:eastAsia="es-CL"/>
              </w:rPr>
              <w:t>797</w:t>
            </w:r>
            <w:r w:rsidR="009F682B">
              <w:rPr>
                <w:noProof/>
                <w:color w:val="000000"/>
                <w:sz w:val="18"/>
                <w:szCs w:val="18"/>
                <w:lang w:eastAsia="es-CL"/>
              </w:rPr>
              <w:t>.</w:t>
            </w:r>
            <w:r w:rsidRPr="002F3407">
              <w:rPr>
                <w:noProof/>
                <w:color w:val="000000"/>
                <w:sz w:val="18"/>
                <w:szCs w:val="18"/>
                <w:lang w:eastAsia="es-CL"/>
              </w:rPr>
              <w:t>714</w:t>
            </w:r>
          </w:p>
        </w:tc>
      </w:tr>
    </w:tbl>
    <w:p w14:paraId="5685F91A" w14:textId="77777777" w:rsidR="00BE7923" w:rsidRDefault="00BE7923" w:rsidP="0061720C">
      <w:pPr>
        <w:spacing w:after="0" w:line="240" w:lineRule="auto"/>
        <w:rPr>
          <w:rFonts w:ascii="Arial" w:hAnsi="Arial" w:cs="Arial"/>
        </w:rPr>
      </w:pPr>
    </w:p>
    <w:p w14:paraId="5685F91B" w14:textId="77777777" w:rsidR="00BE7923" w:rsidRDefault="00BE7923" w:rsidP="00822DE1">
      <w:pPr>
        <w:spacing w:after="0" w:line="240" w:lineRule="auto"/>
        <w:rPr>
          <w:rFonts w:ascii="Arial" w:hAnsi="Arial" w:cs="Arial"/>
        </w:rPr>
      </w:pPr>
    </w:p>
    <w:p w14:paraId="5685F91C" w14:textId="77777777" w:rsidR="00BE7923" w:rsidRPr="008D5336" w:rsidRDefault="00BE7923" w:rsidP="00822DE1">
      <w:pPr>
        <w:spacing w:after="0" w:line="240" w:lineRule="auto"/>
        <w:rPr>
          <w:rFonts w:ascii="Arial" w:hAnsi="Arial" w:cs="Arial"/>
        </w:rPr>
      </w:pPr>
      <w:r w:rsidRPr="00C515ED">
        <w:rPr>
          <w:rFonts w:ascii="Arial" w:hAnsi="Arial" w:cs="Arial"/>
        </w:rPr>
        <w:t>Tal como se señaló en la Cláusula segunda, numeral 3 de los</w:t>
      </w:r>
      <w:r>
        <w:rPr>
          <w:rFonts w:ascii="Arial" w:hAnsi="Arial" w:cs="Arial"/>
        </w:rPr>
        <w:t xml:space="preserve"> Servicios de Salud, estos recursos serán parte de los ingresos que los Servicios de Salud deberán informar como Resolución Exenta como marco de financiamiento para estos Establecimientos. Dicha </w:t>
      </w:r>
      <w:r>
        <w:rPr>
          <w:rFonts w:ascii="Arial" w:hAnsi="Arial" w:cs="Arial"/>
        </w:rPr>
        <w:lastRenderedPageBreak/>
        <w:t>resolución deberá ser distribuida tanto al Fondo Nacional de Salud como a la Subsecretaría de Redes Asistenciales.</w:t>
      </w:r>
    </w:p>
    <w:p w14:paraId="5685F91D" w14:textId="77777777" w:rsidR="00BE7923" w:rsidRDefault="00BE7923" w:rsidP="0061720C">
      <w:pPr>
        <w:spacing w:after="0" w:line="240" w:lineRule="auto"/>
        <w:rPr>
          <w:rFonts w:ascii="Arial" w:hAnsi="Arial" w:cs="Arial"/>
        </w:rPr>
      </w:pPr>
    </w:p>
    <w:p w14:paraId="5685F91E" w14:textId="77777777" w:rsidR="00BE7923" w:rsidRDefault="00BE7923" w:rsidP="0061720C">
      <w:pPr>
        <w:spacing w:after="0" w:line="240" w:lineRule="auto"/>
        <w:rPr>
          <w:rFonts w:ascii="Arial" w:hAnsi="Arial" w:cs="Arial"/>
        </w:rPr>
      </w:pPr>
      <w:r w:rsidRPr="0038296B">
        <w:rPr>
          <w:rFonts w:ascii="Arial" w:hAnsi="Arial" w:cs="Arial"/>
        </w:rPr>
        <w:t xml:space="preserve">La variación del monto </w:t>
      </w:r>
      <w:r>
        <w:rPr>
          <w:rFonts w:ascii="Arial" w:hAnsi="Arial" w:cs="Arial"/>
        </w:rPr>
        <w:t xml:space="preserve">total </w:t>
      </w:r>
      <w:r w:rsidRPr="0038296B">
        <w:rPr>
          <w:rFonts w:ascii="Arial" w:hAnsi="Arial" w:cs="Arial"/>
        </w:rPr>
        <w:t>se</w:t>
      </w:r>
      <w:r>
        <w:rPr>
          <w:rFonts w:ascii="Arial" w:hAnsi="Arial" w:cs="Arial"/>
        </w:rPr>
        <w:t xml:space="preserve">ñalado en la presente cláusula </w:t>
      </w:r>
      <w:r w:rsidRPr="006618A9">
        <w:rPr>
          <w:rFonts w:ascii="Arial" w:hAnsi="Arial" w:cs="Arial"/>
        </w:rPr>
        <w:t>–</w:t>
      </w:r>
      <w:r>
        <w:rPr>
          <w:rFonts w:ascii="Arial" w:hAnsi="Arial" w:cs="Arial"/>
        </w:rPr>
        <w:t xml:space="preserve"> </w:t>
      </w:r>
      <w:r w:rsidRPr="0038296B">
        <w:rPr>
          <w:rFonts w:ascii="Arial" w:hAnsi="Arial" w:cs="Arial"/>
        </w:rPr>
        <w:t>derivada de la dictación de decretos modificatorios del presupuesto del sector público del año 20</w:t>
      </w:r>
      <w:r>
        <w:rPr>
          <w:rFonts w:ascii="Arial" w:hAnsi="Arial" w:cs="Arial"/>
        </w:rPr>
        <w:t>21</w:t>
      </w:r>
      <w:r w:rsidRPr="0038296B">
        <w:rPr>
          <w:rFonts w:ascii="Arial" w:hAnsi="Arial" w:cs="Arial"/>
        </w:rPr>
        <w:t xml:space="preserve">, tomados de razón por la </w:t>
      </w:r>
      <w:r>
        <w:rPr>
          <w:rFonts w:ascii="Arial" w:hAnsi="Arial" w:cs="Arial"/>
        </w:rPr>
        <w:t xml:space="preserve">Contraloría General de la República </w:t>
      </w:r>
      <w:r w:rsidRPr="006618A9">
        <w:rPr>
          <w:rFonts w:ascii="Arial" w:hAnsi="Arial" w:cs="Arial"/>
        </w:rPr>
        <w:t>–</w:t>
      </w:r>
      <w:r w:rsidRPr="0038296B">
        <w:rPr>
          <w:rFonts w:ascii="Arial" w:hAnsi="Arial" w:cs="Arial"/>
        </w:rPr>
        <w:t xml:space="preserve"> será sancionado por medio de la resolución respectiva que al efecto dicte </w:t>
      </w:r>
      <w:r>
        <w:rPr>
          <w:rFonts w:ascii="Arial" w:hAnsi="Arial" w:cs="Arial"/>
        </w:rPr>
        <w:t>FONASA</w:t>
      </w:r>
      <w:r w:rsidRPr="0038296B">
        <w:rPr>
          <w:rFonts w:ascii="Arial" w:hAnsi="Arial" w:cs="Arial"/>
        </w:rPr>
        <w:t xml:space="preserve">. Las transferencias que deban realizarse con cargo a dichas modificaciones sólo podrán materializarse una vez que se </w:t>
      </w:r>
      <w:r w:rsidRPr="003E0393">
        <w:rPr>
          <w:rFonts w:ascii="Arial" w:hAnsi="Arial" w:cs="Arial"/>
        </w:rPr>
        <w:t xml:space="preserve">encuentren ingresadas para su tramitación a la Contraloría General de la República. </w:t>
      </w:r>
    </w:p>
    <w:p w14:paraId="5685F91F" w14:textId="77777777" w:rsidR="00BE7923" w:rsidRPr="001B6995" w:rsidRDefault="00BE7923" w:rsidP="0061720C">
      <w:pPr>
        <w:spacing w:after="0" w:line="240" w:lineRule="auto"/>
        <w:rPr>
          <w:rFonts w:ascii="Arial" w:hAnsi="Arial" w:cs="Arial"/>
          <w:strike/>
        </w:rPr>
      </w:pPr>
    </w:p>
    <w:p w14:paraId="5685F920" w14:textId="77777777" w:rsidR="00BE7923" w:rsidRDefault="00BE7923" w:rsidP="001B6995">
      <w:pPr>
        <w:rPr>
          <w:rFonts w:ascii="Arial" w:hAnsi="Arial" w:cs="Arial"/>
          <w:b/>
          <w:u w:val="single"/>
        </w:rPr>
      </w:pPr>
      <w:r w:rsidRPr="009D49F1">
        <w:rPr>
          <w:rFonts w:ascii="Arial" w:hAnsi="Arial" w:cs="Arial"/>
        </w:rPr>
        <w:t>Con todo, el presupuesto vigente constituirá el monto máximo de recursos que serán transferidos por este concepto.</w:t>
      </w:r>
    </w:p>
    <w:p w14:paraId="5685F921" w14:textId="77777777" w:rsidR="00BE7923" w:rsidRDefault="00BE7923" w:rsidP="001B6995">
      <w:pPr>
        <w:rPr>
          <w:rFonts w:ascii="Arial" w:hAnsi="Arial" w:cs="Arial"/>
        </w:rPr>
      </w:pPr>
      <w:r>
        <w:rPr>
          <w:rFonts w:ascii="Arial" w:hAnsi="Arial" w:cs="Arial"/>
          <w:b/>
          <w:u w:val="single"/>
        </w:rPr>
        <w:t>DECIMO PRIMERA</w:t>
      </w:r>
      <w:r>
        <w:rPr>
          <w:rFonts w:ascii="Arial" w:hAnsi="Arial" w:cs="Arial"/>
          <w:b/>
        </w:rPr>
        <w:t xml:space="preserve">: Procedimiento de Evaluación Presupuestaria y de Actividad del Programa 05. </w:t>
      </w:r>
      <w:r>
        <w:rPr>
          <w:rFonts w:ascii="Arial" w:hAnsi="Arial" w:cs="Arial"/>
          <w:bCs/>
        </w:rPr>
        <w:t>Los marcos presupuestarios del programa 05</w:t>
      </w:r>
      <w:r>
        <w:rPr>
          <w:rFonts w:ascii="Arial" w:hAnsi="Arial" w:cs="Arial"/>
        </w:rPr>
        <w:t xml:space="preserve"> señalados en la cláusula anterior se evaluarán de la siguiente forma:</w:t>
      </w:r>
    </w:p>
    <w:p w14:paraId="5685F922" w14:textId="77777777" w:rsidR="00BE7923" w:rsidRPr="00752BD9" w:rsidRDefault="00BE7923" w:rsidP="005B6DF0">
      <w:pPr>
        <w:pStyle w:val="Prrafodelista"/>
        <w:numPr>
          <w:ilvl w:val="0"/>
          <w:numId w:val="5"/>
        </w:numPr>
        <w:spacing w:after="0" w:line="240" w:lineRule="auto"/>
        <w:rPr>
          <w:rFonts w:ascii="Arial" w:hAnsi="Arial" w:cs="Arial"/>
          <w:b/>
          <w:u w:val="single"/>
        </w:rPr>
      </w:pPr>
      <w:r w:rsidRPr="00412C68">
        <w:rPr>
          <w:rFonts w:ascii="Arial" w:hAnsi="Arial" w:cs="Arial"/>
          <w:b/>
          <w:u w:val="single"/>
        </w:rPr>
        <w:t>Egresos Hospitalarios</w:t>
      </w:r>
      <w:r>
        <w:rPr>
          <w:rFonts w:ascii="Arial" w:hAnsi="Arial" w:cs="Arial"/>
          <w:b/>
          <w:u w:val="single"/>
        </w:rPr>
        <w:t xml:space="preserve"> y por CMA</w:t>
      </w:r>
      <w:r w:rsidRPr="00412C68">
        <w:rPr>
          <w:rFonts w:ascii="Arial" w:hAnsi="Arial" w:cs="Arial"/>
          <w:b/>
        </w:rPr>
        <w:t>:</w:t>
      </w:r>
    </w:p>
    <w:p w14:paraId="5685F923" w14:textId="77777777" w:rsidR="00BE7923" w:rsidRPr="006027A1" w:rsidRDefault="00BE7923" w:rsidP="00822DE1">
      <w:pPr>
        <w:spacing w:after="0" w:line="240" w:lineRule="auto"/>
        <w:ind w:left="720"/>
        <w:rPr>
          <w:rFonts w:ascii="Arial" w:hAnsi="Arial" w:cs="Arial"/>
          <w:b/>
          <w:u w:val="single"/>
        </w:rPr>
      </w:pPr>
    </w:p>
    <w:p w14:paraId="5685F924" w14:textId="77777777" w:rsidR="00BE7923" w:rsidRDefault="00BE7923" w:rsidP="00822DE1">
      <w:pPr>
        <w:spacing w:after="0" w:line="240" w:lineRule="auto"/>
        <w:ind w:left="720"/>
        <w:rPr>
          <w:rFonts w:ascii="Arial" w:hAnsi="Arial" w:cs="Arial"/>
        </w:rPr>
      </w:pPr>
      <w:r>
        <w:rPr>
          <w:rFonts w:ascii="Arial" w:hAnsi="Arial" w:cs="Arial"/>
        </w:rPr>
        <w:t xml:space="preserve">La evaluación la actividad </w:t>
      </w:r>
      <w:r w:rsidRPr="008D0282">
        <w:rPr>
          <w:rFonts w:ascii="Arial" w:hAnsi="Arial" w:cs="Arial"/>
        </w:rPr>
        <w:t>estará directamente relacionad</w:t>
      </w:r>
      <w:r>
        <w:rPr>
          <w:rFonts w:ascii="Arial" w:hAnsi="Arial" w:cs="Arial"/>
        </w:rPr>
        <w:t>a</w:t>
      </w:r>
      <w:r w:rsidRPr="008D0282">
        <w:rPr>
          <w:rFonts w:ascii="Arial" w:hAnsi="Arial" w:cs="Arial"/>
        </w:rPr>
        <w:t xml:space="preserve"> con la calidad y oportunidad de los datos que </w:t>
      </w:r>
      <w:r>
        <w:rPr>
          <w:rFonts w:ascii="Arial" w:hAnsi="Arial" w:cs="Arial"/>
        </w:rPr>
        <w:t>los establecimientos</w:t>
      </w:r>
      <w:r w:rsidRPr="008D0282">
        <w:rPr>
          <w:rFonts w:ascii="Arial" w:hAnsi="Arial" w:cs="Arial"/>
        </w:rPr>
        <w:t xml:space="preserve"> hayan registrado</w:t>
      </w:r>
      <w:r>
        <w:rPr>
          <w:rFonts w:ascii="Arial" w:hAnsi="Arial" w:cs="Arial"/>
        </w:rPr>
        <w:t xml:space="preserve"> en el sistema ALCOR e informado oportunamente por la Subsecretaría de Redes Asistenciales al Fondo Nacional de Salud.</w:t>
      </w:r>
    </w:p>
    <w:p w14:paraId="5685F925" w14:textId="77777777" w:rsidR="00BE7923" w:rsidRDefault="00BE7923" w:rsidP="00822DE1">
      <w:pPr>
        <w:spacing w:after="0" w:line="240" w:lineRule="auto"/>
        <w:ind w:left="720"/>
        <w:rPr>
          <w:rFonts w:ascii="Arial" w:hAnsi="Arial" w:cs="Arial"/>
        </w:rPr>
      </w:pPr>
    </w:p>
    <w:p w14:paraId="5685F926" w14:textId="77777777" w:rsidR="00BE7923" w:rsidRDefault="00BE7923" w:rsidP="00822DE1">
      <w:pPr>
        <w:spacing w:after="0" w:line="240" w:lineRule="auto"/>
        <w:ind w:left="720"/>
        <w:rPr>
          <w:rFonts w:ascii="Arial" w:hAnsi="Arial" w:cs="Arial"/>
        </w:rPr>
      </w:pPr>
      <w:r>
        <w:rPr>
          <w:rFonts w:ascii="Arial" w:hAnsi="Arial" w:cs="Arial"/>
        </w:rPr>
        <w:t xml:space="preserve">La fecha de corte mensual del registro de actividad en Sistema GRD-IR será el decimoquinto día hábil del mes siguiente, debiendo estar disponible para FONASA los días 20 o hábil siguiente de cada mes siguiente a su ejecución. </w:t>
      </w:r>
    </w:p>
    <w:p w14:paraId="5685F927" w14:textId="77777777" w:rsidR="00BE7923" w:rsidRDefault="00BE7923" w:rsidP="00822DE1">
      <w:pPr>
        <w:spacing w:after="0" w:line="240" w:lineRule="auto"/>
        <w:ind w:left="720"/>
        <w:rPr>
          <w:rFonts w:ascii="Arial" w:hAnsi="Arial" w:cs="Arial"/>
        </w:rPr>
      </w:pPr>
    </w:p>
    <w:p w14:paraId="5685F928" w14:textId="77777777" w:rsidR="00BE7923" w:rsidRDefault="00BE7923" w:rsidP="00822DE1">
      <w:pPr>
        <w:spacing w:after="0" w:line="240" w:lineRule="auto"/>
        <w:ind w:left="720"/>
        <w:rPr>
          <w:rFonts w:ascii="Arial" w:hAnsi="Arial" w:cs="Arial"/>
        </w:rPr>
      </w:pPr>
      <w:r>
        <w:rPr>
          <w:rFonts w:ascii="Arial" w:hAnsi="Arial" w:cs="Arial"/>
        </w:rPr>
        <w:t>A partir de la información anterior, Fonasa validará, para efectos del cálculo del financiamiento, los siguientes aspectos:</w:t>
      </w:r>
    </w:p>
    <w:p w14:paraId="5685F929" w14:textId="77777777" w:rsidR="00BE7923" w:rsidRDefault="00BE7923" w:rsidP="005B6DF0">
      <w:pPr>
        <w:pStyle w:val="Prrafodelista"/>
        <w:numPr>
          <w:ilvl w:val="0"/>
          <w:numId w:val="11"/>
        </w:numPr>
        <w:spacing w:after="0" w:line="240" w:lineRule="auto"/>
        <w:rPr>
          <w:rFonts w:ascii="Arial" w:hAnsi="Arial" w:cs="Arial"/>
        </w:rPr>
      </w:pPr>
      <w:r>
        <w:rPr>
          <w:rFonts w:ascii="Arial" w:hAnsi="Arial" w:cs="Arial"/>
        </w:rPr>
        <w:t>Condición previsional del paciente</w:t>
      </w:r>
    </w:p>
    <w:p w14:paraId="5685F92A" w14:textId="77777777" w:rsidR="00BE7923" w:rsidRDefault="00BE7923" w:rsidP="005B6DF0">
      <w:pPr>
        <w:pStyle w:val="Prrafodelista"/>
        <w:numPr>
          <w:ilvl w:val="0"/>
          <w:numId w:val="11"/>
        </w:numPr>
        <w:spacing w:after="0" w:line="240" w:lineRule="auto"/>
        <w:rPr>
          <w:rFonts w:ascii="Arial" w:hAnsi="Arial" w:cs="Arial"/>
        </w:rPr>
      </w:pPr>
      <w:r w:rsidRPr="00774547">
        <w:rPr>
          <w:rFonts w:ascii="Arial" w:hAnsi="Arial" w:cs="Arial"/>
        </w:rPr>
        <w:t>RUT del paciente</w:t>
      </w:r>
      <w:r>
        <w:rPr>
          <w:rFonts w:ascii="Arial" w:hAnsi="Arial" w:cs="Arial"/>
        </w:rPr>
        <w:t xml:space="preserve"> (ej: migrantes, recién nacidos, indocumentados)</w:t>
      </w:r>
    </w:p>
    <w:p w14:paraId="5685F92B" w14:textId="77777777" w:rsidR="00BE7923" w:rsidRDefault="00BE7923" w:rsidP="005B6DF0">
      <w:pPr>
        <w:pStyle w:val="Prrafodelista"/>
        <w:numPr>
          <w:ilvl w:val="0"/>
          <w:numId w:val="11"/>
        </w:numPr>
        <w:spacing w:after="0" w:line="240" w:lineRule="auto"/>
        <w:rPr>
          <w:rFonts w:ascii="Arial" w:hAnsi="Arial" w:cs="Arial"/>
        </w:rPr>
      </w:pPr>
      <w:r>
        <w:rPr>
          <w:rFonts w:ascii="Arial" w:hAnsi="Arial" w:cs="Arial"/>
        </w:rPr>
        <w:t>C</w:t>
      </w:r>
      <w:r w:rsidRPr="00774547">
        <w:rPr>
          <w:rFonts w:ascii="Arial" w:hAnsi="Arial" w:cs="Arial"/>
        </w:rPr>
        <w:t xml:space="preserve">ondiciones de </w:t>
      </w:r>
      <w:r>
        <w:rPr>
          <w:rFonts w:ascii="Arial" w:hAnsi="Arial" w:cs="Arial"/>
        </w:rPr>
        <w:t>O</w:t>
      </w:r>
      <w:r w:rsidRPr="00774547">
        <w:rPr>
          <w:rFonts w:ascii="Arial" w:hAnsi="Arial" w:cs="Arial"/>
        </w:rPr>
        <w:t>fe</w:t>
      </w:r>
      <w:r>
        <w:rPr>
          <w:rFonts w:ascii="Arial" w:hAnsi="Arial" w:cs="Arial"/>
        </w:rPr>
        <w:t>rta autorizada</w:t>
      </w:r>
      <w:r w:rsidRPr="00774547">
        <w:rPr>
          <w:rFonts w:ascii="Arial" w:hAnsi="Arial" w:cs="Arial"/>
        </w:rPr>
        <w:t>.</w:t>
      </w:r>
    </w:p>
    <w:p w14:paraId="5685F92C" w14:textId="77777777" w:rsidR="00BE7923" w:rsidRDefault="00BE7923" w:rsidP="005B6DF0">
      <w:pPr>
        <w:pStyle w:val="Prrafodelista"/>
        <w:numPr>
          <w:ilvl w:val="0"/>
          <w:numId w:val="11"/>
        </w:numPr>
        <w:spacing w:after="0" w:line="240" w:lineRule="auto"/>
        <w:rPr>
          <w:rFonts w:ascii="Arial" w:hAnsi="Arial" w:cs="Arial"/>
        </w:rPr>
      </w:pPr>
      <w:r>
        <w:rPr>
          <w:rFonts w:ascii="Arial" w:hAnsi="Arial" w:cs="Arial"/>
        </w:rPr>
        <w:t>Instrucciones de Codificación</w:t>
      </w:r>
    </w:p>
    <w:p w14:paraId="5685F92D" w14:textId="77777777" w:rsidR="00BE7923" w:rsidRPr="00774547" w:rsidRDefault="00BE7923" w:rsidP="005B6DF0">
      <w:pPr>
        <w:pStyle w:val="Prrafodelista"/>
        <w:numPr>
          <w:ilvl w:val="0"/>
          <w:numId w:val="11"/>
        </w:numPr>
        <w:spacing w:after="0" w:line="240" w:lineRule="auto"/>
        <w:rPr>
          <w:rFonts w:ascii="Arial" w:hAnsi="Arial" w:cs="Arial"/>
        </w:rPr>
      </w:pPr>
      <w:r>
        <w:rPr>
          <w:rFonts w:ascii="Arial" w:hAnsi="Arial" w:cs="Arial"/>
        </w:rPr>
        <w:t>Programas de Incentivos (ej: reingresos, outliers, derivaciones)</w:t>
      </w:r>
    </w:p>
    <w:p w14:paraId="5685F92E" w14:textId="77777777" w:rsidR="00BE7923" w:rsidRDefault="00BE7923" w:rsidP="00822DE1">
      <w:pPr>
        <w:spacing w:after="0" w:line="240" w:lineRule="auto"/>
        <w:ind w:left="720"/>
        <w:rPr>
          <w:rFonts w:ascii="Arial" w:hAnsi="Arial" w:cs="Arial"/>
        </w:rPr>
      </w:pPr>
    </w:p>
    <w:p w14:paraId="5685F92F" w14:textId="77777777" w:rsidR="00BE7923" w:rsidRDefault="00BE7923" w:rsidP="00822DE1">
      <w:pPr>
        <w:spacing w:after="0" w:line="240" w:lineRule="auto"/>
        <w:ind w:left="720"/>
        <w:rPr>
          <w:rFonts w:ascii="Arial" w:hAnsi="Arial" w:cs="Arial"/>
        </w:rPr>
      </w:pPr>
      <w:r>
        <w:rPr>
          <w:rFonts w:ascii="Arial" w:hAnsi="Arial" w:cs="Arial"/>
        </w:rPr>
        <w:t>La forma de cálculo del financiamiento de la actividad señalada anteriormente</w:t>
      </w:r>
      <w:r w:rsidRPr="00412C68">
        <w:rPr>
          <w:rFonts w:ascii="Arial" w:hAnsi="Arial" w:cs="Arial"/>
        </w:rPr>
        <w:t xml:space="preserve"> se efectuará </w:t>
      </w:r>
      <w:r>
        <w:rPr>
          <w:rFonts w:ascii="Arial" w:hAnsi="Arial" w:cs="Arial"/>
        </w:rPr>
        <w:t>conforme al procedimiento establecido</w:t>
      </w:r>
      <w:r w:rsidRPr="00412C68">
        <w:rPr>
          <w:rFonts w:ascii="Arial" w:hAnsi="Arial" w:cs="Arial"/>
        </w:rPr>
        <w:t xml:space="preserve"> en la </w:t>
      </w:r>
      <w:r>
        <w:rPr>
          <w:rFonts w:ascii="Arial" w:hAnsi="Arial" w:cs="Arial"/>
        </w:rPr>
        <w:t xml:space="preserve">resolución conjunta dictada por el Fondo Nacional de Salud y la Dirección de Presupuestos de acuerdo con lo dispuesto en el inciso tercero de la Glosa 01 de la </w:t>
      </w:r>
      <w:r w:rsidRPr="00594DB2">
        <w:rPr>
          <w:rFonts w:ascii="Arial" w:hAnsi="Arial" w:cs="Arial"/>
        </w:rPr>
        <w:t>Partida 16 Ministerio de Salud, Capítulo 02 Fondo Nacional de Salud, Programa 0</w:t>
      </w:r>
      <w:r>
        <w:rPr>
          <w:rFonts w:ascii="Arial" w:hAnsi="Arial" w:cs="Arial"/>
        </w:rPr>
        <w:t>5 Financiamiento Hospitales por Grupo Relacionado d</w:t>
      </w:r>
      <w:r w:rsidRPr="00594DB2">
        <w:rPr>
          <w:rFonts w:ascii="Arial" w:hAnsi="Arial" w:cs="Arial"/>
        </w:rPr>
        <w:t xml:space="preserve">e Diagnóstico, de la Ley de Presupuestos </w:t>
      </w:r>
      <w:r>
        <w:rPr>
          <w:rFonts w:ascii="Arial" w:hAnsi="Arial" w:cs="Arial"/>
        </w:rPr>
        <w:t xml:space="preserve">del Sector Público para el </w:t>
      </w:r>
      <w:r w:rsidRPr="00594DB2">
        <w:rPr>
          <w:rFonts w:ascii="Arial" w:hAnsi="Arial" w:cs="Arial"/>
        </w:rPr>
        <w:t>año 202</w:t>
      </w:r>
      <w:r>
        <w:rPr>
          <w:rFonts w:ascii="Arial" w:hAnsi="Arial" w:cs="Arial"/>
        </w:rPr>
        <w:t>1. En la misma resolución se determinará el o los precios base de transferencia sobre los cuales se aplicará el factor GRD correspondiente. Los precios bases para egresos por CMA serán los mismos que se determinen para los egresos hospitalarios.</w:t>
      </w:r>
    </w:p>
    <w:p w14:paraId="5938B0FE" w14:textId="77777777" w:rsidR="00B921D6" w:rsidRDefault="00B921D6" w:rsidP="00822DE1">
      <w:pPr>
        <w:spacing w:after="0" w:line="240" w:lineRule="auto"/>
        <w:ind w:left="720"/>
        <w:rPr>
          <w:rFonts w:ascii="Arial" w:hAnsi="Arial" w:cs="Arial"/>
        </w:rPr>
      </w:pPr>
    </w:p>
    <w:p w14:paraId="6EEAEDE4" w14:textId="77777777" w:rsidR="00B921D6" w:rsidRDefault="00B921D6" w:rsidP="00822DE1">
      <w:pPr>
        <w:spacing w:after="0" w:line="240" w:lineRule="auto"/>
        <w:ind w:left="720"/>
        <w:rPr>
          <w:rFonts w:ascii="Arial" w:hAnsi="Arial" w:cs="Arial"/>
        </w:rPr>
      </w:pPr>
    </w:p>
    <w:p w14:paraId="45B53A11" w14:textId="77777777" w:rsidR="00B921D6" w:rsidRPr="00412C68" w:rsidRDefault="00B921D6" w:rsidP="00822DE1">
      <w:pPr>
        <w:spacing w:after="0" w:line="240" w:lineRule="auto"/>
        <w:ind w:left="720"/>
        <w:rPr>
          <w:rFonts w:ascii="Arial" w:hAnsi="Arial" w:cs="Arial"/>
        </w:rPr>
      </w:pPr>
    </w:p>
    <w:p w14:paraId="5685F930" w14:textId="77777777" w:rsidR="00BE7923" w:rsidRDefault="00BE7923" w:rsidP="00822DE1">
      <w:pPr>
        <w:spacing w:after="0" w:line="240" w:lineRule="auto"/>
        <w:ind w:left="720"/>
        <w:rPr>
          <w:rFonts w:ascii="Arial" w:hAnsi="Arial" w:cs="Arial"/>
          <w:b/>
        </w:rPr>
      </w:pPr>
    </w:p>
    <w:p w14:paraId="5685F931" w14:textId="77777777" w:rsidR="00BE7923" w:rsidRPr="002139CC" w:rsidRDefault="00BE7923" w:rsidP="005B6DF0">
      <w:pPr>
        <w:pStyle w:val="Prrafodelista"/>
        <w:numPr>
          <w:ilvl w:val="0"/>
          <w:numId w:val="5"/>
        </w:numPr>
        <w:spacing w:after="0" w:line="240" w:lineRule="auto"/>
        <w:rPr>
          <w:rFonts w:ascii="Arial" w:hAnsi="Arial" w:cs="Arial"/>
        </w:rPr>
      </w:pPr>
      <w:r>
        <w:rPr>
          <w:rFonts w:ascii="Arial" w:hAnsi="Arial" w:cs="Arial"/>
          <w:b/>
          <w:u w:val="single"/>
        </w:rPr>
        <w:lastRenderedPageBreak/>
        <w:t xml:space="preserve">Ajuste de Tecnología. </w:t>
      </w:r>
    </w:p>
    <w:p w14:paraId="5685F932" w14:textId="77777777" w:rsidR="00BE7923" w:rsidRDefault="00BE7923" w:rsidP="00822DE1">
      <w:pPr>
        <w:spacing w:after="0" w:line="240" w:lineRule="auto"/>
        <w:ind w:left="720"/>
        <w:rPr>
          <w:rFonts w:ascii="Arial" w:hAnsi="Arial" w:cs="Arial"/>
          <w:bCs/>
        </w:rPr>
      </w:pPr>
    </w:p>
    <w:p w14:paraId="5685F933" w14:textId="77777777" w:rsidR="00BE7923" w:rsidRPr="00BE69C0" w:rsidRDefault="00BE7923" w:rsidP="00822DE1">
      <w:pPr>
        <w:spacing w:after="0" w:line="240" w:lineRule="auto"/>
        <w:ind w:left="720"/>
        <w:rPr>
          <w:rFonts w:ascii="Arial" w:hAnsi="Arial" w:cs="Arial"/>
          <w:bCs/>
        </w:rPr>
      </w:pPr>
      <w:r>
        <w:rPr>
          <w:rFonts w:ascii="Arial" w:hAnsi="Arial" w:cs="Arial"/>
          <w:bCs/>
        </w:rPr>
        <w:t xml:space="preserve">Corresponde al financiamiento y pago de los costos asociados a insumos y tecnologías necesarias para la resolución de la atención integral que no están reconocidos en la codificación de diagnósticos (CIE10) y procedimientos </w:t>
      </w:r>
      <w:r w:rsidRPr="00BE69C0">
        <w:rPr>
          <w:rFonts w:ascii="Arial" w:hAnsi="Arial" w:cs="Arial"/>
          <w:bCs/>
        </w:rPr>
        <w:t>(CIE9).</w:t>
      </w:r>
    </w:p>
    <w:p w14:paraId="5685F934" w14:textId="77777777" w:rsidR="00BE7923" w:rsidRPr="00BE69C0" w:rsidRDefault="00BE7923" w:rsidP="00822DE1">
      <w:pPr>
        <w:spacing w:after="0" w:line="240" w:lineRule="auto"/>
        <w:ind w:left="720"/>
        <w:rPr>
          <w:rFonts w:ascii="Arial" w:hAnsi="Arial" w:cs="Arial"/>
          <w:bCs/>
        </w:rPr>
      </w:pPr>
    </w:p>
    <w:p w14:paraId="5685F935" w14:textId="77777777" w:rsidR="00BE7923" w:rsidRPr="00C515ED" w:rsidRDefault="00BE7923" w:rsidP="00822DE1">
      <w:pPr>
        <w:spacing w:after="0" w:line="240" w:lineRule="auto"/>
        <w:ind w:left="720"/>
        <w:rPr>
          <w:rFonts w:ascii="Arial" w:hAnsi="Arial" w:cs="Arial"/>
          <w:bCs/>
        </w:rPr>
      </w:pPr>
      <w:r w:rsidRPr="00C515ED">
        <w:rPr>
          <w:rFonts w:ascii="Arial" w:hAnsi="Arial" w:cs="Arial"/>
          <w:bCs/>
        </w:rPr>
        <w:t>Se incorpora en Anexo</w:t>
      </w:r>
      <w:r>
        <w:rPr>
          <w:rFonts w:ascii="Arial" w:hAnsi="Arial" w:cs="Arial"/>
          <w:bCs/>
        </w:rPr>
        <w:t xml:space="preserve"> N° 6</w:t>
      </w:r>
      <w:r w:rsidRPr="00C515ED">
        <w:rPr>
          <w:rFonts w:ascii="Arial" w:hAnsi="Arial" w:cs="Arial"/>
          <w:bCs/>
        </w:rPr>
        <w:t xml:space="preserve"> el detalle de las prestaciones que considerarán dicho ajuste para el año 2021.</w:t>
      </w:r>
    </w:p>
    <w:p w14:paraId="5685F936" w14:textId="77777777" w:rsidR="00BE7923" w:rsidRPr="00C515ED" w:rsidRDefault="00BE7923" w:rsidP="00822DE1">
      <w:pPr>
        <w:spacing w:after="0" w:line="240" w:lineRule="auto"/>
        <w:ind w:left="720"/>
        <w:rPr>
          <w:rFonts w:ascii="Arial" w:hAnsi="Arial" w:cs="Arial"/>
          <w:bCs/>
        </w:rPr>
      </w:pPr>
    </w:p>
    <w:p w14:paraId="5685F937" w14:textId="77777777" w:rsidR="00BE7923" w:rsidRDefault="00BE7923" w:rsidP="00822DE1">
      <w:pPr>
        <w:spacing w:after="0" w:line="240" w:lineRule="auto"/>
        <w:ind w:left="720"/>
        <w:rPr>
          <w:rFonts w:ascii="Arial" w:hAnsi="Arial" w:cs="Arial"/>
          <w:bCs/>
        </w:rPr>
      </w:pPr>
      <w:r w:rsidRPr="00C515ED">
        <w:rPr>
          <w:rFonts w:ascii="Arial" w:hAnsi="Arial" w:cs="Arial"/>
          <w:bCs/>
        </w:rPr>
        <w:t>En la medida que se incorporen mayores antecedentes se podrán incluir nuevos ajustes que deberán ser comunicados durante el año.</w:t>
      </w:r>
    </w:p>
    <w:p w14:paraId="5685F938" w14:textId="77777777" w:rsidR="00BE7923" w:rsidRDefault="00BE7923" w:rsidP="00822DE1">
      <w:pPr>
        <w:spacing w:after="0" w:line="240" w:lineRule="auto"/>
        <w:ind w:left="720"/>
        <w:rPr>
          <w:rFonts w:ascii="Arial" w:hAnsi="Arial" w:cs="Arial"/>
          <w:bCs/>
        </w:rPr>
      </w:pPr>
    </w:p>
    <w:p w14:paraId="5685F939" w14:textId="77777777" w:rsidR="00BE7923" w:rsidRPr="002139CC" w:rsidRDefault="00BE7923" w:rsidP="002A0E2D">
      <w:pPr>
        <w:pStyle w:val="Prrafodelista"/>
        <w:numPr>
          <w:ilvl w:val="0"/>
          <w:numId w:val="5"/>
        </w:numPr>
        <w:spacing w:after="0" w:line="240" w:lineRule="auto"/>
        <w:rPr>
          <w:rFonts w:ascii="Arial" w:hAnsi="Arial" w:cs="Arial"/>
        </w:rPr>
      </w:pPr>
      <w:r>
        <w:rPr>
          <w:rFonts w:ascii="Arial" w:hAnsi="Arial" w:cs="Arial"/>
          <w:bCs/>
        </w:rPr>
        <w:t xml:space="preserve"> </w:t>
      </w:r>
      <w:r>
        <w:rPr>
          <w:rFonts w:ascii="Arial" w:hAnsi="Arial" w:cs="Arial"/>
          <w:b/>
          <w:u w:val="single"/>
        </w:rPr>
        <w:t xml:space="preserve">Atenciones Ambulatorias GES y NO GES. </w:t>
      </w:r>
    </w:p>
    <w:p w14:paraId="5685F93A" w14:textId="77777777" w:rsidR="00BE7923" w:rsidRDefault="00BE7923" w:rsidP="002139CC">
      <w:pPr>
        <w:pStyle w:val="Prrafodelista"/>
        <w:spacing w:after="0" w:line="240" w:lineRule="auto"/>
        <w:rPr>
          <w:rFonts w:ascii="Arial" w:hAnsi="Arial" w:cs="Arial"/>
        </w:rPr>
      </w:pPr>
    </w:p>
    <w:p w14:paraId="5685F93B" w14:textId="77777777" w:rsidR="00BE7923" w:rsidRDefault="00BE7923" w:rsidP="002139CC">
      <w:pPr>
        <w:pStyle w:val="Prrafodelista"/>
        <w:spacing w:after="0" w:line="240" w:lineRule="auto"/>
        <w:rPr>
          <w:rFonts w:ascii="Arial" w:hAnsi="Arial" w:cs="Arial"/>
        </w:rPr>
      </w:pPr>
      <w:r w:rsidRPr="000B6F64">
        <w:rPr>
          <w:rFonts w:ascii="Arial" w:hAnsi="Arial" w:cs="Arial"/>
        </w:rPr>
        <w:t>La actividad corresponde a aquella que es acorda</w:t>
      </w:r>
      <w:r>
        <w:rPr>
          <w:rFonts w:ascii="Arial" w:hAnsi="Arial" w:cs="Arial"/>
        </w:rPr>
        <w:t>da</w:t>
      </w:r>
      <w:r w:rsidRPr="000B6F64">
        <w:rPr>
          <w:rFonts w:ascii="Arial" w:hAnsi="Arial" w:cs="Arial"/>
        </w:rPr>
        <w:t xml:space="preserve"> y </w:t>
      </w:r>
      <w:r>
        <w:rPr>
          <w:rFonts w:ascii="Arial" w:hAnsi="Arial" w:cs="Arial"/>
        </w:rPr>
        <w:t xml:space="preserve">que debe ser </w:t>
      </w:r>
      <w:r w:rsidRPr="000B6F64">
        <w:rPr>
          <w:rFonts w:ascii="Arial" w:hAnsi="Arial" w:cs="Arial"/>
        </w:rPr>
        <w:t xml:space="preserve">registrada en el </w:t>
      </w:r>
      <w:r>
        <w:rPr>
          <w:rFonts w:ascii="Arial" w:hAnsi="Arial" w:cs="Arial"/>
        </w:rPr>
        <w:t>“</w:t>
      </w:r>
      <w:r w:rsidRPr="000B6F64">
        <w:rPr>
          <w:rFonts w:ascii="Arial" w:hAnsi="Arial" w:cs="Arial"/>
        </w:rPr>
        <w:t xml:space="preserve">Sistema de </w:t>
      </w:r>
      <w:r w:rsidRPr="00C515ED">
        <w:rPr>
          <w:rFonts w:ascii="Arial" w:hAnsi="Arial" w:cs="Arial"/>
        </w:rPr>
        <w:t>Gestión d</w:t>
      </w:r>
      <w:r w:rsidRPr="000B6F64">
        <w:rPr>
          <w:rFonts w:ascii="Arial" w:hAnsi="Arial" w:cs="Arial"/>
        </w:rPr>
        <w:t>e Garantías Explícitas de Salud</w:t>
      </w:r>
      <w:r>
        <w:rPr>
          <w:rFonts w:ascii="Arial" w:hAnsi="Arial" w:cs="Arial"/>
        </w:rPr>
        <w:t>”</w:t>
      </w:r>
      <w:r w:rsidRPr="000B6F64">
        <w:rPr>
          <w:rFonts w:ascii="Arial" w:hAnsi="Arial" w:cs="Arial"/>
        </w:rPr>
        <w:t xml:space="preserve"> (SIGGES)</w:t>
      </w:r>
      <w:r>
        <w:rPr>
          <w:rFonts w:ascii="Arial" w:hAnsi="Arial" w:cs="Arial"/>
        </w:rPr>
        <w:t>.</w:t>
      </w:r>
    </w:p>
    <w:p w14:paraId="5685F93C" w14:textId="77777777" w:rsidR="00BE7923" w:rsidRDefault="00BE7923" w:rsidP="002139CC">
      <w:pPr>
        <w:pStyle w:val="Prrafodelista"/>
        <w:spacing w:after="0" w:line="240" w:lineRule="auto"/>
        <w:rPr>
          <w:rFonts w:ascii="Arial" w:hAnsi="Arial" w:cs="Arial"/>
        </w:rPr>
      </w:pPr>
    </w:p>
    <w:p w14:paraId="5685F93D" w14:textId="77777777" w:rsidR="00BE7923" w:rsidRDefault="00BE7923" w:rsidP="005C7B58">
      <w:pPr>
        <w:ind w:left="708"/>
        <w:rPr>
          <w:rFonts w:ascii="Arial" w:hAnsi="Arial" w:cs="Arial"/>
        </w:rPr>
      </w:pPr>
      <w:r>
        <w:rPr>
          <w:rFonts w:ascii="Arial" w:hAnsi="Arial" w:cs="Arial"/>
        </w:rPr>
        <w:t xml:space="preserve">La fecha de corte mensual del registro en </w:t>
      </w:r>
      <w:r w:rsidRPr="000B6F64">
        <w:rPr>
          <w:rFonts w:ascii="Arial" w:hAnsi="Arial" w:cs="Arial"/>
        </w:rPr>
        <w:t>SIGGES</w:t>
      </w:r>
      <w:r>
        <w:rPr>
          <w:rFonts w:ascii="Arial" w:hAnsi="Arial" w:cs="Arial"/>
        </w:rPr>
        <w:t>,</w:t>
      </w:r>
      <w:r w:rsidRPr="000B6F64">
        <w:rPr>
          <w:rFonts w:ascii="Arial" w:hAnsi="Arial" w:cs="Arial"/>
        </w:rPr>
        <w:t xml:space="preserve"> </w:t>
      </w:r>
      <w:r>
        <w:rPr>
          <w:rFonts w:ascii="Arial" w:hAnsi="Arial" w:cs="Arial"/>
        </w:rPr>
        <w:t>será</w:t>
      </w:r>
      <w:r w:rsidRPr="000B6F64">
        <w:rPr>
          <w:rFonts w:ascii="Arial" w:hAnsi="Arial" w:cs="Arial"/>
        </w:rPr>
        <w:t xml:space="preserve"> el décimo día del mes siguiente al período que se informa. </w:t>
      </w:r>
      <w:r>
        <w:rPr>
          <w:rFonts w:ascii="Arial" w:hAnsi="Arial" w:cs="Arial"/>
        </w:rPr>
        <w:t>Las reglas de validación (CAT) están definidas en el propio sistema de información y cualquier modificación será comunicada formalmente por FONASA.</w:t>
      </w:r>
    </w:p>
    <w:p w14:paraId="5685F93E" w14:textId="77777777" w:rsidR="00BE7923" w:rsidRDefault="00BE7923" w:rsidP="009856DF">
      <w:pPr>
        <w:pStyle w:val="Prrafodelista"/>
        <w:spacing w:after="0" w:line="240" w:lineRule="auto"/>
        <w:rPr>
          <w:rFonts w:ascii="Arial" w:hAnsi="Arial" w:cs="Arial"/>
        </w:rPr>
      </w:pPr>
      <w:r>
        <w:rPr>
          <w:rFonts w:ascii="Arial" w:hAnsi="Arial" w:cs="Arial"/>
        </w:rPr>
        <w:t xml:space="preserve">El cálculo del financiamiento se realizará </w:t>
      </w:r>
      <w:r w:rsidRPr="000B6F64">
        <w:rPr>
          <w:rFonts w:ascii="Arial" w:hAnsi="Arial" w:cs="Arial"/>
        </w:rPr>
        <w:t xml:space="preserve">según los precios establecidos para estas prestaciones en </w:t>
      </w:r>
      <w:r>
        <w:rPr>
          <w:rFonts w:ascii="Arial" w:hAnsi="Arial" w:cs="Arial"/>
        </w:rPr>
        <w:t xml:space="preserve">la Resolución Exenta </w:t>
      </w:r>
      <w:r w:rsidRPr="009440D0">
        <w:rPr>
          <w:rFonts w:ascii="Arial" w:hAnsi="Arial" w:cs="Arial"/>
        </w:rPr>
        <w:t>N°</w:t>
      </w:r>
      <w:r>
        <w:rPr>
          <w:rFonts w:ascii="Arial" w:hAnsi="Arial" w:cs="Arial"/>
        </w:rPr>
        <w:t xml:space="preserve"> </w:t>
      </w:r>
      <w:r w:rsidRPr="0099258B">
        <w:rPr>
          <w:rFonts w:ascii="Arial" w:hAnsi="Arial" w:cs="Arial"/>
          <w:highlight w:val="yellow"/>
        </w:rPr>
        <w:t>XXXX</w:t>
      </w:r>
      <w:r>
        <w:rPr>
          <w:rFonts w:ascii="Arial" w:hAnsi="Arial" w:cs="Arial"/>
        </w:rPr>
        <w:t xml:space="preserve"> de fecha …, </w:t>
      </w:r>
      <w:r w:rsidRPr="00146BD5">
        <w:rPr>
          <w:rFonts w:ascii="Arial" w:hAnsi="Arial" w:cs="Arial"/>
          <w:highlight w:val="cyan"/>
        </w:rPr>
        <w:t>de Fonasa</w:t>
      </w:r>
    </w:p>
    <w:p w14:paraId="5685F93F" w14:textId="77777777" w:rsidR="00BE7923" w:rsidRDefault="00BE7923" w:rsidP="005C7B58">
      <w:pPr>
        <w:spacing w:after="0" w:line="240" w:lineRule="auto"/>
        <w:ind w:left="708"/>
        <w:rPr>
          <w:rFonts w:ascii="Arial" w:hAnsi="Arial" w:cs="Arial"/>
        </w:rPr>
      </w:pPr>
    </w:p>
    <w:p w14:paraId="5685F940" w14:textId="77777777" w:rsidR="00BE7923" w:rsidRDefault="00BE7923" w:rsidP="005C7B58">
      <w:pPr>
        <w:spacing w:after="0" w:line="240" w:lineRule="auto"/>
        <w:ind w:left="708"/>
        <w:rPr>
          <w:rFonts w:ascii="Arial" w:hAnsi="Arial" w:cs="Arial"/>
        </w:rPr>
      </w:pPr>
    </w:p>
    <w:p w14:paraId="5685F941" w14:textId="77777777" w:rsidR="006F3C4C" w:rsidRDefault="006F3C4C" w:rsidP="005C7B58">
      <w:pPr>
        <w:spacing w:after="0" w:line="240" w:lineRule="auto"/>
        <w:ind w:left="708"/>
        <w:rPr>
          <w:rFonts w:ascii="Arial" w:hAnsi="Arial" w:cs="Arial"/>
        </w:rPr>
      </w:pPr>
    </w:p>
    <w:p w14:paraId="5685F942" w14:textId="77777777" w:rsidR="00BE7923" w:rsidRDefault="00BE7923" w:rsidP="005B6DF0">
      <w:pPr>
        <w:pStyle w:val="Prrafodelista"/>
        <w:numPr>
          <w:ilvl w:val="0"/>
          <w:numId w:val="5"/>
        </w:numPr>
        <w:spacing w:after="0" w:line="240" w:lineRule="auto"/>
        <w:rPr>
          <w:rFonts w:ascii="Arial" w:hAnsi="Arial" w:cs="Arial"/>
        </w:rPr>
      </w:pPr>
      <w:r w:rsidRPr="00C705AD">
        <w:rPr>
          <w:rFonts w:ascii="Arial" w:hAnsi="Arial" w:cs="Arial"/>
          <w:b/>
          <w:bCs/>
          <w:u w:val="single"/>
        </w:rPr>
        <w:t>Medicamentos de Altos Costo y compra de servicios autorizada previamente</w:t>
      </w:r>
      <w:r>
        <w:rPr>
          <w:rFonts w:ascii="Arial" w:hAnsi="Arial" w:cs="Arial"/>
        </w:rPr>
        <w:t>:</w:t>
      </w:r>
    </w:p>
    <w:p w14:paraId="5685F943" w14:textId="77777777" w:rsidR="00BE7923" w:rsidRPr="00C705AD" w:rsidRDefault="00BE7923" w:rsidP="00C705AD">
      <w:pPr>
        <w:spacing w:after="0" w:line="240" w:lineRule="auto"/>
        <w:ind w:left="708"/>
        <w:rPr>
          <w:rFonts w:ascii="Arial" w:hAnsi="Arial" w:cs="Arial"/>
        </w:rPr>
      </w:pPr>
    </w:p>
    <w:p w14:paraId="5685F944" w14:textId="77777777" w:rsidR="00BE7923" w:rsidRDefault="00BE7923" w:rsidP="005C7B58">
      <w:pPr>
        <w:spacing w:after="0" w:line="240" w:lineRule="auto"/>
        <w:ind w:left="708"/>
        <w:rPr>
          <w:rFonts w:ascii="Arial" w:hAnsi="Arial" w:cs="Arial"/>
        </w:rPr>
      </w:pPr>
      <w:r>
        <w:rPr>
          <w:rFonts w:ascii="Arial" w:hAnsi="Arial" w:cs="Arial"/>
        </w:rPr>
        <w:t xml:space="preserve">El cálculo del financiamiento por este mecanismo se realizará en el mes inmediatamente siguiente al que se recibió la rendición correcta del gasto. </w:t>
      </w:r>
    </w:p>
    <w:p w14:paraId="5685F945" w14:textId="77777777" w:rsidR="00BE7923" w:rsidRPr="00DF64CA" w:rsidRDefault="00BE7923" w:rsidP="00C705AD">
      <w:pPr>
        <w:spacing w:after="0" w:line="240" w:lineRule="auto"/>
        <w:ind w:left="360"/>
        <w:rPr>
          <w:rFonts w:ascii="Arial" w:hAnsi="Arial" w:cs="Arial"/>
        </w:rPr>
      </w:pPr>
    </w:p>
    <w:p w14:paraId="5685F946" w14:textId="77777777" w:rsidR="00BE7923" w:rsidRPr="00DD29DF" w:rsidRDefault="00BE7923" w:rsidP="001D79CD">
      <w:pPr>
        <w:spacing w:after="0" w:line="240" w:lineRule="auto"/>
        <w:rPr>
          <w:rFonts w:ascii="Arial" w:hAnsi="Arial" w:cs="Arial"/>
          <w:strike/>
        </w:rPr>
      </w:pPr>
      <w:r w:rsidRPr="001D79CD">
        <w:rPr>
          <w:rFonts w:ascii="Arial" w:hAnsi="Arial" w:cs="Arial"/>
          <w:b/>
          <w:u w:val="single"/>
        </w:rPr>
        <w:t xml:space="preserve">Los pagos asociados al reconocimiento Modalidad Pago centralizado a través de la Tesorería General de la República </w:t>
      </w:r>
      <w:r w:rsidRPr="001D79CD">
        <w:rPr>
          <w:rFonts w:ascii="Arial" w:hAnsi="Arial" w:cs="Arial"/>
        </w:rPr>
        <w:t xml:space="preserve">serán incorporados como parte integral de </w:t>
      </w:r>
      <w:r>
        <w:rPr>
          <w:rFonts w:ascii="Arial" w:hAnsi="Arial" w:cs="Arial"/>
        </w:rPr>
        <w:t>la transferencia mensual respectiva</w:t>
      </w:r>
      <w:r w:rsidRPr="001D79CD">
        <w:rPr>
          <w:rFonts w:ascii="Arial" w:hAnsi="Arial" w:cs="Arial"/>
        </w:rPr>
        <w:t>, en concordancia con Circular N°09/2020, de DIPRES.</w:t>
      </w:r>
      <w:r>
        <w:rPr>
          <w:rFonts w:ascii="Arial" w:hAnsi="Arial" w:cs="Arial"/>
        </w:rPr>
        <w:t xml:space="preserve"> Para la correcta imputación de la transferencia</w:t>
      </w:r>
      <w:r w:rsidRPr="00321402">
        <w:rPr>
          <w:rFonts w:ascii="Arial" w:hAnsi="Arial" w:cs="Arial"/>
        </w:rPr>
        <w:t>, los Servicios y sus establecimientos deberán incorporar en el compromiso de gasto la fuente de financiamiento asociada a dicha ejecución.</w:t>
      </w:r>
    </w:p>
    <w:p w14:paraId="5685F947" w14:textId="77777777" w:rsidR="00BE7923" w:rsidRDefault="00BE7923" w:rsidP="00087605">
      <w:pPr>
        <w:spacing w:after="0" w:line="240" w:lineRule="auto"/>
        <w:rPr>
          <w:rFonts w:ascii="Arial" w:hAnsi="Arial" w:cs="Arial"/>
        </w:rPr>
      </w:pPr>
    </w:p>
    <w:p w14:paraId="5685F948" w14:textId="77777777" w:rsidR="00BE7923" w:rsidRPr="00C515ED" w:rsidRDefault="00BE7923" w:rsidP="00087605">
      <w:pPr>
        <w:spacing w:after="0" w:line="240" w:lineRule="auto"/>
        <w:rPr>
          <w:rFonts w:ascii="Arial" w:hAnsi="Arial" w:cs="Arial"/>
        </w:rPr>
      </w:pPr>
      <w:r>
        <w:rPr>
          <w:rFonts w:ascii="Arial" w:hAnsi="Arial" w:cs="Arial"/>
        </w:rPr>
        <w:t xml:space="preserve">La </w:t>
      </w:r>
      <w:r w:rsidRPr="00A949FC">
        <w:rPr>
          <w:rFonts w:ascii="Arial" w:hAnsi="Arial" w:cs="Arial"/>
          <w:b/>
          <w:bCs/>
          <w:u w:val="single"/>
        </w:rPr>
        <w:t>Evaluación Presupuestaria</w:t>
      </w:r>
      <w:r>
        <w:rPr>
          <w:rFonts w:ascii="Arial" w:hAnsi="Arial" w:cs="Arial"/>
        </w:rPr>
        <w:t xml:space="preserve"> se realizará trimestralmente considerando los aspectos de actividad señalados anteriormente mediante una entrega formal de los resultados a cada Servicio de Salud y establecimientos pertenecientes al Programa 05. Dichos resultados considerarán aumentos o rebajas de los marcos presupuestarios comunicados inicialmente como consecuencia de la actividad realizada por dichos </w:t>
      </w:r>
      <w:r w:rsidRPr="00C515ED">
        <w:rPr>
          <w:rFonts w:ascii="Arial" w:hAnsi="Arial" w:cs="Arial"/>
        </w:rPr>
        <w:t>establecimientos y las modificaciones presupuestarias asociadas a programas extraordinarios identificados en 2021.</w:t>
      </w:r>
    </w:p>
    <w:p w14:paraId="5685F949" w14:textId="77777777" w:rsidR="00BE7923" w:rsidRPr="00C515ED" w:rsidRDefault="00BE7923" w:rsidP="00087605">
      <w:pPr>
        <w:spacing w:after="0" w:line="240" w:lineRule="auto"/>
        <w:rPr>
          <w:rFonts w:ascii="Arial" w:hAnsi="Arial" w:cs="Arial"/>
        </w:rPr>
      </w:pPr>
    </w:p>
    <w:p w14:paraId="5685F94A" w14:textId="77777777" w:rsidR="00BE7923" w:rsidRDefault="00BE7923" w:rsidP="00087605">
      <w:pPr>
        <w:spacing w:after="0" w:line="240" w:lineRule="auto"/>
        <w:rPr>
          <w:rFonts w:ascii="Arial" w:hAnsi="Arial" w:cs="Arial"/>
        </w:rPr>
      </w:pPr>
      <w:r w:rsidRPr="00C515ED">
        <w:rPr>
          <w:rFonts w:ascii="Arial" w:hAnsi="Arial" w:cs="Arial"/>
        </w:rPr>
        <w:t>Fonasa comunicará estos resultados y modificaciones mediante Oficio Ordinario dentro de los 45 días posteriores al término del trimestre a los Servicios de Salud y la Subsecretaría de Redes Asistenciales</w:t>
      </w:r>
    </w:p>
    <w:p w14:paraId="5685F94B" w14:textId="77777777" w:rsidR="00BE7923" w:rsidRDefault="00BE7923" w:rsidP="00087605">
      <w:pPr>
        <w:spacing w:after="0" w:line="240" w:lineRule="auto"/>
        <w:rPr>
          <w:rFonts w:ascii="Arial" w:hAnsi="Arial" w:cs="Arial"/>
        </w:rPr>
      </w:pPr>
    </w:p>
    <w:p w14:paraId="5685F94C" w14:textId="77777777" w:rsidR="00BE7923" w:rsidRDefault="00BE7923" w:rsidP="00A851CF">
      <w:pPr>
        <w:spacing w:after="0" w:line="240" w:lineRule="auto"/>
        <w:rPr>
          <w:rFonts w:ascii="Arial" w:hAnsi="Arial" w:cs="Arial"/>
        </w:rPr>
      </w:pPr>
    </w:p>
    <w:p w14:paraId="5685F94D" w14:textId="77777777" w:rsidR="00BE7923" w:rsidRDefault="00BE7923" w:rsidP="00A851CF">
      <w:pPr>
        <w:spacing w:after="0" w:line="240" w:lineRule="auto"/>
        <w:rPr>
          <w:rFonts w:ascii="Arial" w:hAnsi="Arial" w:cs="Arial"/>
          <w:b/>
          <w:u w:val="single"/>
        </w:rPr>
      </w:pPr>
      <w:r>
        <w:rPr>
          <w:rFonts w:ascii="Arial" w:hAnsi="Arial" w:cs="Arial"/>
          <w:b/>
          <w:u w:val="single"/>
        </w:rPr>
        <w:t>DECIMO SEGUNDA: Transferencia</w:t>
      </w:r>
    </w:p>
    <w:p w14:paraId="5685F94E" w14:textId="77777777" w:rsidR="00BE7923" w:rsidRDefault="00BE7923" w:rsidP="00A851CF">
      <w:pPr>
        <w:spacing w:after="0" w:line="240" w:lineRule="auto"/>
        <w:rPr>
          <w:rFonts w:ascii="Arial" w:hAnsi="Arial" w:cs="Arial"/>
          <w:b/>
          <w:u w:val="single"/>
        </w:rPr>
      </w:pPr>
    </w:p>
    <w:p w14:paraId="5685F94F" w14:textId="77777777" w:rsidR="00BE7923" w:rsidRDefault="00BE7923" w:rsidP="00A851CF">
      <w:pPr>
        <w:spacing w:after="0" w:line="240" w:lineRule="auto"/>
        <w:rPr>
          <w:rFonts w:ascii="Arial" w:hAnsi="Arial" w:cs="Arial"/>
          <w:bCs/>
        </w:rPr>
      </w:pPr>
      <w:r>
        <w:rPr>
          <w:rFonts w:ascii="Arial" w:hAnsi="Arial" w:cs="Arial"/>
          <w:bCs/>
        </w:rPr>
        <w:t>Fonasa realizará transferencias mensuales en consideración a lo informado por los Servicios de Salud y los 65 Establecimientos en el Anexo 1 – “Programa Financiero” del presente acuerdo.</w:t>
      </w:r>
    </w:p>
    <w:p w14:paraId="5685F950" w14:textId="77777777" w:rsidR="00BE7923" w:rsidRDefault="00BE7923" w:rsidP="00A851CF">
      <w:pPr>
        <w:spacing w:after="0" w:line="240" w:lineRule="auto"/>
        <w:rPr>
          <w:rFonts w:ascii="Arial" w:hAnsi="Arial" w:cs="Arial"/>
          <w:bCs/>
        </w:rPr>
      </w:pPr>
    </w:p>
    <w:p w14:paraId="5685F951" w14:textId="77777777" w:rsidR="00BE7923" w:rsidRDefault="00BE7923" w:rsidP="00A851CF">
      <w:pPr>
        <w:spacing w:after="0" w:line="240" w:lineRule="auto"/>
        <w:rPr>
          <w:rFonts w:ascii="Arial" w:hAnsi="Arial" w:cs="Arial"/>
          <w:bCs/>
        </w:rPr>
      </w:pPr>
      <w:r>
        <w:rPr>
          <w:rFonts w:ascii="Arial" w:hAnsi="Arial" w:cs="Arial"/>
          <w:bCs/>
        </w:rPr>
        <w:t>Dichas transferencias considerarán los recursos necesarios para el pago de las remuneraciones ajustadas a los marcos presupuestarios vigentes y a las disponibilidades de caja de cada uno de los Establecimientos definidos en el programa 05.</w:t>
      </w:r>
    </w:p>
    <w:p w14:paraId="5685F952" w14:textId="77777777" w:rsidR="00BE7923" w:rsidRDefault="00BE7923" w:rsidP="00A851CF">
      <w:pPr>
        <w:spacing w:after="0" w:line="240" w:lineRule="auto"/>
        <w:rPr>
          <w:rFonts w:ascii="Arial" w:hAnsi="Arial" w:cs="Arial"/>
          <w:bCs/>
        </w:rPr>
      </w:pPr>
    </w:p>
    <w:p w14:paraId="5685F953" w14:textId="77777777" w:rsidR="00BE7923" w:rsidRDefault="00BE7923" w:rsidP="00A851CF">
      <w:pPr>
        <w:spacing w:after="0" w:line="240" w:lineRule="auto"/>
        <w:rPr>
          <w:rFonts w:ascii="Arial" w:hAnsi="Arial" w:cs="Arial"/>
          <w:bCs/>
        </w:rPr>
      </w:pPr>
      <w:r>
        <w:rPr>
          <w:rFonts w:ascii="Arial" w:hAnsi="Arial" w:cs="Arial"/>
          <w:bCs/>
        </w:rPr>
        <w:t>Adicionalmente, se considerarán como transferencia, dentro de los cierres contables y presupuestarios, los pagos centralizados que se realicen por la Tesorería General de la República. Para esto, Fonasa comunicará los ajustes de transferencias a los Servicios de Salud y a los 65 establecimientos para que estos concilien presupuestariamente dentro de los 5 días hábiles siguientes.</w:t>
      </w:r>
    </w:p>
    <w:p w14:paraId="5685F954" w14:textId="77777777" w:rsidR="00BE7923" w:rsidRDefault="00BE7923" w:rsidP="00A851CF">
      <w:pPr>
        <w:spacing w:after="0" w:line="240" w:lineRule="auto"/>
        <w:rPr>
          <w:rFonts w:ascii="Arial" w:hAnsi="Arial" w:cs="Arial"/>
          <w:bCs/>
        </w:rPr>
      </w:pPr>
    </w:p>
    <w:p w14:paraId="5685F955" w14:textId="77777777" w:rsidR="00BE7923" w:rsidRPr="00063E5F" w:rsidRDefault="00BE7923" w:rsidP="00063E5F">
      <w:pPr>
        <w:spacing w:after="0" w:line="240" w:lineRule="auto"/>
        <w:rPr>
          <w:rFonts w:ascii="Arial" w:hAnsi="Arial" w:cs="Arial"/>
          <w:bCs/>
          <w:color w:val="000000" w:themeColor="text1"/>
        </w:rPr>
      </w:pPr>
      <w:r w:rsidRPr="00C515ED">
        <w:rPr>
          <w:rFonts w:ascii="Arial" w:hAnsi="Arial" w:cs="Arial"/>
          <w:bCs/>
          <w:color w:val="000000" w:themeColor="text1"/>
        </w:rPr>
        <w:t>Trimestralmente, se considerará dentro de los certificados de transferencia los recursos asociados a pagos de post-estabilización (rebases) de la Ley de Urgencia, realizados por Fonasa. Estos casos se comunicarán mensualmente por Fonasa a los Establecimientos y Servicios de Salud correspondientes. La determinación de los casos a pagar por los establecimientos pertenecientes a dicho programa será definida mediante resolución de FONASA durante el primer trimestre del año 2021.</w:t>
      </w:r>
    </w:p>
    <w:p w14:paraId="5685F956" w14:textId="77777777" w:rsidR="00BE7923" w:rsidRDefault="00BE7923" w:rsidP="00A851CF">
      <w:pPr>
        <w:spacing w:after="0" w:line="240" w:lineRule="auto"/>
        <w:rPr>
          <w:rFonts w:ascii="Arial" w:hAnsi="Arial" w:cs="Arial"/>
          <w:bCs/>
        </w:rPr>
      </w:pPr>
    </w:p>
    <w:p w14:paraId="5685F957" w14:textId="77777777" w:rsidR="00BE7923" w:rsidRPr="001B6995" w:rsidRDefault="00BE7923" w:rsidP="00A851CF">
      <w:pPr>
        <w:spacing w:after="0" w:line="240" w:lineRule="auto"/>
        <w:rPr>
          <w:rFonts w:ascii="Arial" w:hAnsi="Arial" w:cs="Arial"/>
          <w:bCs/>
        </w:rPr>
      </w:pPr>
    </w:p>
    <w:p w14:paraId="5685F958" w14:textId="77777777" w:rsidR="00BE7923" w:rsidRDefault="00BE7923" w:rsidP="0021094D">
      <w:pPr>
        <w:spacing w:after="0" w:line="240" w:lineRule="auto"/>
        <w:rPr>
          <w:rFonts w:ascii="Arial" w:hAnsi="Arial" w:cs="Arial"/>
        </w:rPr>
      </w:pPr>
      <w:r>
        <w:rPr>
          <w:rFonts w:ascii="Arial" w:hAnsi="Arial" w:cs="Arial"/>
          <w:b/>
          <w:u w:val="single"/>
        </w:rPr>
        <w:t>DECIMO TERCERA</w:t>
      </w:r>
      <w:r w:rsidRPr="00F2752A">
        <w:rPr>
          <w:rFonts w:ascii="Arial" w:hAnsi="Arial" w:cs="Arial"/>
          <w:b/>
        </w:rPr>
        <w:t>:</w:t>
      </w:r>
      <w:r>
        <w:rPr>
          <w:rFonts w:ascii="Arial" w:hAnsi="Arial" w:cs="Arial"/>
        </w:rPr>
        <w:t xml:space="preserve"> </w:t>
      </w:r>
      <w:r>
        <w:rPr>
          <w:rFonts w:ascii="Arial" w:hAnsi="Arial" w:cs="Arial"/>
          <w:b/>
          <w:bCs/>
        </w:rPr>
        <w:t>D</w:t>
      </w:r>
      <w:r w:rsidRPr="00E86C3D">
        <w:rPr>
          <w:rFonts w:ascii="Arial" w:hAnsi="Arial" w:cs="Arial"/>
          <w:b/>
          <w:bCs/>
        </w:rPr>
        <w:t xml:space="preserve">e las obligaciones de los establecimientos de salud de mediana y alta complejidad con financiamiento por </w:t>
      </w:r>
      <w:r>
        <w:rPr>
          <w:rFonts w:ascii="Arial" w:hAnsi="Arial" w:cs="Arial"/>
          <w:b/>
          <w:bCs/>
        </w:rPr>
        <w:t>Programa Grupo Relacionado de Diagnóstico y de FONASA.</w:t>
      </w:r>
      <w:r w:rsidRPr="00E86C3D">
        <w:rPr>
          <w:rFonts w:ascii="Arial" w:hAnsi="Arial" w:cs="Arial"/>
        </w:rPr>
        <w:t xml:space="preserve"> </w:t>
      </w:r>
    </w:p>
    <w:p w14:paraId="5685F959" w14:textId="77777777" w:rsidR="00BE7923" w:rsidRDefault="00BE7923" w:rsidP="0021094D">
      <w:pPr>
        <w:spacing w:after="0" w:line="240" w:lineRule="auto"/>
        <w:rPr>
          <w:rFonts w:ascii="Arial" w:hAnsi="Arial" w:cs="Arial"/>
        </w:rPr>
      </w:pPr>
    </w:p>
    <w:p w14:paraId="5685F95A" w14:textId="77777777" w:rsidR="00BE7923" w:rsidRPr="00F2752A" w:rsidRDefault="00BE7923" w:rsidP="0021094D">
      <w:pPr>
        <w:spacing w:after="0" w:line="240" w:lineRule="auto"/>
        <w:rPr>
          <w:rFonts w:ascii="Arial" w:hAnsi="Arial" w:cs="Arial"/>
        </w:rPr>
      </w:pPr>
      <w:r>
        <w:rPr>
          <w:rFonts w:ascii="Arial" w:hAnsi="Arial" w:cs="Arial"/>
        </w:rPr>
        <w:t>L</w:t>
      </w:r>
      <w:r w:rsidRPr="00BF520D">
        <w:rPr>
          <w:rFonts w:ascii="Arial" w:hAnsi="Arial" w:cs="Arial"/>
        </w:rPr>
        <w:t xml:space="preserve">os </w:t>
      </w:r>
      <w:r>
        <w:rPr>
          <w:rFonts w:ascii="Arial" w:hAnsi="Arial" w:cs="Arial"/>
        </w:rPr>
        <w:t>establecimientos</w:t>
      </w:r>
      <w:r w:rsidRPr="00BF520D">
        <w:rPr>
          <w:rFonts w:ascii="Arial" w:hAnsi="Arial" w:cs="Arial"/>
        </w:rPr>
        <w:t xml:space="preserve"> de salud </w:t>
      </w:r>
      <w:r>
        <w:rPr>
          <w:rFonts w:ascii="Arial" w:hAnsi="Arial" w:cs="Arial"/>
        </w:rPr>
        <w:t>aquí identificados deberán:</w:t>
      </w:r>
    </w:p>
    <w:p w14:paraId="5685F95B" w14:textId="77777777" w:rsidR="00BE7923" w:rsidRDefault="00BE7923" w:rsidP="0021094D">
      <w:pPr>
        <w:spacing w:after="0" w:line="240" w:lineRule="auto"/>
        <w:rPr>
          <w:rFonts w:ascii="Arial" w:hAnsi="Arial" w:cs="Arial"/>
        </w:rPr>
      </w:pPr>
    </w:p>
    <w:p w14:paraId="5685F95C" w14:textId="77777777" w:rsidR="00BE7923" w:rsidRPr="00594DB2" w:rsidRDefault="00BE7923" w:rsidP="005B6DF0">
      <w:pPr>
        <w:pStyle w:val="Prrafodelista"/>
        <w:numPr>
          <w:ilvl w:val="0"/>
          <w:numId w:val="17"/>
        </w:numPr>
        <w:spacing w:after="0" w:line="240" w:lineRule="auto"/>
        <w:rPr>
          <w:rFonts w:ascii="Arial" w:hAnsi="Arial" w:cs="Arial"/>
        </w:rPr>
      </w:pPr>
      <w:r>
        <w:rPr>
          <w:rFonts w:ascii="Arial" w:hAnsi="Arial" w:cs="Arial"/>
        </w:rPr>
        <w:t>R</w:t>
      </w:r>
      <w:r w:rsidRPr="00BF520D">
        <w:rPr>
          <w:rFonts w:ascii="Arial" w:hAnsi="Arial" w:cs="Arial"/>
        </w:rPr>
        <w:t>espond</w:t>
      </w:r>
      <w:r>
        <w:rPr>
          <w:rFonts w:ascii="Arial" w:hAnsi="Arial" w:cs="Arial"/>
        </w:rPr>
        <w:t>er</w:t>
      </w:r>
      <w:r w:rsidRPr="00BF520D">
        <w:rPr>
          <w:rFonts w:ascii="Arial" w:hAnsi="Arial" w:cs="Arial"/>
        </w:rPr>
        <w:t xml:space="preserve"> a la demanda</w:t>
      </w:r>
      <w:r>
        <w:rPr>
          <w:rFonts w:ascii="Arial" w:hAnsi="Arial" w:cs="Arial"/>
        </w:rPr>
        <w:t xml:space="preserve"> asistencial de su área jurisdiccional</w:t>
      </w:r>
      <w:r w:rsidRPr="00BF520D">
        <w:rPr>
          <w:rFonts w:ascii="Arial" w:hAnsi="Arial" w:cs="Arial"/>
        </w:rPr>
        <w:t>, monitoreando su producción, optimizando su capacidad resolutiva</w:t>
      </w:r>
      <w:r>
        <w:rPr>
          <w:rFonts w:ascii="Arial" w:hAnsi="Arial" w:cs="Arial"/>
        </w:rPr>
        <w:t>,</w:t>
      </w:r>
      <w:r w:rsidRPr="00BF520D">
        <w:rPr>
          <w:rFonts w:ascii="Arial" w:hAnsi="Arial" w:cs="Arial"/>
        </w:rPr>
        <w:t xml:space="preserve"> y la gestión de los recursos</w:t>
      </w:r>
      <w:r w:rsidRPr="00594DB2">
        <w:rPr>
          <w:rFonts w:ascii="Arial" w:hAnsi="Arial" w:cs="Arial"/>
        </w:rPr>
        <w:t xml:space="preserve">, en cumplimiento </w:t>
      </w:r>
      <w:r>
        <w:rPr>
          <w:rFonts w:ascii="Arial" w:hAnsi="Arial" w:cs="Arial"/>
        </w:rPr>
        <w:t>de</w:t>
      </w:r>
      <w:r w:rsidRPr="00594DB2">
        <w:rPr>
          <w:rFonts w:ascii="Arial" w:hAnsi="Arial" w:cs="Arial"/>
        </w:rPr>
        <w:t xml:space="preserve"> las prioridades y metas sanitarias, y el presupuesto definido en el presente Acuerdo.</w:t>
      </w:r>
    </w:p>
    <w:p w14:paraId="5685F95D" w14:textId="77777777" w:rsidR="00BE7923" w:rsidRPr="00594DB2" w:rsidRDefault="00BE7923" w:rsidP="005B6DF0">
      <w:pPr>
        <w:pStyle w:val="Prrafodelista"/>
        <w:numPr>
          <w:ilvl w:val="0"/>
          <w:numId w:val="17"/>
        </w:numPr>
        <w:spacing w:after="0" w:line="240" w:lineRule="auto"/>
        <w:rPr>
          <w:rFonts w:ascii="Arial" w:hAnsi="Arial" w:cs="Arial"/>
        </w:rPr>
      </w:pPr>
      <w:r>
        <w:rPr>
          <w:rFonts w:ascii="Arial" w:hAnsi="Arial" w:cs="Arial"/>
        </w:rPr>
        <w:t>R</w:t>
      </w:r>
      <w:r w:rsidRPr="00594DB2">
        <w:rPr>
          <w:rFonts w:ascii="Arial" w:hAnsi="Arial" w:cs="Arial"/>
        </w:rPr>
        <w:t xml:space="preserve">egistrar mensualmente sus egresos de atención cerrada (egresos de hospitalización) y abierta (Cirugía Mayor Ambulatoria y Hospitalización Diurna), de forma fidedigna en la herramienta de codificación que el Ministerio de Salud pone a disposición de los establecimientos para dicho fin, </w:t>
      </w:r>
      <w:r>
        <w:rPr>
          <w:rFonts w:ascii="Arial" w:hAnsi="Arial" w:cs="Arial"/>
        </w:rPr>
        <w:t>de acuerdo a la fecha establecida por</w:t>
      </w:r>
      <w:r w:rsidRPr="00594DB2">
        <w:rPr>
          <w:rFonts w:ascii="Arial" w:hAnsi="Arial" w:cs="Arial"/>
        </w:rPr>
        <w:t xml:space="preserve"> la Unidad GRD de MINSAL</w:t>
      </w:r>
      <w:r>
        <w:rPr>
          <w:rFonts w:ascii="Arial" w:hAnsi="Arial" w:cs="Arial"/>
        </w:rPr>
        <w:t xml:space="preserve"> </w:t>
      </w:r>
      <w:r w:rsidRPr="00266F6C">
        <w:rPr>
          <w:rFonts w:ascii="Arial" w:hAnsi="Arial" w:cs="Arial"/>
          <w:b/>
          <w:bCs/>
        </w:rPr>
        <w:t>manteniendo el 100% de codificación de los egresos informados en las estadísticas hospitalarias</w:t>
      </w:r>
      <w:r>
        <w:rPr>
          <w:rFonts w:ascii="Arial" w:hAnsi="Arial" w:cs="Arial"/>
        </w:rPr>
        <w:t>.</w:t>
      </w:r>
    </w:p>
    <w:p w14:paraId="5685F95E" w14:textId="77777777" w:rsidR="00BE7923" w:rsidRPr="00594DB2" w:rsidRDefault="00BE7923" w:rsidP="005B6DF0">
      <w:pPr>
        <w:pStyle w:val="Prrafodelista"/>
        <w:numPr>
          <w:ilvl w:val="0"/>
          <w:numId w:val="17"/>
        </w:numPr>
        <w:spacing w:after="0" w:line="240" w:lineRule="auto"/>
        <w:rPr>
          <w:rFonts w:ascii="Arial" w:hAnsi="Arial" w:cs="Arial"/>
        </w:rPr>
      </w:pPr>
      <w:r>
        <w:rPr>
          <w:rFonts w:ascii="Arial" w:hAnsi="Arial" w:cs="Arial"/>
        </w:rPr>
        <w:t>R</w:t>
      </w:r>
      <w:r w:rsidRPr="00594DB2">
        <w:rPr>
          <w:rFonts w:ascii="Arial" w:hAnsi="Arial" w:cs="Arial"/>
        </w:rPr>
        <w:t xml:space="preserve">egistrar mensualmente la totalidad de las prestaciones que se llevan en el </w:t>
      </w:r>
      <w:r>
        <w:rPr>
          <w:rFonts w:ascii="Arial" w:hAnsi="Arial" w:cs="Arial"/>
        </w:rPr>
        <w:t>Sistema d</w:t>
      </w:r>
      <w:r w:rsidRPr="00594DB2">
        <w:rPr>
          <w:rFonts w:ascii="Arial" w:hAnsi="Arial" w:cs="Arial"/>
        </w:rPr>
        <w:t xml:space="preserve">e Información </w:t>
      </w:r>
      <w:r>
        <w:rPr>
          <w:rFonts w:ascii="Arial" w:hAnsi="Arial" w:cs="Arial"/>
        </w:rPr>
        <w:t>p</w:t>
      </w:r>
      <w:r w:rsidRPr="00594DB2">
        <w:rPr>
          <w:rFonts w:ascii="Arial" w:hAnsi="Arial" w:cs="Arial"/>
        </w:rPr>
        <w:t xml:space="preserve">ara </w:t>
      </w:r>
      <w:r>
        <w:rPr>
          <w:rFonts w:ascii="Arial" w:hAnsi="Arial" w:cs="Arial"/>
        </w:rPr>
        <w:t>l</w:t>
      </w:r>
      <w:r w:rsidRPr="00594DB2">
        <w:rPr>
          <w:rFonts w:ascii="Arial" w:hAnsi="Arial" w:cs="Arial"/>
        </w:rPr>
        <w:t xml:space="preserve">a Gestión </w:t>
      </w:r>
      <w:r>
        <w:rPr>
          <w:rFonts w:ascii="Arial" w:hAnsi="Arial" w:cs="Arial"/>
        </w:rPr>
        <w:t>d</w:t>
      </w:r>
      <w:r w:rsidRPr="00594DB2">
        <w:rPr>
          <w:rFonts w:ascii="Arial" w:hAnsi="Arial" w:cs="Arial"/>
        </w:rPr>
        <w:t xml:space="preserve">e Garantías </w:t>
      </w:r>
      <w:r>
        <w:rPr>
          <w:rFonts w:ascii="Arial" w:hAnsi="Arial" w:cs="Arial"/>
        </w:rPr>
        <w:t>en</w:t>
      </w:r>
      <w:r w:rsidRPr="00594DB2">
        <w:rPr>
          <w:rFonts w:ascii="Arial" w:hAnsi="Arial" w:cs="Arial"/>
        </w:rPr>
        <w:t xml:space="preserve"> Salud (SIGGES) tanto GES como No GES.</w:t>
      </w:r>
    </w:p>
    <w:p w14:paraId="5685F95F" w14:textId="77777777" w:rsidR="00BE7923" w:rsidRPr="00C90BFA" w:rsidRDefault="00BE7923" w:rsidP="005B6DF0">
      <w:pPr>
        <w:pStyle w:val="Prrafodelista"/>
        <w:numPr>
          <w:ilvl w:val="0"/>
          <w:numId w:val="17"/>
        </w:numPr>
        <w:spacing w:after="0" w:line="240" w:lineRule="auto"/>
        <w:rPr>
          <w:rFonts w:ascii="Arial" w:hAnsi="Arial" w:cs="Arial"/>
        </w:rPr>
      </w:pPr>
      <w:r>
        <w:rPr>
          <w:rFonts w:ascii="Arial" w:hAnsi="Arial" w:cs="Arial"/>
        </w:rPr>
        <w:t>M</w:t>
      </w:r>
      <w:r w:rsidRPr="004060F4">
        <w:rPr>
          <w:rFonts w:ascii="Arial" w:hAnsi="Arial" w:cs="Arial"/>
        </w:rPr>
        <w:t xml:space="preserve">antener el registro en el sistema de información estadística de Resúmenes Estadísticos Mensuales (REM), así como en los sistemas locales de la totalidad de </w:t>
      </w:r>
      <w:r w:rsidRPr="00C90BFA">
        <w:rPr>
          <w:rFonts w:ascii="Arial" w:hAnsi="Arial" w:cs="Arial"/>
        </w:rPr>
        <w:t>las actividades de producción e indicadores de gestión.</w:t>
      </w:r>
    </w:p>
    <w:p w14:paraId="5685F960" w14:textId="77777777" w:rsidR="00BE7923" w:rsidRPr="00C90BFA" w:rsidRDefault="00BE7923" w:rsidP="005B6DF0">
      <w:pPr>
        <w:pStyle w:val="Prrafodelista"/>
        <w:numPr>
          <w:ilvl w:val="0"/>
          <w:numId w:val="17"/>
        </w:numPr>
        <w:spacing w:after="0" w:line="240" w:lineRule="auto"/>
        <w:rPr>
          <w:rFonts w:ascii="Arial" w:hAnsi="Arial" w:cs="Arial"/>
        </w:rPr>
      </w:pPr>
      <w:r w:rsidRPr="00C90BFA">
        <w:rPr>
          <w:rFonts w:ascii="Arial" w:hAnsi="Arial" w:cs="Arial"/>
        </w:rPr>
        <w:t>Registrar mensualmente información de costeo utilizando la herramienta definida para ello, de acuerdo con el estándar, calidad y en las fechas establecidas por la Subsecretaria de Redes Asistenciales</w:t>
      </w:r>
      <w:r>
        <w:rPr>
          <w:rFonts w:ascii="Arial" w:hAnsi="Arial" w:cs="Arial"/>
        </w:rPr>
        <w:t>.</w:t>
      </w:r>
    </w:p>
    <w:p w14:paraId="5685F961" w14:textId="77777777" w:rsidR="00BE7923" w:rsidRPr="001B6995" w:rsidRDefault="00BE7923" w:rsidP="005B6DF0">
      <w:pPr>
        <w:pStyle w:val="Prrafodelista"/>
        <w:numPr>
          <w:ilvl w:val="0"/>
          <w:numId w:val="17"/>
        </w:numPr>
        <w:spacing w:after="0" w:line="240" w:lineRule="auto"/>
        <w:rPr>
          <w:rFonts w:ascii="Arial" w:hAnsi="Arial" w:cs="Arial"/>
        </w:rPr>
      </w:pPr>
      <w:r w:rsidRPr="001B6995">
        <w:rPr>
          <w:rFonts w:ascii="Arial" w:hAnsi="Arial" w:cs="Arial"/>
        </w:rPr>
        <w:lastRenderedPageBreak/>
        <w:t>Proporcionar mensualmente y en las fechas establecidas, la información financiera y presupuestaria que</w:t>
      </w:r>
      <w:r w:rsidRPr="00DF7718">
        <w:rPr>
          <w:rFonts w:ascii="Arial" w:hAnsi="Arial" w:cs="Arial"/>
          <w:b/>
          <w:bCs/>
        </w:rPr>
        <w:t xml:space="preserve"> </w:t>
      </w:r>
      <w:r w:rsidRPr="00E82549">
        <w:rPr>
          <w:rFonts w:ascii="Arial" w:hAnsi="Arial" w:cs="Arial"/>
        </w:rPr>
        <w:t>le solicite FONASA</w:t>
      </w:r>
      <w:r>
        <w:rPr>
          <w:rFonts w:ascii="Arial" w:hAnsi="Arial" w:cs="Arial"/>
        </w:rPr>
        <w:t xml:space="preserve"> y la </w:t>
      </w:r>
      <w:r w:rsidRPr="00C515ED">
        <w:rPr>
          <w:rFonts w:ascii="Arial" w:hAnsi="Arial" w:cs="Arial"/>
        </w:rPr>
        <w:t>Subsecretaría de Redes Asistenciales según los formatos definidos en el Anexo N° 1 “Programa Financiero”, en el Anexo</w:t>
      </w:r>
      <w:r w:rsidRPr="00E82549">
        <w:rPr>
          <w:rFonts w:ascii="Arial" w:hAnsi="Arial" w:cs="Arial"/>
        </w:rPr>
        <w:t xml:space="preserve"> N° 2 “Detalle de Disponibilidades”, en el Anexo N° 3 “Detalle de Deuda” y; Anexo Nº4, </w:t>
      </w:r>
      <w:r>
        <w:rPr>
          <w:rFonts w:ascii="Arial" w:hAnsi="Arial" w:cs="Arial"/>
        </w:rPr>
        <w:t>“</w:t>
      </w:r>
      <w:r w:rsidRPr="00E82549">
        <w:rPr>
          <w:rFonts w:ascii="Arial" w:hAnsi="Arial" w:cs="Arial"/>
        </w:rPr>
        <w:t>Rendición del Plan de Contratación Subtitulo 21</w:t>
      </w:r>
      <w:r>
        <w:rPr>
          <w:rFonts w:ascii="Arial" w:hAnsi="Arial" w:cs="Arial"/>
        </w:rPr>
        <w:t>”</w:t>
      </w:r>
      <w:r w:rsidRPr="00E82549">
        <w:rPr>
          <w:rFonts w:ascii="Arial" w:hAnsi="Arial" w:cs="Arial"/>
        </w:rPr>
        <w:t>,  los cuales están referidos a la clasificación de deuda, de disponibilidades y de caja presupuestaria (que deberán ser consistentes con sus registros en SIGFE), y que forman parte del presente Acuerdo. Estos Anexos se aprobarán conjuntamente con este</w:t>
      </w:r>
      <w:r w:rsidRPr="00DF7718">
        <w:rPr>
          <w:rFonts w:ascii="Arial" w:hAnsi="Arial" w:cs="Arial"/>
          <w:b/>
          <w:bCs/>
        </w:rPr>
        <w:t xml:space="preserve"> </w:t>
      </w:r>
      <w:r w:rsidRPr="001B6995">
        <w:rPr>
          <w:rFonts w:ascii="Arial" w:hAnsi="Arial" w:cs="Arial"/>
        </w:rPr>
        <w:t>Acuerdo y se entenderá que forman parte del mismo para todos los efectos legales.</w:t>
      </w:r>
    </w:p>
    <w:p w14:paraId="5685F962" w14:textId="77777777" w:rsidR="00BE7923" w:rsidRPr="00C515ED" w:rsidRDefault="00BE7923" w:rsidP="005B6DF0">
      <w:pPr>
        <w:pStyle w:val="Prrafodelista"/>
        <w:numPr>
          <w:ilvl w:val="0"/>
          <w:numId w:val="17"/>
        </w:numPr>
        <w:spacing w:after="0" w:line="240" w:lineRule="auto"/>
        <w:rPr>
          <w:rFonts w:ascii="Arial" w:hAnsi="Arial" w:cs="Arial"/>
        </w:rPr>
      </w:pPr>
      <w:r w:rsidRPr="00C90BFA">
        <w:rPr>
          <w:rFonts w:ascii="Arial" w:hAnsi="Arial" w:cs="Arial"/>
        </w:rPr>
        <w:t xml:space="preserve">Efectuar el </w:t>
      </w:r>
      <w:r w:rsidRPr="00C515ED">
        <w:rPr>
          <w:rFonts w:ascii="Arial" w:hAnsi="Arial" w:cs="Arial"/>
        </w:rPr>
        <w:t>registro de la actividad en forma oportuna y de acuerdo a los protocolos de ingreso de información en los sistemas informáticos establecidos en el presente convenio. Si durante el año 2021 se identifican problemas en la implementación de las normas e instrucciones dictadas para realizar estos registros, será obligación del Servicio informar al Director Zonal de FONASA respectivo –o al Nivel Central de FONASA según corresponda– y a la Subsecretaría de Redes Asistenciales, en forma inmediata junto con las soluciones y plazos posibles.</w:t>
      </w:r>
    </w:p>
    <w:p w14:paraId="5685F963" w14:textId="77777777" w:rsidR="00BE7923" w:rsidRPr="00C515ED" w:rsidRDefault="00BE7923" w:rsidP="005B6DF0">
      <w:pPr>
        <w:pStyle w:val="Prrafodelista"/>
        <w:numPr>
          <w:ilvl w:val="0"/>
          <w:numId w:val="17"/>
        </w:numPr>
        <w:spacing w:after="0" w:line="240" w:lineRule="auto"/>
        <w:rPr>
          <w:rFonts w:ascii="Arial" w:hAnsi="Arial" w:cs="Arial"/>
        </w:rPr>
      </w:pPr>
      <w:r w:rsidRPr="00C515ED">
        <w:rPr>
          <w:rFonts w:ascii="Arial" w:hAnsi="Arial" w:cs="Arial"/>
        </w:rPr>
        <w:t>Toda Compra de fármacos que se registre en la asignación de gasto (22.04.04) debe primero reconocerse como Existencias para Stock en los Estados Financieros (Balance General), con la finalidad de llevar un control contable de ellos. Luego, cuando se distribuyan o se preste el servicio se deben reconocer como gastos presupuestarios. Lo anterior, en atención a lo instruido en Oficio de CGR N°96.016 del 2015, Materia M-01.</w:t>
      </w:r>
    </w:p>
    <w:p w14:paraId="5685F964" w14:textId="77777777" w:rsidR="00BE7923" w:rsidRPr="00C515ED" w:rsidRDefault="00BE7923" w:rsidP="005B6DF0">
      <w:pPr>
        <w:pStyle w:val="Prrafodelista"/>
        <w:numPr>
          <w:ilvl w:val="0"/>
          <w:numId w:val="17"/>
        </w:numPr>
        <w:spacing w:after="0" w:line="240" w:lineRule="auto"/>
        <w:rPr>
          <w:rFonts w:ascii="Arial" w:hAnsi="Arial" w:cs="Arial"/>
        </w:rPr>
      </w:pPr>
      <w:r w:rsidRPr="00C515ED">
        <w:rPr>
          <w:rFonts w:ascii="Arial" w:hAnsi="Arial" w:cs="Arial"/>
        </w:rPr>
        <w:t>Los establecimientos deberán identificar la fuente de ingreso asociada al registro del gasto presupuestario según las instrucciones emanadas por Fonasa y la Subsecretaría de Redes.</w:t>
      </w:r>
    </w:p>
    <w:p w14:paraId="5685F965" w14:textId="77777777" w:rsidR="00BE7923" w:rsidRPr="00C515ED" w:rsidRDefault="00BE7923" w:rsidP="005B6DF0">
      <w:pPr>
        <w:pStyle w:val="Prrafodelista"/>
        <w:numPr>
          <w:ilvl w:val="0"/>
          <w:numId w:val="17"/>
        </w:numPr>
        <w:spacing w:after="0" w:line="240" w:lineRule="auto"/>
        <w:rPr>
          <w:rFonts w:ascii="Arial" w:hAnsi="Arial" w:cs="Arial"/>
        </w:rPr>
      </w:pPr>
      <w:r w:rsidRPr="00C515ED">
        <w:rPr>
          <w:rFonts w:ascii="Arial" w:hAnsi="Arial" w:cs="Arial"/>
        </w:rPr>
        <w:t>Efectuar el registro contable de las transferencias recibidas desde Fonasa en el Servicio y establecimientos dependientes, en forma oportuna y en concordancia con el Certificado de Transferencias mensual, el cual será aprobado y comunicado por Fonasa junto con la Subsecretaría de Redes Asistenciales.</w:t>
      </w:r>
    </w:p>
    <w:p w14:paraId="5685F966" w14:textId="77777777" w:rsidR="00BE7923" w:rsidRPr="00872D7B" w:rsidRDefault="00BE7923" w:rsidP="005B6DF0">
      <w:pPr>
        <w:pStyle w:val="Prrafodelista"/>
        <w:numPr>
          <w:ilvl w:val="0"/>
          <w:numId w:val="17"/>
        </w:numPr>
        <w:spacing w:after="0" w:line="240" w:lineRule="auto"/>
        <w:rPr>
          <w:rFonts w:ascii="Arial" w:hAnsi="Arial" w:cs="Arial"/>
        </w:rPr>
      </w:pPr>
      <w:r w:rsidRPr="00C515ED">
        <w:rPr>
          <w:rFonts w:ascii="Arial" w:hAnsi="Arial" w:cs="Arial"/>
        </w:rPr>
        <w:t>Deberá informar mensualmente, mediante lo dispuesto e</w:t>
      </w:r>
      <w:r w:rsidRPr="00DD5664">
        <w:rPr>
          <w:rFonts w:ascii="Arial" w:hAnsi="Arial" w:cs="Arial"/>
        </w:rPr>
        <w:t>n el anexo N°5,</w:t>
      </w:r>
      <w:r w:rsidRPr="00C515ED">
        <w:rPr>
          <w:rFonts w:ascii="Arial" w:hAnsi="Arial" w:cs="Arial"/>
        </w:rPr>
        <w:t xml:space="preserve"> a la Subsecretaría y FONASA las modificaciones a la capacidad</w:t>
      </w:r>
      <w:r w:rsidRPr="00CB7FB3">
        <w:rPr>
          <w:rFonts w:ascii="Arial" w:hAnsi="Arial" w:cs="Arial"/>
        </w:rPr>
        <w:t xml:space="preserve"> resolutiva y de la cartera de servicios de o los establecimientos que impacte en los compromisos de actividad fijados en el presente acuerdo de gestión</w:t>
      </w:r>
      <w:r w:rsidRPr="00872D7B">
        <w:rPr>
          <w:rFonts w:ascii="Arial" w:hAnsi="Arial" w:cs="Arial"/>
        </w:rPr>
        <w:t>.</w:t>
      </w:r>
    </w:p>
    <w:p w14:paraId="5685F967" w14:textId="77777777" w:rsidR="00BE7923" w:rsidRDefault="00BE7923" w:rsidP="00F3111B">
      <w:pPr>
        <w:pStyle w:val="Prrafodelista"/>
        <w:spacing w:after="0" w:line="240" w:lineRule="auto"/>
        <w:rPr>
          <w:rFonts w:ascii="Arial" w:hAnsi="Arial" w:cs="Arial"/>
        </w:rPr>
      </w:pPr>
    </w:p>
    <w:p w14:paraId="5685F968" w14:textId="77777777" w:rsidR="00BE7923" w:rsidRPr="00F3111B" w:rsidRDefault="00BE7923" w:rsidP="00F3111B">
      <w:pPr>
        <w:spacing w:after="0" w:line="240" w:lineRule="auto"/>
        <w:rPr>
          <w:rFonts w:ascii="Arial" w:hAnsi="Arial" w:cs="Arial"/>
        </w:rPr>
      </w:pPr>
      <w:r w:rsidRPr="00F3111B">
        <w:rPr>
          <w:rFonts w:ascii="Arial" w:hAnsi="Arial" w:cs="Arial"/>
          <w:b/>
        </w:rPr>
        <w:t xml:space="preserve">Obligaciones del Servicio de Salud. </w:t>
      </w:r>
      <w:r w:rsidRPr="00F3111B">
        <w:rPr>
          <w:rFonts w:ascii="Arial" w:hAnsi="Arial" w:cs="Arial"/>
        </w:rPr>
        <w:t xml:space="preserve">En virtud de este Acuerdo el </w:t>
      </w:r>
      <w:r w:rsidRPr="00F3111B">
        <w:rPr>
          <w:rFonts w:ascii="Arial" w:hAnsi="Arial" w:cs="Arial"/>
          <w:noProof/>
        </w:rPr>
        <w:t xml:space="preserve">Servicio de Salud </w:t>
      </w:r>
      <w:r w:rsidRPr="00F3111B">
        <w:rPr>
          <w:rFonts w:ascii="Arial" w:hAnsi="Arial" w:cs="Arial"/>
        </w:rPr>
        <w:t>se obliga a:</w:t>
      </w:r>
    </w:p>
    <w:p w14:paraId="5685F969" w14:textId="77777777" w:rsidR="00BE7923" w:rsidRDefault="00BE7923" w:rsidP="00F3111B">
      <w:pPr>
        <w:pStyle w:val="Prrafodelista"/>
        <w:spacing w:after="0" w:line="240" w:lineRule="auto"/>
        <w:rPr>
          <w:rFonts w:ascii="Arial" w:hAnsi="Arial" w:cs="Arial"/>
        </w:rPr>
      </w:pPr>
    </w:p>
    <w:p w14:paraId="5685F96A" w14:textId="77777777" w:rsidR="00BE7923" w:rsidRPr="001B6995" w:rsidRDefault="00BE7923" w:rsidP="005B6DF0">
      <w:pPr>
        <w:pStyle w:val="Prrafodelista"/>
        <w:numPr>
          <w:ilvl w:val="0"/>
          <w:numId w:val="22"/>
        </w:numPr>
        <w:spacing w:after="0" w:line="240" w:lineRule="auto"/>
        <w:rPr>
          <w:rFonts w:ascii="Arial" w:hAnsi="Arial" w:cs="Arial"/>
        </w:rPr>
      </w:pPr>
      <w:r w:rsidRPr="001B6995">
        <w:rPr>
          <w:rFonts w:ascii="Arial" w:hAnsi="Arial" w:cs="Arial"/>
        </w:rPr>
        <w:t>Transferir íntegramente los recursos entregados por FONASA con disposición a los Establecimientos referidos al programa 05 de Grupos Relacionados de Diagnóstico.</w:t>
      </w:r>
    </w:p>
    <w:p w14:paraId="5685F96B" w14:textId="77777777" w:rsidR="00BE7923" w:rsidRDefault="00BE7923" w:rsidP="00A851CF">
      <w:pPr>
        <w:spacing w:after="0" w:line="240" w:lineRule="auto"/>
        <w:rPr>
          <w:rFonts w:ascii="Arial" w:hAnsi="Arial" w:cs="Arial"/>
          <w:b/>
          <w:bCs/>
        </w:rPr>
      </w:pPr>
    </w:p>
    <w:p w14:paraId="5685F96C" w14:textId="77777777" w:rsidR="00BE7923" w:rsidRDefault="00BE7923" w:rsidP="00A851CF">
      <w:pPr>
        <w:spacing w:after="0" w:line="240" w:lineRule="auto"/>
        <w:rPr>
          <w:rFonts w:ascii="Arial" w:hAnsi="Arial" w:cs="Arial"/>
          <w:b/>
          <w:bCs/>
        </w:rPr>
      </w:pPr>
    </w:p>
    <w:p w14:paraId="5685F96D" w14:textId="77777777" w:rsidR="00BE7923" w:rsidRPr="00174848" w:rsidRDefault="00BE7923" w:rsidP="00A851CF">
      <w:pPr>
        <w:spacing w:after="0" w:line="240" w:lineRule="auto"/>
        <w:rPr>
          <w:rFonts w:ascii="Arial" w:hAnsi="Arial" w:cs="Arial"/>
          <w:b/>
          <w:bCs/>
        </w:rPr>
      </w:pPr>
      <w:r w:rsidRPr="00170200">
        <w:rPr>
          <w:rFonts w:ascii="Arial" w:hAnsi="Arial" w:cs="Arial"/>
        </w:rPr>
        <w:t>Fonasa tendrá las siguientes obligaciones con los Establecimientos de alta y mediana complejidad participantes del programa de financiamiento mediante Grupos Relacionados de Diagnósticos:</w:t>
      </w:r>
    </w:p>
    <w:p w14:paraId="5685F96E" w14:textId="77777777" w:rsidR="00BE7923" w:rsidRDefault="00BE7923" w:rsidP="00A851CF">
      <w:pPr>
        <w:spacing w:after="0" w:line="240" w:lineRule="auto"/>
        <w:rPr>
          <w:rFonts w:ascii="Arial" w:hAnsi="Arial" w:cs="Arial"/>
        </w:rPr>
      </w:pPr>
    </w:p>
    <w:p w14:paraId="5685F96F" w14:textId="77777777" w:rsidR="00BE7923" w:rsidRPr="005A64E8" w:rsidRDefault="00BE7923" w:rsidP="005B6DF0">
      <w:pPr>
        <w:pStyle w:val="Prrafodelista"/>
        <w:numPr>
          <w:ilvl w:val="0"/>
          <w:numId w:val="13"/>
        </w:numPr>
        <w:spacing w:after="0" w:line="240" w:lineRule="auto"/>
        <w:rPr>
          <w:rFonts w:ascii="Arial" w:hAnsi="Arial" w:cs="Arial"/>
        </w:rPr>
      </w:pPr>
      <w:r>
        <w:rPr>
          <w:rFonts w:ascii="Arial" w:hAnsi="Arial" w:cs="Arial"/>
        </w:rPr>
        <w:t>F</w:t>
      </w:r>
      <w:r w:rsidRPr="005A64E8">
        <w:rPr>
          <w:rFonts w:ascii="Arial" w:hAnsi="Arial" w:cs="Arial"/>
        </w:rPr>
        <w:t>inanciar el 100% de los egresos hospitalarios y CMA realizados por los establecimientos participantes del presente convenio y que estén validados por FONASA</w:t>
      </w:r>
      <w:r w:rsidRPr="001B6995">
        <w:rPr>
          <w:rFonts w:ascii="Arial" w:hAnsi="Arial" w:cs="Arial"/>
        </w:rPr>
        <w:t>.</w:t>
      </w:r>
    </w:p>
    <w:p w14:paraId="5685F970" w14:textId="77777777" w:rsidR="00BE7923" w:rsidRDefault="00BE7923" w:rsidP="005B6DF0">
      <w:pPr>
        <w:pStyle w:val="Prrafodelista"/>
        <w:numPr>
          <w:ilvl w:val="0"/>
          <w:numId w:val="13"/>
        </w:numPr>
        <w:spacing w:after="0" w:line="240" w:lineRule="auto"/>
        <w:rPr>
          <w:rFonts w:ascii="Arial" w:hAnsi="Arial" w:cs="Arial"/>
        </w:rPr>
      </w:pPr>
      <w:r>
        <w:rPr>
          <w:rFonts w:ascii="Arial" w:hAnsi="Arial" w:cs="Arial"/>
        </w:rPr>
        <w:t>Informar las modificaciones presupuestarias que sean tomadas de razón por parte de la Contraloría General de la República.</w:t>
      </w:r>
    </w:p>
    <w:p w14:paraId="5685F971" w14:textId="77777777" w:rsidR="00BE7923" w:rsidRDefault="00BE7923" w:rsidP="005B6DF0">
      <w:pPr>
        <w:pStyle w:val="Prrafodelista"/>
        <w:numPr>
          <w:ilvl w:val="0"/>
          <w:numId w:val="13"/>
        </w:numPr>
        <w:spacing w:after="0" w:line="240" w:lineRule="auto"/>
        <w:rPr>
          <w:rFonts w:ascii="Arial" w:hAnsi="Arial" w:cs="Arial"/>
        </w:rPr>
      </w:pPr>
      <w:r>
        <w:rPr>
          <w:rFonts w:ascii="Arial" w:hAnsi="Arial" w:cs="Arial"/>
        </w:rPr>
        <w:lastRenderedPageBreak/>
        <w:t>Informar mensualmente el certificado de transferencia asociado al cierre presupuestario correspondiente para la validación y registro por parte de los Establecimientos en SIGFE.</w:t>
      </w:r>
    </w:p>
    <w:p w14:paraId="5685F972" w14:textId="77777777" w:rsidR="00BE7923" w:rsidRDefault="00BE7923" w:rsidP="005B6DF0">
      <w:pPr>
        <w:pStyle w:val="Prrafodelista"/>
        <w:numPr>
          <w:ilvl w:val="0"/>
          <w:numId w:val="13"/>
        </w:numPr>
        <w:spacing w:after="0" w:line="240" w:lineRule="auto"/>
        <w:rPr>
          <w:rFonts w:ascii="Arial" w:hAnsi="Arial" w:cs="Arial"/>
        </w:rPr>
      </w:pPr>
      <w:r>
        <w:rPr>
          <w:rFonts w:ascii="Arial" w:hAnsi="Arial" w:cs="Arial"/>
        </w:rPr>
        <w:t xml:space="preserve">Informar dentro de los 10 días hábiles siguientes al cierre del mes correspondiente los casos no validados y sus causales. </w:t>
      </w:r>
    </w:p>
    <w:p w14:paraId="5685F973" w14:textId="77777777" w:rsidR="00BE7923" w:rsidRDefault="00BE7923" w:rsidP="00A851CF">
      <w:pPr>
        <w:spacing w:after="0" w:line="240" w:lineRule="auto"/>
        <w:rPr>
          <w:rFonts w:ascii="Arial" w:hAnsi="Arial" w:cs="Arial"/>
        </w:rPr>
      </w:pPr>
    </w:p>
    <w:p w14:paraId="5685F974" w14:textId="77777777" w:rsidR="00BE7923" w:rsidRDefault="00BE7923" w:rsidP="00A851CF">
      <w:pPr>
        <w:spacing w:after="0" w:line="240" w:lineRule="auto"/>
        <w:rPr>
          <w:rFonts w:ascii="Arial" w:hAnsi="Arial" w:cs="Arial"/>
        </w:rPr>
      </w:pPr>
    </w:p>
    <w:p w14:paraId="5685F975" w14:textId="77777777" w:rsidR="00BE7923" w:rsidRDefault="00BE7923" w:rsidP="00A851CF">
      <w:pPr>
        <w:spacing w:after="0" w:line="240" w:lineRule="auto"/>
        <w:rPr>
          <w:rFonts w:ascii="Arial" w:hAnsi="Arial" w:cs="Arial"/>
        </w:rPr>
      </w:pPr>
    </w:p>
    <w:p w14:paraId="5685F976" w14:textId="77777777" w:rsidR="00BE7923" w:rsidRPr="006618A9" w:rsidRDefault="00BE7923" w:rsidP="00A851CF">
      <w:pPr>
        <w:pBdr>
          <w:bottom w:val="single" w:sz="8" w:space="4" w:color="4F81BD"/>
        </w:pBdr>
        <w:spacing w:after="0" w:line="240" w:lineRule="auto"/>
        <w:ind w:left="720" w:hanging="720"/>
        <w:contextualSpacing/>
        <w:jc w:val="center"/>
        <w:rPr>
          <w:rFonts w:ascii="Arial" w:eastAsia="Calibri" w:hAnsi="Arial" w:cs="Arial"/>
          <w:b/>
          <w:color w:val="17365D"/>
          <w:spacing w:val="5"/>
          <w:kern w:val="28"/>
        </w:rPr>
      </w:pPr>
      <w:r w:rsidRPr="006618A9">
        <w:rPr>
          <w:rFonts w:ascii="Arial" w:eastAsia="Calibri" w:hAnsi="Arial" w:cs="Arial"/>
          <w:b/>
          <w:color w:val="17365D"/>
          <w:spacing w:val="5"/>
          <w:kern w:val="28"/>
        </w:rPr>
        <w:t>TÍTULO I</w:t>
      </w:r>
      <w:r>
        <w:rPr>
          <w:rFonts w:ascii="Arial" w:eastAsia="Calibri" w:hAnsi="Arial" w:cs="Arial"/>
          <w:b/>
          <w:color w:val="17365D"/>
          <w:spacing w:val="5"/>
          <w:kern w:val="28"/>
        </w:rPr>
        <w:t>II</w:t>
      </w:r>
    </w:p>
    <w:p w14:paraId="5685F977" w14:textId="77777777" w:rsidR="00BE7923" w:rsidRPr="006618A9" w:rsidRDefault="00BE7923" w:rsidP="00A851CF">
      <w:pPr>
        <w:pBdr>
          <w:bottom w:val="single" w:sz="8" w:space="4" w:color="4F81BD"/>
        </w:pBdr>
        <w:spacing w:after="0" w:line="240" w:lineRule="auto"/>
        <w:ind w:left="720" w:hanging="720"/>
        <w:contextualSpacing/>
        <w:jc w:val="center"/>
        <w:rPr>
          <w:rFonts w:ascii="Arial" w:eastAsia="Calibri" w:hAnsi="Arial" w:cs="Arial"/>
          <w:b/>
          <w:color w:val="17365D"/>
          <w:spacing w:val="5"/>
          <w:kern w:val="28"/>
        </w:rPr>
      </w:pPr>
      <w:r>
        <w:rPr>
          <w:rFonts w:ascii="Arial" w:eastAsia="Calibri" w:hAnsi="Arial" w:cs="Arial"/>
          <w:b/>
          <w:color w:val="17365D"/>
          <w:spacing w:val="5"/>
          <w:kern w:val="28"/>
        </w:rPr>
        <w:t>PROGRAMA DE PRESTACIONES INSTITUCIONALES</w:t>
      </w:r>
    </w:p>
    <w:p w14:paraId="5685F978" w14:textId="77777777" w:rsidR="00BE7923" w:rsidRPr="006618A9" w:rsidRDefault="00BE7923" w:rsidP="00A851CF">
      <w:pPr>
        <w:spacing w:after="0" w:line="240" w:lineRule="auto"/>
        <w:rPr>
          <w:rFonts w:ascii="Arial" w:hAnsi="Arial" w:cs="Arial"/>
        </w:rPr>
      </w:pPr>
    </w:p>
    <w:p w14:paraId="5685F979" w14:textId="77777777" w:rsidR="00BE7923" w:rsidRDefault="00BE7923" w:rsidP="00A851CF">
      <w:pPr>
        <w:spacing w:after="0" w:line="240" w:lineRule="auto"/>
        <w:rPr>
          <w:rFonts w:ascii="Arial" w:hAnsi="Arial" w:cs="Arial"/>
          <w:b/>
          <w:bCs/>
        </w:rPr>
      </w:pPr>
    </w:p>
    <w:p w14:paraId="5685F97A" w14:textId="77777777" w:rsidR="00BE7923" w:rsidRDefault="00BE7923" w:rsidP="00266F6C">
      <w:pPr>
        <w:spacing w:after="0" w:line="240" w:lineRule="auto"/>
        <w:rPr>
          <w:rFonts w:ascii="Arial" w:hAnsi="Arial" w:cs="Arial"/>
          <w:b/>
        </w:rPr>
      </w:pPr>
      <w:r w:rsidRPr="009440D0">
        <w:rPr>
          <w:rFonts w:ascii="Arial" w:hAnsi="Arial" w:cs="Arial"/>
          <w:b/>
          <w:bCs/>
          <w:u w:val="single"/>
        </w:rPr>
        <w:t xml:space="preserve">DECIMO </w:t>
      </w:r>
      <w:r>
        <w:rPr>
          <w:rFonts w:ascii="Arial" w:hAnsi="Arial" w:cs="Arial"/>
          <w:b/>
          <w:bCs/>
          <w:u w:val="single"/>
        </w:rPr>
        <w:t>CUARTA</w:t>
      </w:r>
      <w:r>
        <w:rPr>
          <w:rFonts w:ascii="Arial" w:hAnsi="Arial" w:cs="Arial"/>
        </w:rPr>
        <w:t xml:space="preserve">: </w:t>
      </w:r>
      <w:r w:rsidRPr="00FD5C1C">
        <w:rPr>
          <w:rFonts w:ascii="Arial" w:hAnsi="Arial" w:cs="Arial"/>
          <w:b/>
        </w:rPr>
        <w:t>Contenido.</w:t>
      </w:r>
      <w:r>
        <w:rPr>
          <w:rFonts w:ascii="Arial" w:hAnsi="Arial" w:cs="Arial"/>
          <w:b/>
        </w:rPr>
        <w:t xml:space="preserve"> </w:t>
      </w:r>
    </w:p>
    <w:p w14:paraId="5685F97B" w14:textId="77777777" w:rsidR="00BE7923" w:rsidRDefault="00BE7923" w:rsidP="00266F6C">
      <w:pPr>
        <w:spacing w:after="0" w:line="240" w:lineRule="auto"/>
        <w:rPr>
          <w:rFonts w:ascii="Arial" w:hAnsi="Arial" w:cs="Arial"/>
          <w:b/>
        </w:rPr>
      </w:pPr>
    </w:p>
    <w:p w14:paraId="5685F97C" w14:textId="77777777" w:rsidR="00BE7923" w:rsidRPr="00EC1B16" w:rsidRDefault="00BE7923" w:rsidP="00266F6C">
      <w:pPr>
        <w:pStyle w:val="Prrafodelista"/>
        <w:spacing w:after="0" w:line="240" w:lineRule="auto"/>
        <w:ind w:left="0"/>
        <w:rPr>
          <w:rFonts w:ascii="Arial" w:hAnsi="Arial" w:cs="Arial"/>
        </w:rPr>
      </w:pPr>
      <w:r>
        <w:rPr>
          <w:rFonts w:ascii="Arial" w:hAnsi="Arial" w:cs="Arial"/>
        </w:rPr>
        <w:t>E</w:t>
      </w:r>
      <w:r w:rsidRPr="00EC1B16">
        <w:rPr>
          <w:rFonts w:ascii="Arial" w:hAnsi="Arial" w:cs="Arial"/>
        </w:rPr>
        <w:t>st</w:t>
      </w:r>
      <w:r>
        <w:rPr>
          <w:rFonts w:ascii="Arial" w:hAnsi="Arial" w:cs="Arial"/>
        </w:rPr>
        <w:t>e</w:t>
      </w:r>
      <w:r w:rsidRPr="00EC1B16">
        <w:rPr>
          <w:rFonts w:ascii="Arial" w:hAnsi="Arial" w:cs="Arial"/>
        </w:rPr>
        <w:t xml:space="preserve"> programa</w:t>
      </w:r>
      <w:r>
        <w:rPr>
          <w:rFonts w:ascii="Arial" w:hAnsi="Arial" w:cs="Arial"/>
        </w:rPr>
        <w:t xml:space="preserve"> contiene</w:t>
      </w:r>
      <w:r w:rsidRPr="00EC1B16">
        <w:rPr>
          <w:rFonts w:ascii="Arial" w:hAnsi="Arial" w:cs="Arial"/>
        </w:rPr>
        <w:t xml:space="preserve"> </w:t>
      </w:r>
      <w:r>
        <w:rPr>
          <w:rFonts w:ascii="Arial" w:hAnsi="Arial" w:cs="Arial"/>
        </w:rPr>
        <w:t>l</w:t>
      </w:r>
      <w:r w:rsidRPr="00EC1B16">
        <w:rPr>
          <w:rFonts w:ascii="Arial" w:hAnsi="Arial" w:cs="Arial"/>
        </w:rPr>
        <w:t xml:space="preserve">os recursos </w:t>
      </w:r>
      <w:r>
        <w:rPr>
          <w:rFonts w:ascii="Arial" w:hAnsi="Arial" w:cs="Arial"/>
        </w:rPr>
        <w:t xml:space="preserve">que </w:t>
      </w:r>
      <w:r w:rsidRPr="00EC1B16">
        <w:rPr>
          <w:rFonts w:ascii="Arial" w:hAnsi="Arial" w:cs="Arial"/>
        </w:rPr>
        <w:t xml:space="preserve">serán transferidos </w:t>
      </w:r>
      <w:r>
        <w:rPr>
          <w:rFonts w:ascii="Arial" w:hAnsi="Arial" w:cs="Arial"/>
        </w:rPr>
        <w:t xml:space="preserve">por FONASA </w:t>
      </w:r>
      <w:r w:rsidRPr="00EC1B16">
        <w:rPr>
          <w:rFonts w:ascii="Arial" w:hAnsi="Arial" w:cs="Arial"/>
        </w:rPr>
        <w:t>a los Servicios de Salud</w:t>
      </w:r>
      <w:r>
        <w:rPr>
          <w:rFonts w:ascii="Arial" w:hAnsi="Arial" w:cs="Arial"/>
        </w:rPr>
        <w:t xml:space="preserve"> por </w:t>
      </w:r>
      <w:r w:rsidRPr="00594DB2">
        <w:rPr>
          <w:rFonts w:ascii="Arial" w:hAnsi="Arial" w:cs="Arial"/>
        </w:rPr>
        <w:t xml:space="preserve">la ejecución de las actividades realizadas a los beneficiarios del Régimen de Salud del Libro II del </w:t>
      </w:r>
      <w:r>
        <w:rPr>
          <w:rFonts w:ascii="Arial" w:hAnsi="Arial" w:cs="Arial"/>
        </w:rPr>
        <w:t>Decreto con Fuerza de Ley N°</w:t>
      </w:r>
      <w:r w:rsidRPr="00594DB2">
        <w:rPr>
          <w:rFonts w:ascii="Arial" w:hAnsi="Arial" w:cs="Arial"/>
        </w:rPr>
        <w:t>1</w:t>
      </w:r>
      <w:r>
        <w:rPr>
          <w:rFonts w:ascii="Arial" w:hAnsi="Arial" w:cs="Arial"/>
        </w:rPr>
        <w:t>,</w:t>
      </w:r>
      <w:r w:rsidRPr="00594DB2">
        <w:rPr>
          <w:rFonts w:ascii="Arial" w:hAnsi="Arial" w:cs="Arial"/>
        </w:rPr>
        <w:t xml:space="preserve"> de 2005, del Ministerio de Salud, destinados al funcionamiento continuo de todos los establecimientos asistenciales dependientes administra</w:t>
      </w:r>
      <w:r>
        <w:rPr>
          <w:rFonts w:ascii="Arial" w:hAnsi="Arial" w:cs="Arial"/>
        </w:rPr>
        <w:t>tivamente del Servicio de Salud,</w:t>
      </w:r>
      <w:r w:rsidRPr="00F74030">
        <w:rPr>
          <w:rFonts w:ascii="Arial" w:hAnsi="Arial" w:cs="Arial"/>
        </w:rPr>
        <w:t xml:space="preserve"> </w:t>
      </w:r>
      <w:r w:rsidRPr="00EC1B16">
        <w:rPr>
          <w:rFonts w:ascii="Arial" w:hAnsi="Arial" w:cs="Arial"/>
        </w:rPr>
        <w:t>según las condiciones y formas que se explicit</w:t>
      </w:r>
      <w:r>
        <w:rPr>
          <w:rFonts w:ascii="Arial" w:hAnsi="Arial" w:cs="Arial"/>
        </w:rPr>
        <w:t>a</w:t>
      </w:r>
      <w:r w:rsidRPr="00EC1B16">
        <w:rPr>
          <w:rFonts w:ascii="Arial" w:hAnsi="Arial" w:cs="Arial"/>
        </w:rPr>
        <w:t>n en el presente convenio.</w:t>
      </w:r>
    </w:p>
    <w:p w14:paraId="5685F97D" w14:textId="77777777" w:rsidR="00BE7923" w:rsidRDefault="00BE7923" w:rsidP="00266F6C">
      <w:pPr>
        <w:pStyle w:val="Prrafodelista"/>
        <w:spacing w:after="0" w:line="240" w:lineRule="auto"/>
        <w:ind w:left="0"/>
        <w:rPr>
          <w:rFonts w:ascii="Arial" w:hAnsi="Arial" w:cs="Arial"/>
        </w:rPr>
      </w:pPr>
    </w:p>
    <w:p w14:paraId="5685F97E" w14:textId="77777777" w:rsidR="00BE7923" w:rsidRDefault="00BE7923" w:rsidP="00266F6C">
      <w:pPr>
        <w:pStyle w:val="Prrafodelista"/>
        <w:spacing w:after="0" w:line="240" w:lineRule="auto"/>
        <w:ind w:left="0"/>
        <w:rPr>
          <w:rFonts w:ascii="Arial" w:hAnsi="Arial" w:cs="Arial"/>
        </w:rPr>
      </w:pPr>
      <w:r w:rsidRPr="00EC1B16">
        <w:rPr>
          <w:rFonts w:ascii="Arial" w:hAnsi="Arial" w:cs="Arial"/>
        </w:rPr>
        <w:t xml:space="preserve">Las gestiones que realicen los Servicios de Salud y sus establecimientos dependientes deberán estar orientadas a dar cumplimiento a la priorización establecida por la Subsecretaría de Redes </w:t>
      </w:r>
      <w:r>
        <w:rPr>
          <w:rFonts w:ascii="Arial" w:hAnsi="Arial" w:cs="Arial"/>
        </w:rPr>
        <w:t xml:space="preserve">Asistenciales </w:t>
      </w:r>
      <w:r w:rsidRPr="00EC1B16">
        <w:rPr>
          <w:rFonts w:ascii="Arial" w:hAnsi="Arial" w:cs="Arial"/>
        </w:rPr>
        <w:t xml:space="preserve">y </w:t>
      </w:r>
      <w:r>
        <w:rPr>
          <w:rFonts w:ascii="Arial" w:hAnsi="Arial" w:cs="Arial"/>
        </w:rPr>
        <w:t xml:space="preserve">FONASA, en este convenio, </w:t>
      </w:r>
      <w:r w:rsidRPr="00EC1B16">
        <w:rPr>
          <w:rFonts w:ascii="Arial" w:hAnsi="Arial" w:cs="Arial"/>
        </w:rPr>
        <w:t>en orden con los marcos de gasto establecidos en la Ley de Presupuestos.</w:t>
      </w:r>
    </w:p>
    <w:p w14:paraId="5685F97F" w14:textId="77777777" w:rsidR="006F3C4C" w:rsidRDefault="006F3C4C" w:rsidP="00266F6C">
      <w:pPr>
        <w:pStyle w:val="Prrafodelista"/>
        <w:spacing w:after="0" w:line="240" w:lineRule="auto"/>
        <w:ind w:left="0"/>
        <w:rPr>
          <w:rFonts w:ascii="Arial" w:hAnsi="Arial" w:cs="Arial"/>
        </w:rPr>
      </w:pPr>
    </w:p>
    <w:p w14:paraId="5685F980" w14:textId="77777777" w:rsidR="00BE7923" w:rsidRDefault="00BE7923" w:rsidP="00266F6C">
      <w:pPr>
        <w:spacing w:after="0" w:line="240" w:lineRule="auto"/>
        <w:rPr>
          <w:rFonts w:ascii="Arial" w:hAnsi="Arial" w:cs="Arial"/>
        </w:rPr>
      </w:pPr>
      <w:r>
        <w:rPr>
          <w:rFonts w:ascii="Arial" w:hAnsi="Arial" w:cs="Arial"/>
          <w:b/>
          <w:u w:val="single"/>
        </w:rPr>
        <w:t>DECIMO QUINTA</w:t>
      </w:r>
      <w:r w:rsidRPr="002B1F65">
        <w:rPr>
          <w:rFonts w:ascii="Arial" w:hAnsi="Arial" w:cs="Arial"/>
          <w:b/>
        </w:rPr>
        <w:t xml:space="preserve">: </w:t>
      </w:r>
      <w:r>
        <w:rPr>
          <w:rFonts w:ascii="Arial" w:hAnsi="Arial" w:cs="Arial"/>
          <w:b/>
        </w:rPr>
        <w:t xml:space="preserve">Registro de la </w:t>
      </w:r>
      <w:r w:rsidRPr="002B1F65">
        <w:rPr>
          <w:rFonts w:ascii="Arial" w:hAnsi="Arial" w:cs="Arial"/>
          <w:b/>
        </w:rPr>
        <w:t xml:space="preserve">Actividad. </w:t>
      </w:r>
      <w:r w:rsidRPr="00594DB2">
        <w:rPr>
          <w:rFonts w:ascii="Arial" w:hAnsi="Arial" w:cs="Arial"/>
        </w:rPr>
        <w:t>Si bien las transferencias de este programa no estarán determinadas por la actividad ejecutada, los establecimientos deberán registrar la actividad ejecutada de acuerdo con lo siguiente y según corresponda:</w:t>
      </w:r>
    </w:p>
    <w:p w14:paraId="5685F981" w14:textId="77777777" w:rsidR="00BE7923" w:rsidRPr="00594DB2" w:rsidRDefault="00BE7923" w:rsidP="00266F6C">
      <w:pPr>
        <w:spacing w:after="0" w:line="240" w:lineRule="auto"/>
        <w:rPr>
          <w:rFonts w:ascii="Arial" w:hAnsi="Arial" w:cs="Arial"/>
        </w:rPr>
      </w:pPr>
    </w:p>
    <w:p w14:paraId="5685F982" w14:textId="77777777" w:rsidR="00BE7923" w:rsidRPr="00594DB2" w:rsidRDefault="00BE7923" w:rsidP="005B6DF0">
      <w:pPr>
        <w:pStyle w:val="Prrafodelista"/>
        <w:numPr>
          <w:ilvl w:val="0"/>
          <w:numId w:val="6"/>
        </w:numPr>
        <w:spacing w:after="0" w:line="240" w:lineRule="auto"/>
        <w:rPr>
          <w:rFonts w:ascii="Arial" w:hAnsi="Arial" w:cs="Arial"/>
          <w:color w:val="000000"/>
        </w:rPr>
      </w:pPr>
      <w:r w:rsidRPr="00594DB2">
        <w:rPr>
          <w:rFonts w:ascii="Arial" w:hAnsi="Arial" w:cs="Arial"/>
          <w:color w:val="000000"/>
          <w:u w:val="single"/>
        </w:rPr>
        <w:t>Egresos Hospitalarios</w:t>
      </w:r>
      <w:r w:rsidRPr="00594DB2">
        <w:rPr>
          <w:rFonts w:ascii="Arial" w:hAnsi="Arial" w:cs="Arial"/>
          <w:color w:val="000000"/>
        </w:rPr>
        <w:t xml:space="preserve">: Corresponde a los egresos de pacientes que hacen uso de una de las camas de la dotación del </w:t>
      </w:r>
      <w:r>
        <w:rPr>
          <w:rFonts w:ascii="Arial" w:hAnsi="Arial" w:cs="Arial"/>
          <w:color w:val="000000"/>
        </w:rPr>
        <w:t>h</w:t>
      </w:r>
      <w:r w:rsidRPr="00594DB2">
        <w:rPr>
          <w:rFonts w:ascii="Arial" w:hAnsi="Arial" w:cs="Arial"/>
          <w:color w:val="000000"/>
        </w:rPr>
        <w:t>ospital. Son las camas asignadas al establecimiento por la autoridad competente, instaladas y dispuestas las 24 horas del día para la hospitalización de pacientes, que funcionan regularmente en períodos de actividad normal.</w:t>
      </w:r>
    </w:p>
    <w:p w14:paraId="5685F983" w14:textId="77777777" w:rsidR="00BE7923" w:rsidRPr="00594DB2" w:rsidRDefault="00BE7923" w:rsidP="00266F6C">
      <w:pPr>
        <w:spacing w:after="0" w:line="240" w:lineRule="auto"/>
        <w:ind w:left="708"/>
        <w:rPr>
          <w:rFonts w:ascii="Arial" w:hAnsi="Arial" w:cs="Arial"/>
          <w:color w:val="000000"/>
        </w:rPr>
      </w:pPr>
      <w:r w:rsidRPr="00594DB2">
        <w:rPr>
          <w:rFonts w:ascii="Arial" w:hAnsi="Arial" w:cs="Arial"/>
          <w:color w:val="000000"/>
        </w:rPr>
        <w:t xml:space="preserve">En el caso de los establecimientos </w:t>
      </w:r>
      <w:r>
        <w:rPr>
          <w:rFonts w:ascii="Arial" w:hAnsi="Arial" w:cs="Arial"/>
          <w:color w:val="000000"/>
        </w:rPr>
        <w:t xml:space="preserve">del Programa 04 que cuenten con la herramienta GRD, deberán continuar registrando estos egresos en ella. Aquellos </w:t>
      </w:r>
      <w:r>
        <w:rPr>
          <w:rFonts w:ascii="Arial" w:hAnsi="Arial" w:cs="Arial"/>
          <w:bCs/>
          <w:color w:val="000000"/>
        </w:rPr>
        <w:t>que no cuentan con la herramienta GRD</w:t>
      </w:r>
      <w:r w:rsidRPr="00594DB2">
        <w:rPr>
          <w:rFonts w:ascii="Arial" w:hAnsi="Arial" w:cs="Arial"/>
          <w:bCs/>
          <w:color w:val="000000"/>
        </w:rPr>
        <w:t>, los egresos hospitalarios deberán registrarse en el sistema</w:t>
      </w:r>
      <w:r w:rsidRPr="00594DB2">
        <w:rPr>
          <w:rFonts w:ascii="Arial" w:hAnsi="Arial" w:cs="Arial"/>
        </w:rPr>
        <w:t xml:space="preserve"> de información estadística de Resúmenes Estadísticos Mensuales (REM) y en los sistemas locales con que disponen.</w:t>
      </w:r>
    </w:p>
    <w:p w14:paraId="5685F984" w14:textId="77777777" w:rsidR="00BE7923" w:rsidRDefault="00BE7923" w:rsidP="00266F6C">
      <w:pPr>
        <w:spacing w:after="0" w:line="240" w:lineRule="auto"/>
        <w:ind w:left="708"/>
        <w:rPr>
          <w:rFonts w:ascii="Arial" w:hAnsi="Arial" w:cs="Arial"/>
          <w:color w:val="000000"/>
          <w:u w:val="single"/>
        </w:rPr>
      </w:pPr>
    </w:p>
    <w:p w14:paraId="5685F985" w14:textId="77777777" w:rsidR="00BE7923" w:rsidRDefault="00BE7923" w:rsidP="005B6DF0">
      <w:pPr>
        <w:pStyle w:val="Prrafodelista"/>
        <w:numPr>
          <w:ilvl w:val="0"/>
          <w:numId w:val="6"/>
        </w:numPr>
        <w:spacing w:after="0" w:line="240" w:lineRule="auto"/>
        <w:rPr>
          <w:rFonts w:ascii="Arial" w:hAnsi="Arial" w:cs="Arial"/>
        </w:rPr>
      </w:pPr>
      <w:r w:rsidRPr="00C30582">
        <w:rPr>
          <w:rFonts w:ascii="Arial" w:hAnsi="Arial" w:cs="Arial"/>
          <w:color w:val="000000"/>
          <w:u w:val="single"/>
        </w:rPr>
        <w:t>Cirugía Mayor Ambulatoria</w:t>
      </w:r>
      <w:r w:rsidRPr="00C30582">
        <w:rPr>
          <w:rFonts w:ascii="Arial" w:hAnsi="Arial" w:cs="Arial"/>
          <w:color w:val="000000"/>
        </w:rPr>
        <w:t xml:space="preserve">: Corresponde a todo acto quirúrgico mayor que se realiza en un pabellón ambulatorio o central, luego del cual el paciente </w:t>
      </w:r>
      <w:r>
        <w:rPr>
          <w:rFonts w:ascii="Arial" w:hAnsi="Arial" w:cs="Arial"/>
          <w:color w:val="000000"/>
        </w:rPr>
        <w:t>una vez recuperado</w:t>
      </w:r>
      <w:r w:rsidRPr="00C30582">
        <w:rPr>
          <w:rFonts w:ascii="Arial" w:hAnsi="Arial" w:cs="Arial"/>
          <w:color w:val="000000"/>
        </w:rPr>
        <w:t xml:space="preserve">, vuelve a su domicilio en el mismo día o al siguiente, </w:t>
      </w:r>
      <w:r>
        <w:rPr>
          <w:rFonts w:ascii="Arial" w:hAnsi="Arial" w:cs="Arial"/>
          <w:color w:val="000000"/>
        </w:rPr>
        <w:t>es decir, que</w:t>
      </w:r>
      <w:r w:rsidRPr="00C30582">
        <w:rPr>
          <w:rFonts w:ascii="Arial" w:hAnsi="Arial" w:cs="Arial"/>
          <w:color w:val="000000"/>
        </w:rPr>
        <w:t xml:space="preserve"> su estadía sea menor a 24 horas y que esta se realice en sala de recuperación u otra dependencia destinada a este fin y no en una cama de la dotación hospitalaria. </w:t>
      </w:r>
      <w:r w:rsidRPr="00594DB2">
        <w:rPr>
          <w:rFonts w:ascii="Arial" w:hAnsi="Arial" w:cs="Arial"/>
          <w:color w:val="000000"/>
        </w:rPr>
        <w:t xml:space="preserve">En el caso de los establecimientos </w:t>
      </w:r>
      <w:r>
        <w:rPr>
          <w:rFonts w:ascii="Arial" w:hAnsi="Arial" w:cs="Arial"/>
          <w:color w:val="000000"/>
        </w:rPr>
        <w:t xml:space="preserve">del Programa 04 que cuenten con la herramienta GRD, deberán continuar registrando estos egresos CMA en ella. Aquellos </w:t>
      </w:r>
      <w:r>
        <w:rPr>
          <w:rFonts w:ascii="Arial" w:hAnsi="Arial" w:cs="Arial"/>
          <w:bCs/>
          <w:color w:val="000000"/>
        </w:rPr>
        <w:t>que no cuentan con la herramienta GRD</w:t>
      </w:r>
      <w:r w:rsidRPr="00594DB2">
        <w:rPr>
          <w:rFonts w:ascii="Arial" w:hAnsi="Arial" w:cs="Arial"/>
          <w:bCs/>
          <w:color w:val="000000"/>
        </w:rPr>
        <w:t xml:space="preserve">, los egresos </w:t>
      </w:r>
      <w:r>
        <w:rPr>
          <w:rFonts w:ascii="Arial" w:hAnsi="Arial" w:cs="Arial"/>
          <w:bCs/>
          <w:color w:val="000000"/>
        </w:rPr>
        <w:t>CMA</w:t>
      </w:r>
      <w:r w:rsidRPr="00594DB2">
        <w:rPr>
          <w:rFonts w:ascii="Arial" w:hAnsi="Arial" w:cs="Arial"/>
          <w:bCs/>
          <w:color w:val="000000"/>
        </w:rPr>
        <w:t xml:space="preserve"> deberán registrarse en el sistema</w:t>
      </w:r>
      <w:r w:rsidRPr="00594DB2">
        <w:rPr>
          <w:rFonts w:ascii="Arial" w:hAnsi="Arial" w:cs="Arial"/>
        </w:rPr>
        <w:t xml:space="preserve"> de información </w:t>
      </w:r>
      <w:r w:rsidRPr="00594DB2">
        <w:rPr>
          <w:rFonts w:ascii="Arial" w:hAnsi="Arial" w:cs="Arial"/>
        </w:rPr>
        <w:lastRenderedPageBreak/>
        <w:t>estadística de Resúmenes Estadísticos Mensuales (REM) y en los sistemas locales con que disponen.</w:t>
      </w:r>
    </w:p>
    <w:p w14:paraId="5685F986" w14:textId="77777777" w:rsidR="00BE7923" w:rsidRDefault="00BE7923" w:rsidP="00266F6C">
      <w:pPr>
        <w:spacing w:after="0" w:line="240" w:lineRule="auto"/>
        <w:ind w:left="708"/>
        <w:rPr>
          <w:rFonts w:ascii="Arial" w:hAnsi="Arial" w:cs="Arial"/>
          <w:color w:val="000000"/>
          <w:u w:val="single"/>
        </w:rPr>
      </w:pPr>
    </w:p>
    <w:p w14:paraId="5685F987" w14:textId="77777777" w:rsidR="00BE7923" w:rsidRDefault="00BE7923" w:rsidP="005B6DF0">
      <w:pPr>
        <w:pStyle w:val="Prrafodelista"/>
        <w:numPr>
          <w:ilvl w:val="0"/>
          <w:numId w:val="6"/>
        </w:numPr>
        <w:spacing w:after="0" w:line="240" w:lineRule="auto"/>
        <w:rPr>
          <w:rFonts w:ascii="Arial" w:hAnsi="Arial" w:cs="Arial"/>
        </w:rPr>
      </w:pPr>
      <w:r w:rsidRPr="00C30582">
        <w:rPr>
          <w:rFonts w:ascii="Arial" w:hAnsi="Arial" w:cs="Arial"/>
          <w:color w:val="000000"/>
          <w:u w:val="single"/>
        </w:rPr>
        <w:t>Hospitalización Diurna</w:t>
      </w:r>
      <w:r w:rsidRPr="00C30582">
        <w:rPr>
          <w:rFonts w:ascii="Arial" w:hAnsi="Arial" w:cs="Arial"/>
          <w:color w:val="000000"/>
        </w:rPr>
        <w:t xml:space="preserve">: Es la actividad asistencial en que los pacientes ocupan dependencias del hospital (camillas o sillones o cunas y excluye el uso de dotación de camas hospitalarias) por un cierto número de horas para la realización de procedimientos que requieren equipos físicos altamente especializados y profesionales con competencias necesarias para garantizar la seguridad y confort de ellos. Al finalizar la atención el paciente vuelve a su hogar. </w:t>
      </w:r>
      <w:r w:rsidRPr="00594DB2">
        <w:rPr>
          <w:rFonts w:ascii="Arial" w:hAnsi="Arial" w:cs="Arial"/>
          <w:color w:val="000000"/>
        </w:rPr>
        <w:t xml:space="preserve">En el caso de los establecimientos </w:t>
      </w:r>
      <w:r>
        <w:rPr>
          <w:rFonts w:ascii="Arial" w:hAnsi="Arial" w:cs="Arial"/>
          <w:color w:val="000000"/>
        </w:rPr>
        <w:t xml:space="preserve">del Programa 04 que cuenten con la herramienta GRD, deberán continuar registrando estos egresos en ella. Aquellos </w:t>
      </w:r>
      <w:r>
        <w:rPr>
          <w:rFonts w:ascii="Arial" w:hAnsi="Arial" w:cs="Arial"/>
          <w:bCs/>
          <w:color w:val="000000"/>
        </w:rPr>
        <w:t>que no cuentan con la herramienta GRD</w:t>
      </w:r>
      <w:r w:rsidRPr="00594DB2">
        <w:rPr>
          <w:rFonts w:ascii="Arial" w:hAnsi="Arial" w:cs="Arial"/>
          <w:bCs/>
          <w:color w:val="000000"/>
        </w:rPr>
        <w:t xml:space="preserve">, </w:t>
      </w:r>
      <w:r>
        <w:rPr>
          <w:rFonts w:ascii="Arial" w:hAnsi="Arial" w:cs="Arial"/>
          <w:bCs/>
          <w:color w:val="000000"/>
        </w:rPr>
        <w:t>estos</w:t>
      </w:r>
      <w:r w:rsidRPr="00594DB2">
        <w:rPr>
          <w:rFonts w:ascii="Arial" w:hAnsi="Arial" w:cs="Arial"/>
          <w:bCs/>
          <w:color w:val="000000"/>
        </w:rPr>
        <w:t xml:space="preserve"> egresos deberán registrarse en el sistema</w:t>
      </w:r>
      <w:r w:rsidRPr="00594DB2">
        <w:rPr>
          <w:rFonts w:ascii="Arial" w:hAnsi="Arial" w:cs="Arial"/>
        </w:rPr>
        <w:t xml:space="preserve"> de información estadística de Resúmenes Estadísticos Mensuales (REM) y en los sistemas locales con que disponen.</w:t>
      </w:r>
    </w:p>
    <w:p w14:paraId="5685F988" w14:textId="77777777" w:rsidR="00BE7923" w:rsidRPr="00594DB2" w:rsidRDefault="00BE7923" w:rsidP="00266F6C">
      <w:pPr>
        <w:spacing w:after="0" w:line="240" w:lineRule="auto"/>
        <w:ind w:left="708"/>
        <w:rPr>
          <w:rFonts w:ascii="Arial" w:hAnsi="Arial" w:cs="Arial"/>
          <w:color w:val="000000"/>
        </w:rPr>
      </w:pPr>
    </w:p>
    <w:p w14:paraId="5685F989" w14:textId="77777777" w:rsidR="00BE7923" w:rsidRDefault="00BE7923" w:rsidP="005B6DF0">
      <w:pPr>
        <w:pStyle w:val="Prrafodelista"/>
        <w:numPr>
          <w:ilvl w:val="0"/>
          <w:numId w:val="6"/>
        </w:numPr>
        <w:spacing w:after="0" w:line="240" w:lineRule="auto"/>
        <w:rPr>
          <w:rFonts w:ascii="Arial" w:hAnsi="Arial" w:cs="Arial"/>
          <w:color w:val="000000"/>
        </w:rPr>
      </w:pPr>
      <w:r w:rsidRPr="00C30582">
        <w:rPr>
          <w:rFonts w:ascii="Arial" w:hAnsi="Arial" w:cs="Arial"/>
          <w:color w:val="000000"/>
          <w:u w:val="single"/>
        </w:rPr>
        <w:t>Consultas de especialidades, exámenes y procedimientos ambulatorios</w:t>
      </w:r>
      <w:r w:rsidRPr="00C30582">
        <w:rPr>
          <w:rFonts w:ascii="Arial" w:hAnsi="Arial" w:cs="Arial"/>
          <w:color w:val="000000"/>
        </w:rPr>
        <w:t xml:space="preserve">: Incorpora procesos de atención ambulatoria del Nivel Secundario y Terciario, distintos de </w:t>
      </w:r>
      <w:r>
        <w:rPr>
          <w:rFonts w:ascii="Arial" w:hAnsi="Arial" w:cs="Arial"/>
          <w:color w:val="000000"/>
        </w:rPr>
        <w:t>lo detallado en las letras b) y c) anteriores</w:t>
      </w:r>
      <w:r w:rsidRPr="00C30582">
        <w:rPr>
          <w:rFonts w:ascii="Arial" w:hAnsi="Arial" w:cs="Arial"/>
          <w:color w:val="000000"/>
        </w:rPr>
        <w:t xml:space="preserve">, referidos a </w:t>
      </w:r>
      <w:r>
        <w:rPr>
          <w:rFonts w:ascii="Arial" w:hAnsi="Arial" w:cs="Arial"/>
          <w:color w:val="000000"/>
        </w:rPr>
        <w:t>c</w:t>
      </w:r>
      <w:r w:rsidRPr="00C30582">
        <w:rPr>
          <w:rFonts w:ascii="Arial" w:hAnsi="Arial" w:cs="Arial"/>
          <w:color w:val="000000"/>
        </w:rPr>
        <w:t>onsultas de especialidades, exámenes y procedimientos ambulatorios. Se registran obligatoriamente en el sistema de información estadística de Resúmenes Estadísticos Mensuales (REM) y en los sistemas locales con que</w:t>
      </w:r>
      <w:r>
        <w:rPr>
          <w:rFonts w:ascii="Arial" w:hAnsi="Arial" w:cs="Arial"/>
          <w:color w:val="000000"/>
        </w:rPr>
        <w:t xml:space="preserve"> disponen los establecimientos.</w:t>
      </w:r>
    </w:p>
    <w:p w14:paraId="5685F98A" w14:textId="77777777" w:rsidR="00BE7923" w:rsidRPr="00C30582" w:rsidRDefault="00BE7923" w:rsidP="00266F6C">
      <w:pPr>
        <w:pStyle w:val="Prrafodelista"/>
        <w:spacing w:after="0" w:line="240" w:lineRule="auto"/>
        <w:rPr>
          <w:rFonts w:ascii="Arial" w:hAnsi="Arial" w:cs="Arial"/>
          <w:color w:val="000000"/>
        </w:rPr>
      </w:pPr>
    </w:p>
    <w:p w14:paraId="5685F98B" w14:textId="77777777" w:rsidR="00BE7923" w:rsidRDefault="00BE7923" w:rsidP="005B6DF0">
      <w:pPr>
        <w:pStyle w:val="Prrafodelista"/>
        <w:numPr>
          <w:ilvl w:val="0"/>
          <w:numId w:val="6"/>
        </w:numPr>
        <w:spacing w:after="0" w:line="240" w:lineRule="auto"/>
        <w:rPr>
          <w:rFonts w:ascii="Arial" w:hAnsi="Arial" w:cs="Arial"/>
          <w:color w:val="000000"/>
        </w:rPr>
      </w:pPr>
      <w:r w:rsidRPr="00594DB2">
        <w:rPr>
          <w:rFonts w:ascii="Arial" w:hAnsi="Arial" w:cs="Arial"/>
          <w:color w:val="000000"/>
          <w:u w:val="single"/>
        </w:rPr>
        <w:t>Actividad GES</w:t>
      </w:r>
      <w:r w:rsidRPr="00594DB2">
        <w:rPr>
          <w:rFonts w:ascii="Arial" w:hAnsi="Arial" w:cs="Arial"/>
          <w:color w:val="000000"/>
        </w:rPr>
        <w:t>: Para efectos del Monitoreo de Garantías de Acceso y Oportunidad y la aplicación de la Garantía de Protección Financiera, los establecimientos deben registrar en el Sistema de Información para la Gestión de Garantí</w:t>
      </w:r>
      <w:r>
        <w:rPr>
          <w:rFonts w:ascii="Arial" w:hAnsi="Arial" w:cs="Arial"/>
          <w:color w:val="000000"/>
        </w:rPr>
        <w:t>as Explícitas de Salud (SIGGES)</w:t>
      </w:r>
      <w:r w:rsidRPr="00594DB2">
        <w:rPr>
          <w:rFonts w:ascii="Arial" w:hAnsi="Arial" w:cs="Arial"/>
          <w:color w:val="000000"/>
        </w:rPr>
        <w:t xml:space="preserve"> todas las atenciones asociadas a los problemas de salud garantizados, independiente del registro de </w:t>
      </w:r>
      <w:r>
        <w:rPr>
          <w:rFonts w:ascii="Arial" w:hAnsi="Arial" w:cs="Arial"/>
          <w:color w:val="000000"/>
        </w:rPr>
        <w:t>lo detallado en las letras anteriores</w:t>
      </w:r>
      <w:r w:rsidRPr="00594DB2">
        <w:rPr>
          <w:rFonts w:ascii="Arial" w:hAnsi="Arial" w:cs="Arial"/>
          <w:color w:val="000000"/>
        </w:rPr>
        <w:t>.</w:t>
      </w:r>
    </w:p>
    <w:p w14:paraId="5685F98C" w14:textId="77777777" w:rsidR="00BE7923" w:rsidRPr="00D16D04" w:rsidRDefault="00BE7923" w:rsidP="00266F6C">
      <w:pPr>
        <w:pStyle w:val="Prrafodelista"/>
        <w:spacing w:after="0" w:line="240" w:lineRule="auto"/>
        <w:rPr>
          <w:rFonts w:ascii="Arial" w:hAnsi="Arial" w:cs="Arial"/>
          <w:color w:val="000000"/>
        </w:rPr>
      </w:pPr>
    </w:p>
    <w:p w14:paraId="5685F98D" w14:textId="77777777" w:rsidR="00BE7923" w:rsidRDefault="00BE7923" w:rsidP="005B6DF0">
      <w:pPr>
        <w:pStyle w:val="Prrafodelista"/>
        <w:numPr>
          <w:ilvl w:val="0"/>
          <w:numId w:val="6"/>
        </w:numPr>
        <w:spacing w:after="0" w:line="240" w:lineRule="auto"/>
        <w:rPr>
          <w:rFonts w:ascii="Arial" w:hAnsi="Arial" w:cs="Arial"/>
          <w:color w:val="000000"/>
        </w:rPr>
      </w:pPr>
      <w:r w:rsidRPr="00594DB2">
        <w:rPr>
          <w:rFonts w:ascii="Arial" w:hAnsi="Arial" w:cs="Arial"/>
          <w:color w:val="000000"/>
          <w:u w:val="single"/>
        </w:rPr>
        <w:t>Actividad No GES</w:t>
      </w:r>
      <w:r w:rsidRPr="00594DB2">
        <w:rPr>
          <w:rFonts w:ascii="Arial" w:hAnsi="Arial" w:cs="Arial"/>
          <w:color w:val="000000"/>
        </w:rPr>
        <w:t xml:space="preserve">: Para efectos de disponer de información para avanzar en nuevos mecanismos de pago, y monitorear actividad de interés, </w:t>
      </w:r>
      <w:r>
        <w:rPr>
          <w:rFonts w:ascii="Arial" w:hAnsi="Arial" w:cs="Arial"/>
          <w:color w:val="000000"/>
        </w:rPr>
        <w:t xml:space="preserve">durante el año 2021 </w:t>
      </w:r>
      <w:r w:rsidRPr="00594DB2">
        <w:rPr>
          <w:rFonts w:ascii="Arial" w:hAnsi="Arial" w:cs="Arial"/>
          <w:color w:val="000000"/>
        </w:rPr>
        <w:t xml:space="preserve">se deberá </w:t>
      </w:r>
      <w:r>
        <w:rPr>
          <w:rFonts w:ascii="Arial" w:hAnsi="Arial" w:cs="Arial"/>
          <w:color w:val="000000"/>
        </w:rPr>
        <w:t xml:space="preserve">seguir </w:t>
      </w:r>
      <w:r w:rsidRPr="00594DB2">
        <w:rPr>
          <w:rFonts w:ascii="Arial" w:hAnsi="Arial" w:cs="Arial"/>
          <w:color w:val="000000"/>
        </w:rPr>
        <w:t>registra</w:t>
      </w:r>
      <w:r>
        <w:rPr>
          <w:rFonts w:ascii="Arial" w:hAnsi="Arial" w:cs="Arial"/>
          <w:color w:val="000000"/>
        </w:rPr>
        <w:t>ndo</w:t>
      </w:r>
      <w:r w:rsidRPr="00594DB2">
        <w:rPr>
          <w:rFonts w:ascii="Arial" w:hAnsi="Arial" w:cs="Arial"/>
          <w:color w:val="000000"/>
        </w:rPr>
        <w:t xml:space="preserve"> en SIGGES mensualmente la actividad </w:t>
      </w:r>
      <w:r>
        <w:rPr>
          <w:rFonts w:ascii="Arial" w:hAnsi="Arial" w:cs="Arial"/>
          <w:color w:val="000000"/>
        </w:rPr>
        <w:t>que se registró en este Sistema hasta el año 2020.</w:t>
      </w:r>
    </w:p>
    <w:p w14:paraId="5685F98E" w14:textId="77777777" w:rsidR="00BE7923" w:rsidRDefault="00BE7923" w:rsidP="001B6995">
      <w:pPr>
        <w:spacing w:after="0" w:line="240" w:lineRule="auto"/>
        <w:rPr>
          <w:rFonts w:ascii="Arial" w:hAnsi="Arial" w:cs="Arial"/>
          <w:color w:val="000000"/>
        </w:rPr>
      </w:pPr>
    </w:p>
    <w:p w14:paraId="5685F98F" w14:textId="77777777" w:rsidR="00BE7923" w:rsidRDefault="00BE7923" w:rsidP="00266F6C">
      <w:pPr>
        <w:spacing w:after="0" w:line="240" w:lineRule="auto"/>
        <w:rPr>
          <w:rFonts w:ascii="Arial" w:hAnsi="Arial" w:cs="Arial"/>
          <w:b/>
          <w:bCs/>
        </w:rPr>
      </w:pPr>
      <w:r>
        <w:rPr>
          <w:rFonts w:ascii="Arial" w:hAnsi="Arial" w:cs="Arial"/>
          <w:b/>
          <w:u w:val="single"/>
        </w:rPr>
        <w:t>DECIMO SEXTA</w:t>
      </w:r>
      <w:r w:rsidRPr="00A851CF">
        <w:rPr>
          <w:rFonts w:ascii="Arial" w:hAnsi="Arial" w:cs="Arial"/>
          <w:b/>
        </w:rPr>
        <w:t xml:space="preserve">: </w:t>
      </w:r>
      <w:r>
        <w:rPr>
          <w:rFonts w:ascii="Arial" w:hAnsi="Arial" w:cs="Arial"/>
          <w:b/>
          <w:bCs/>
        </w:rPr>
        <w:t>Reglas de Financiamiento</w:t>
      </w:r>
      <w:r w:rsidRPr="002F0CFD">
        <w:rPr>
          <w:rFonts w:ascii="Arial" w:hAnsi="Arial" w:cs="Arial"/>
          <w:b/>
          <w:bCs/>
        </w:rPr>
        <w:t>.</w:t>
      </w:r>
    </w:p>
    <w:p w14:paraId="5685F990" w14:textId="77777777" w:rsidR="00BE7923" w:rsidRDefault="00BE7923" w:rsidP="00266F6C">
      <w:pPr>
        <w:spacing w:after="0" w:line="240" w:lineRule="auto"/>
        <w:rPr>
          <w:rFonts w:ascii="Arial" w:hAnsi="Arial" w:cs="Arial"/>
          <w:b/>
          <w:bCs/>
        </w:rPr>
      </w:pPr>
    </w:p>
    <w:p w14:paraId="5685F991" w14:textId="77777777" w:rsidR="00BE7923" w:rsidRPr="002139CC" w:rsidRDefault="00BE7923" w:rsidP="005B6DF0">
      <w:pPr>
        <w:pStyle w:val="Prrafodelista"/>
        <w:numPr>
          <w:ilvl w:val="0"/>
          <w:numId w:val="12"/>
        </w:numPr>
        <w:spacing w:after="0" w:line="240" w:lineRule="auto"/>
        <w:rPr>
          <w:rFonts w:ascii="Arial" w:hAnsi="Arial" w:cs="Arial"/>
        </w:rPr>
      </w:pPr>
      <w:r>
        <w:rPr>
          <w:rFonts w:ascii="Arial" w:hAnsi="Arial" w:cs="Arial"/>
          <w:b/>
          <w:u w:val="single"/>
        </w:rPr>
        <w:t xml:space="preserve">Atenciones Ambulatorias GES y NO GES. </w:t>
      </w:r>
    </w:p>
    <w:p w14:paraId="5685F992" w14:textId="77777777" w:rsidR="00BE7923" w:rsidRDefault="00BE7923" w:rsidP="00266F6C">
      <w:pPr>
        <w:pStyle w:val="Prrafodelista"/>
        <w:spacing w:after="0" w:line="240" w:lineRule="auto"/>
        <w:rPr>
          <w:rFonts w:ascii="Arial" w:hAnsi="Arial" w:cs="Arial"/>
        </w:rPr>
      </w:pPr>
    </w:p>
    <w:p w14:paraId="5685F993" w14:textId="77777777" w:rsidR="00BE7923" w:rsidRDefault="00BE7923" w:rsidP="00266F6C">
      <w:pPr>
        <w:pStyle w:val="Prrafodelista"/>
        <w:spacing w:after="0" w:line="240" w:lineRule="auto"/>
        <w:rPr>
          <w:rFonts w:ascii="Arial" w:hAnsi="Arial" w:cs="Arial"/>
        </w:rPr>
      </w:pPr>
      <w:r w:rsidRPr="000B6F64">
        <w:rPr>
          <w:rFonts w:ascii="Arial" w:hAnsi="Arial" w:cs="Arial"/>
        </w:rPr>
        <w:t>La actividad corresponde a aquella que es acorda</w:t>
      </w:r>
      <w:r>
        <w:rPr>
          <w:rFonts w:ascii="Arial" w:hAnsi="Arial" w:cs="Arial"/>
        </w:rPr>
        <w:t>da</w:t>
      </w:r>
      <w:r w:rsidRPr="000B6F64">
        <w:rPr>
          <w:rFonts w:ascii="Arial" w:hAnsi="Arial" w:cs="Arial"/>
        </w:rPr>
        <w:t xml:space="preserve"> y </w:t>
      </w:r>
      <w:r>
        <w:rPr>
          <w:rFonts w:ascii="Arial" w:hAnsi="Arial" w:cs="Arial"/>
        </w:rPr>
        <w:t xml:space="preserve">que debe ser </w:t>
      </w:r>
      <w:r w:rsidRPr="000B6F64">
        <w:rPr>
          <w:rFonts w:ascii="Arial" w:hAnsi="Arial" w:cs="Arial"/>
        </w:rPr>
        <w:t xml:space="preserve">registrada en el </w:t>
      </w:r>
      <w:r>
        <w:rPr>
          <w:rFonts w:ascii="Arial" w:hAnsi="Arial" w:cs="Arial"/>
        </w:rPr>
        <w:t>“</w:t>
      </w:r>
      <w:r w:rsidRPr="000B6F64">
        <w:rPr>
          <w:rFonts w:ascii="Arial" w:hAnsi="Arial" w:cs="Arial"/>
        </w:rPr>
        <w:t>Sistema de Información de Garantías Explícitas de Salud</w:t>
      </w:r>
      <w:r>
        <w:rPr>
          <w:rFonts w:ascii="Arial" w:hAnsi="Arial" w:cs="Arial"/>
        </w:rPr>
        <w:t>”</w:t>
      </w:r>
      <w:r w:rsidRPr="000B6F64">
        <w:rPr>
          <w:rFonts w:ascii="Arial" w:hAnsi="Arial" w:cs="Arial"/>
        </w:rPr>
        <w:t xml:space="preserve"> (SIGGES)</w:t>
      </w:r>
      <w:r>
        <w:rPr>
          <w:rFonts w:ascii="Arial" w:hAnsi="Arial" w:cs="Arial"/>
        </w:rPr>
        <w:t>.</w:t>
      </w:r>
    </w:p>
    <w:p w14:paraId="5685F994" w14:textId="77777777" w:rsidR="00BE7923" w:rsidRDefault="00BE7923" w:rsidP="00266F6C">
      <w:pPr>
        <w:pStyle w:val="Prrafodelista"/>
        <w:spacing w:after="0" w:line="240" w:lineRule="auto"/>
        <w:rPr>
          <w:rFonts w:ascii="Arial" w:hAnsi="Arial" w:cs="Arial"/>
        </w:rPr>
      </w:pPr>
    </w:p>
    <w:p w14:paraId="5685F995" w14:textId="77777777" w:rsidR="00BE7923" w:rsidRDefault="00BE7923" w:rsidP="00266F6C">
      <w:pPr>
        <w:ind w:left="708"/>
        <w:rPr>
          <w:rFonts w:ascii="Arial" w:hAnsi="Arial" w:cs="Arial"/>
        </w:rPr>
      </w:pPr>
      <w:r>
        <w:rPr>
          <w:rFonts w:ascii="Arial" w:hAnsi="Arial" w:cs="Arial"/>
        </w:rPr>
        <w:t xml:space="preserve">La fecha de corte mensual del registro en </w:t>
      </w:r>
      <w:r w:rsidRPr="000B6F64">
        <w:rPr>
          <w:rFonts w:ascii="Arial" w:hAnsi="Arial" w:cs="Arial"/>
        </w:rPr>
        <w:t>SIGGES</w:t>
      </w:r>
      <w:r>
        <w:rPr>
          <w:rFonts w:ascii="Arial" w:hAnsi="Arial" w:cs="Arial"/>
        </w:rPr>
        <w:t>,</w:t>
      </w:r>
      <w:r w:rsidRPr="000B6F64">
        <w:rPr>
          <w:rFonts w:ascii="Arial" w:hAnsi="Arial" w:cs="Arial"/>
        </w:rPr>
        <w:t xml:space="preserve"> </w:t>
      </w:r>
      <w:r>
        <w:rPr>
          <w:rFonts w:ascii="Arial" w:hAnsi="Arial" w:cs="Arial"/>
        </w:rPr>
        <w:t>será</w:t>
      </w:r>
      <w:r w:rsidRPr="000B6F64">
        <w:rPr>
          <w:rFonts w:ascii="Arial" w:hAnsi="Arial" w:cs="Arial"/>
        </w:rPr>
        <w:t xml:space="preserve"> el décimo día del mes siguiente al período que se informa. </w:t>
      </w:r>
      <w:r>
        <w:rPr>
          <w:rFonts w:ascii="Arial" w:hAnsi="Arial" w:cs="Arial"/>
        </w:rPr>
        <w:t>Las reglas de validación (CAT) están definidas en el propio sistema de información y cualquier modificación será comunicada formalmente por FONASA.</w:t>
      </w:r>
    </w:p>
    <w:p w14:paraId="5685F996" w14:textId="77777777" w:rsidR="00BE7923" w:rsidRPr="009541C7" w:rsidRDefault="00BE7923" w:rsidP="00266F6C">
      <w:pPr>
        <w:pStyle w:val="Prrafodelista"/>
        <w:spacing w:after="0" w:line="240" w:lineRule="auto"/>
        <w:rPr>
          <w:rFonts w:ascii="Arial" w:hAnsi="Arial" w:cs="Arial"/>
        </w:rPr>
      </w:pPr>
      <w:r w:rsidRPr="009541C7">
        <w:rPr>
          <w:rFonts w:ascii="Arial" w:hAnsi="Arial" w:cs="Arial"/>
        </w:rPr>
        <w:t xml:space="preserve">El cálculo del presupuesto se realizará según los precios establecidos para estas prestaciones en la Resolución </w:t>
      </w:r>
      <w:r w:rsidRPr="000F72E7">
        <w:rPr>
          <w:rFonts w:ascii="Arial" w:hAnsi="Arial" w:cs="Arial"/>
          <w:highlight w:val="yellow"/>
        </w:rPr>
        <w:t>Exenta N° XXXX de fecha …, del Director de FONASA</w:t>
      </w:r>
    </w:p>
    <w:p w14:paraId="5685F997" w14:textId="77777777" w:rsidR="00BE7923" w:rsidRPr="009541C7" w:rsidRDefault="00BE7923" w:rsidP="00266F6C">
      <w:pPr>
        <w:pStyle w:val="Prrafodelista"/>
        <w:spacing w:after="0" w:line="240" w:lineRule="auto"/>
        <w:rPr>
          <w:rFonts w:ascii="Arial" w:hAnsi="Arial" w:cs="Arial"/>
        </w:rPr>
      </w:pPr>
    </w:p>
    <w:p w14:paraId="5685F998" w14:textId="77777777" w:rsidR="00BE7923" w:rsidRPr="009541C7" w:rsidRDefault="00BE7923" w:rsidP="00266F6C">
      <w:pPr>
        <w:pStyle w:val="Prrafodelista"/>
        <w:spacing w:after="0" w:line="240" w:lineRule="auto"/>
        <w:rPr>
          <w:rFonts w:ascii="Arial" w:hAnsi="Arial" w:cs="Arial"/>
        </w:rPr>
      </w:pPr>
      <w:r w:rsidRPr="009541C7">
        <w:rPr>
          <w:rFonts w:ascii="Arial" w:hAnsi="Arial" w:cs="Arial"/>
        </w:rPr>
        <w:t>a)</w:t>
      </w:r>
      <w:r w:rsidRPr="009541C7">
        <w:rPr>
          <w:rFonts w:ascii="Arial" w:hAnsi="Arial" w:cs="Arial"/>
        </w:rPr>
        <w:tab/>
        <w:t>Actividad GES ambulatoria</w:t>
      </w:r>
    </w:p>
    <w:p w14:paraId="5685F999" w14:textId="77777777" w:rsidR="00BE7923" w:rsidRPr="002525EB" w:rsidRDefault="00BE7923" w:rsidP="002525EB">
      <w:pPr>
        <w:pStyle w:val="Prrafodelista"/>
        <w:spacing w:after="0" w:line="240" w:lineRule="auto"/>
        <w:rPr>
          <w:rFonts w:ascii="Arial" w:hAnsi="Arial" w:cs="Arial"/>
        </w:rPr>
      </w:pPr>
      <w:r>
        <w:rPr>
          <w:rFonts w:ascii="Arial" w:hAnsi="Arial" w:cs="Arial"/>
        </w:rPr>
        <w:lastRenderedPageBreak/>
        <w:t>b)</w:t>
      </w:r>
      <w:r>
        <w:rPr>
          <w:rFonts w:ascii="Arial" w:hAnsi="Arial" w:cs="Arial"/>
        </w:rPr>
        <w:tab/>
        <w:t>Programa Salud Oral</w:t>
      </w:r>
    </w:p>
    <w:p w14:paraId="5685F99A" w14:textId="77777777" w:rsidR="00BE7923" w:rsidRDefault="00BE7923" w:rsidP="00921AC4">
      <w:pPr>
        <w:pStyle w:val="Prrafodelista"/>
        <w:spacing w:after="0" w:line="240" w:lineRule="auto"/>
        <w:rPr>
          <w:rFonts w:ascii="Arial" w:hAnsi="Arial" w:cs="Arial"/>
        </w:rPr>
      </w:pPr>
      <w:r w:rsidRPr="009541C7">
        <w:rPr>
          <w:rFonts w:ascii="Arial" w:hAnsi="Arial" w:cs="Arial"/>
        </w:rPr>
        <w:t>d)</w:t>
      </w:r>
      <w:r w:rsidRPr="009541C7">
        <w:rPr>
          <w:rFonts w:ascii="Arial" w:hAnsi="Arial" w:cs="Arial"/>
        </w:rPr>
        <w:tab/>
        <w:t>Quimio y radioterapia ambulatoria NO GES</w:t>
      </w:r>
    </w:p>
    <w:p w14:paraId="5685F99B" w14:textId="77777777" w:rsidR="00BE7923" w:rsidRPr="00921AC4" w:rsidRDefault="00BE7923" w:rsidP="00921AC4">
      <w:pPr>
        <w:pStyle w:val="Prrafodelista"/>
        <w:spacing w:after="0" w:line="240" w:lineRule="auto"/>
        <w:rPr>
          <w:rFonts w:ascii="Arial" w:hAnsi="Arial" w:cs="Arial"/>
        </w:rPr>
      </w:pPr>
      <w:r w:rsidRPr="00C515ED">
        <w:rPr>
          <w:rFonts w:ascii="Arial" w:hAnsi="Arial" w:cs="Arial"/>
        </w:rPr>
        <w:t>e)</w:t>
      </w:r>
      <w:r w:rsidRPr="00C515ED">
        <w:rPr>
          <w:rFonts w:ascii="Arial" w:hAnsi="Arial" w:cs="Arial"/>
        </w:rPr>
        <w:tab/>
        <w:t>Actividad NO GES ambulatoria</w:t>
      </w:r>
    </w:p>
    <w:p w14:paraId="5685F99C" w14:textId="77777777" w:rsidR="00BE7923" w:rsidRDefault="00BE7923" w:rsidP="00266F6C">
      <w:pPr>
        <w:spacing w:after="0" w:line="240" w:lineRule="auto"/>
        <w:ind w:left="708"/>
        <w:rPr>
          <w:rFonts w:ascii="Arial" w:hAnsi="Arial" w:cs="Arial"/>
        </w:rPr>
      </w:pPr>
    </w:p>
    <w:p w14:paraId="5685F99D" w14:textId="77777777" w:rsidR="00BE7923" w:rsidRDefault="00BE7923" w:rsidP="005B6DF0">
      <w:pPr>
        <w:pStyle w:val="Prrafodelista"/>
        <w:numPr>
          <w:ilvl w:val="0"/>
          <w:numId w:val="12"/>
        </w:numPr>
        <w:spacing w:after="0" w:line="240" w:lineRule="auto"/>
        <w:rPr>
          <w:rFonts w:ascii="Arial" w:hAnsi="Arial" w:cs="Arial"/>
        </w:rPr>
      </w:pPr>
      <w:r w:rsidRPr="00C705AD">
        <w:rPr>
          <w:rFonts w:ascii="Arial" w:hAnsi="Arial" w:cs="Arial"/>
          <w:b/>
          <w:bCs/>
          <w:u w:val="single"/>
        </w:rPr>
        <w:t>Medicamentos de Altos Costo y compra de servicios autorizad</w:t>
      </w:r>
      <w:r>
        <w:rPr>
          <w:rFonts w:ascii="Arial" w:hAnsi="Arial" w:cs="Arial"/>
          <w:b/>
          <w:bCs/>
          <w:u w:val="single"/>
        </w:rPr>
        <w:t>os</w:t>
      </w:r>
      <w:r w:rsidRPr="00C705AD">
        <w:rPr>
          <w:rFonts w:ascii="Arial" w:hAnsi="Arial" w:cs="Arial"/>
          <w:b/>
          <w:bCs/>
          <w:u w:val="single"/>
        </w:rPr>
        <w:t xml:space="preserve"> previamente</w:t>
      </w:r>
      <w:r>
        <w:rPr>
          <w:rFonts w:ascii="Arial" w:hAnsi="Arial" w:cs="Arial"/>
        </w:rPr>
        <w:t>:</w:t>
      </w:r>
    </w:p>
    <w:p w14:paraId="5685F99E" w14:textId="77777777" w:rsidR="00BE7923" w:rsidRPr="00C705AD" w:rsidRDefault="00BE7923" w:rsidP="00266F6C">
      <w:pPr>
        <w:spacing w:after="0" w:line="240" w:lineRule="auto"/>
        <w:ind w:left="708"/>
        <w:rPr>
          <w:rFonts w:ascii="Arial" w:hAnsi="Arial" w:cs="Arial"/>
        </w:rPr>
      </w:pPr>
    </w:p>
    <w:p w14:paraId="5685F99F" w14:textId="77777777" w:rsidR="00BE7923" w:rsidRDefault="00BE7923" w:rsidP="00521EBB">
      <w:pPr>
        <w:spacing w:after="0" w:line="240" w:lineRule="auto"/>
        <w:ind w:left="708"/>
        <w:rPr>
          <w:rFonts w:ascii="Arial" w:hAnsi="Arial" w:cs="Arial"/>
        </w:rPr>
      </w:pPr>
      <w:r>
        <w:rPr>
          <w:rFonts w:ascii="Arial" w:hAnsi="Arial" w:cs="Arial"/>
        </w:rPr>
        <w:t>El cálculo del financiamiento por este mecanismo se realizará en el mes inmediatamente siguiente al que se recibió la rendición correcta del gasto.</w:t>
      </w:r>
      <w:r w:rsidRPr="00521EBB">
        <w:rPr>
          <w:rFonts w:ascii="Arial" w:hAnsi="Arial" w:cs="Arial"/>
        </w:rPr>
        <w:t xml:space="preserve"> </w:t>
      </w:r>
      <w:r>
        <w:rPr>
          <w:rFonts w:ascii="Arial" w:hAnsi="Arial" w:cs="Arial"/>
        </w:rPr>
        <w:t>Se incluyen además los recursos para cardiopatía Congénitas y Trasplantes.</w:t>
      </w:r>
    </w:p>
    <w:p w14:paraId="5685F9A0" w14:textId="77777777" w:rsidR="00BE7923" w:rsidRPr="00DF64CA" w:rsidRDefault="00BE7923" w:rsidP="00266F6C">
      <w:pPr>
        <w:spacing w:after="0" w:line="240" w:lineRule="auto"/>
        <w:ind w:left="360"/>
        <w:rPr>
          <w:rFonts w:ascii="Arial" w:hAnsi="Arial" w:cs="Arial"/>
        </w:rPr>
      </w:pPr>
    </w:p>
    <w:p w14:paraId="5685F9A1" w14:textId="77777777" w:rsidR="00BE7923" w:rsidRPr="00DF3762" w:rsidRDefault="00BE7923" w:rsidP="005B6DF0">
      <w:pPr>
        <w:pStyle w:val="Prrafodelista"/>
        <w:numPr>
          <w:ilvl w:val="0"/>
          <w:numId w:val="12"/>
        </w:numPr>
        <w:spacing w:after="0" w:line="240" w:lineRule="auto"/>
        <w:rPr>
          <w:rFonts w:ascii="Arial" w:hAnsi="Arial" w:cs="Arial"/>
          <w:strike/>
        </w:rPr>
      </w:pPr>
      <w:r>
        <w:rPr>
          <w:rFonts w:ascii="Arial" w:hAnsi="Arial" w:cs="Arial"/>
          <w:b/>
          <w:u w:val="single"/>
        </w:rPr>
        <w:t xml:space="preserve">Convenios D.F.L.36: </w:t>
      </w:r>
    </w:p>
    <w:p w14:paraId="5685F9A2" w14:textId="77777777" w:rsidR="00BE7923" w:rsidRPr="001B6995" w:rsidRDefault="00BE7923" w:rsidP="00DF3762">
      <w:pPr>
        <w:pStyle w:val="Prrafodelista"/>
        <w:spacing w:after="0" w:line="240" w:lineRule="auto"/>
        <w:rPr>
          <w:rFonts w:ascii="Arial" w:hAnsi="Arial" w:cs="Arial"/>
          <w:strike/>
        </w:rPr>
      </w:pPr>
      <w:r>
        <w:rPr>
          <w:rFonts w:ascii="Arial" w:hAnsi="Arial" w:cs="Arial"/>
          <w:bCs/>
        </w:rPr>
        <w:t>recursos anuales para la ejecución de los respectivos convenios con las instituciones autorizadas por la Subsecretaría de Redes Asistenciales y FONASA.</w:t>
      </w:r>
    </w:p>
    <w:p w14:paraId="5685F9A3" w14:textId="77777777" w:rsidR="00BE7923" w:rsidRDefault="00BE7923" w:rsidP="00B13C82">
      <w:pPr>
        <w:pStyle w:val="Prrafodelista"/>
        <w:spacing w:after="0" w:line="240" w:lineRule="auto"/>
        <w:rPr>
          <w:rFonts w:ascii="Arial" w:hAnsi="Arial" w:cs="Arial"/>
          <w:b/>
          <w:u w:val="single"/>
        </w:rPr>
      </w:pPr>
    </w:p>
    <w:p w14:paraId="5685F9A4" w14:textId="77777777" w:rsidR="00BE7923" w:rsidRPr="001B6995" w:rsidRDefault="00BE7923" w:rsidP="005B6DF0">
      <w:pPr>
        <w:pStyle w:val="Prrafodelista"/>
        <w:numPr>
          <w:ilvl w:val="0"/>
          <w:numId w:val="16"/>
        </w:numPr>
        <w:spacing w:after="0" w:line="240" w:lineRule="auto"/>
        <w:rPr>
          <w:rFonts w:ascii="Arial" w:hAnsi="Arial" w:cs="Arial"/>
        </w:rPr>
      </w:pPr>
      <w:r w:rsidRPr="00921AC4">
        <w:rPr>
          <w:rFonts w:ascii="Arial" w:hAnsi="Arial" w:cs="Arial"/>
          <w:b/>
          <w:bCs/>
          <w:u w:val="single"/>
        </w:rPr>
        <w:t>Programas de gastos adicionales</w:t>
      </w:r>
      <w:r w:rsidRPr="001B6995">
        <w:rPr>
          <w:rFonts w:ascii="Arial" w:hAnsi="Arial" w:cs="Arial"/>
        </w:rPr>
        <w:t xml:space="preserve"> que se incorporen a la Ley de Presupuestos durante el año.</w:t>
      </w:r>
    </w:p>
    <w:p w14:paraId="5685F9A5" w14:textId="77777777" w:rsidR="00BE7923" w:rsidRDefault="00BE7923" w:rsidP="00B13C82">
      <w:pPr>
        <w:pStyle w:val="Prrafodelista"/>
        <w:spacing w:after="0" w:line="240" w:lineRule="auto"/>
        <w:rPr>
          <w:rFonts w:ascii="Arial" w:hAnsi="Arial" w:cs="Arial"/>
          <w:b/>
          <w:u w:val="single"/>
        </w:rPr>
      </w:pPr>
    </w:p>
    <w:p w14:paraId="5685F9AA" w14:textId="32082EC9" w:rsidR="00BE7923" w:rsidRPr="00B921D6" w:rsidRDefault="00BE7923" w:rsidP="00B921D6">
      <w:pPr>
        <w:spacing w:after="0" w:line="240" w:lineRule="auto"/>
        <w:rPr>
          <w:rFonts w:ascii="Arial" w:hAnsi="Arial" w:cs="Arial"/>
          <w:strike/>
        </w:rPr>
      </w:pPr>
      <w:r w:rsidRPr="001D79CD">
        <w:rPr>
          <w:rFonts w:ascii="Arial" w:hAnsi="Arial" w:cs="Arial"/>
          <w:b/>
          <w:u w:val="single"/>
        </w:rPr>
        <w:t xml:space="preserve">Los pagos asociados al reconocimiento Modalidad Pago centralizado a través de la Tesorería General de la República </w:t>
      </w:r>
      <w:r w:rsidRPr="001D79CD">
        <w:rPr>
          <w:rFonts w:ascii="Arial" w:hAnsi="Arial" w:cs="Arial"/>
        </w:rPr>
        <w:t xml:space="preserve">serán incorporados como parte integral de </w:t>
      </w:r>
      <w:r>
        <w:rPr>
          <w:rFonts w:ascii="Arial" w:hAnsi="Arial" w:cs="Arial"/>
        </w:rPr>
        <w:t>la transferencia mensual respectiva</w:t>
      </w:r>
      <w:r w:rsidRPr="001D79CD">
        <w:rPr>
          <w:rFonts w:ascii="Arial" w:hAnsi="Arial" w:cs="Arial"/>
        </w:rPr>
        <w:t>, en concordancia con Circular N°09/2020, de DIPRES.</w:t>
      </w:r>
      <w:r>
        <w:rPr>
          <w:rFonts w:ascii="Arial" w:hAnsi="Arial" w:cs="Arial"/>
        </w:rPr>
        <w:t xml:space="preserve"> Para la correcta imputación de la transferencia, los Servicios y sus establecimientos deberán incorporar en el compromiso de gasto la fuente de financiamiento asociada a dicha ejecución, la cual considerará los programas de Fonasa 02 y 04.</w:t>
      </w:r>
    </w:p>
    <w:p w14:paraId="5685F9AB" w14:textId="77777777" w:rsidR="00BE7923" w:rsidRPr="00C705AD" w:rsidRDefault="00BE7923" w:rsidP="001B6995">
      <w:pPr>
        <w:pStyle w:val="Prrafodelista"/>
        <w:spacing w:after="0" w:line="240" w:lineRule="auto"/>
        <w:rPr>
          <w:rFonts w:ascii="Arial" w:hAnsi="Arial" w:cs="Arial"/>
          <w:strike/>
        </w:rPr>
      </w:pPr>
    </w:p>
    <w:p w14:paraId="5685F9AC" w14:textId="77777777" w:rsidR="00BE7923" w:rsidRPr="004B7802" w:rsidRDefault="00BE7923" w:rsidP="000A1144">
      <w:pPr>
        <w:spacing w:after="0" w:line="240" w:lineRule="auto"/>
        <w:rPr>
          <w:rFonts w:ascii="Arial" w:hAnsi="Arial" w:cs="Arial"/>
        </w:rPr>
      </w:pPr>
      <w:r w:rsidRPr="004B7802">
        <w:rPr>
          <w:rFonts w:ascii="Arial" w:hAnsi="Arial" w:cs="Arial"/>
          <w:b/>
          <w:bCs/>
          <w:u w:val="single"/>
        </w:rPr>
        <w:t>DECIMO SE</w:t>
      </w:r>
      <w:r>
        <w:rPr>
          <w:rFonts w:ascii="Arial" w:hAnsi="Arial" w:cs="Arial"/>
          <w:b/>
          <w:bCs/>
          <w:u w:val="single"/>
        </w:rPr>
        <w:t>PTIMA</w:t>
      </w:r>
      <w:r w:rsidRPr="004B7802">
        <w:rPr>
          <w:rFonts w:ascii="Arial" w:hAnsi="Arial" w:cs="Arial"/>
          <w:b/>
          <w:bCs/>
        </w:rPr>
        <w:t>: Aranceles y Precios</w:t>
      </w:r>
    </w:p>
    <w:p w14:paraId="5685F9AD" w14:textId="77777777" w:rsidR="00BE7923" w:rsidRPr="001B6995" w:rsidRDefault="00BE7923" w:rsidP="000A1144">
      <w:pPr>
        <w:spacing w:after="0" w:line="240" w:lineRule="auto"/>
        <w:rPr>
          <w:rFonts w:ascii="Arial" w:hAnsi="Arial" w:cs="Arial"/>
          <w:strike/>
        </w:rPr>
      </w:pPr>
    </w:p>
    <w:p w14:paraId="5685F9AE" w14:textId="77777777" w:rsidR="00BE7923" w:rsidRDefault="00BE7923" w:rsidP="00C515ED">
      <w:pPr>
        <w:pStyle w:val="Prrafodelista"/>
        <w:spacing w:after="0" w:line="240" w:lineRule="auto"/>
        <w:ind w:left="0"/>
        <w:rPr>
          <w:rFonts w:ascii="Arial" w:hAnsi="Arial" w:cs="Arial"/>
        </w:rPr>
      </w:pPr>
      <w:r w:rsidRPr="00396D5B">
        <w:rPr>
          <w:rFonts w:ascii="Arial" w:hAnsi="Arial" w:cs="Arial"/>
        </w:rPr>
        <w:t xml:space="preserve">FONASA pagará los aranceles y precios establecidos </w:t>
      </w:r>
      <w:r w:rsidRPr="000B6F64">
        <w:rPr>
          <w:rFonts w:ascii="Arial" w:hAnsi="Arial" w:cs="Arial"/>
        </w:rPr>
        <w:t xml:space="preserve">para estas prestaciones en </w:t>
      </w:r>
      <w:r>
        <w:rPr>
          <w:rFonts w:ascii="Arial" w:hAnsi="Arial" w:cs="Arial"/>
        </w:rPr>
        <w:t xml:space="preserve">la Resolución Exenta </w:t>
      </w:r>
      <w:r w:rsidRPr="009440D0">
        <w:rPr>
          <w:rFonts w:ascii="Arial" w:hAnsi="Arial" w:cs="Arial"/>
        </w:rPr>
        <w:t>N°</w:t>
      </w:r>
      <w:r>
        <w:rPr>
          <w:rFonts w:ascii="Arial" w:hAnsi="Arial" w:cs="Arial"/>
        </w:rPr>
        <w:t xml:space="preserve"> </w:t>
      </w:r>
      <w:r w:rsidRPr="0099258B">
        <w:rPr>
          <w:rFonts w:ascii="Arial" w:hAnsi="Arial" w:cs="Arial"/>
          <w:highlight w:val="yellow"/>
        </w:rPr>
        <w:t>XXXX</w:t>
      </w:r>
      <w:r>
        <w:rPr>
          <w:rFonts w:ascii="Arial" w:hAnsi="Arial" w:cs="Arial"/>
        </w:rPr>
        <w:t xml:space="preserve"> de fecha …, </w:t>
      </w:r>
      <w:r w:rsidRPr="00146BD5">
        <w:rPr>
          <w:rFonts w:ascii="Arial" w:hAnsi="Arial" w:cs="Arial"/>
          <w:highlight w:val="cyan"/>
        </w:rPr>
        <w:t>de Fonasa.</w:t>
      </w:r>
    </w:p>
    <w:p w14:paraId="5685F9AF" w14:textId="77777777" w:rsidR="00BE7923" w:rsidRDefault="00BE7923" w:rsidP="00C515ED">
      <w:pPr>
        <w:pStyle w:val="Prrafodelista"/>
        <w:spacing w:after="0" w:line="240" w:lineRule="auto"/>
        <w:ind w:left="0"/>
        <w:rPr>
          <w:rFonts w:ascii="Arial" w:hAnsi="Arial" w:cs="Arial"/>
          <w:strike/>
        </w:rPr>
      </w:pPr>
    </w:p>
    <w:p w14:paraId="5685F9B0" w14:textId="77777777" w:rsidR="00BE7923" w:rsidRPr="00A851CF" w:rsidRDefault="00BE7923" w:rsidP="00266F6C">
      <w:pPr>
        <w:pStyle w:val="Prrafodelista"/>
        <w:spacing w:line="240" w:lineRule="auto"/>
        <w:ind w:left="0"/>
        <w:rPr>
          <w:rFonts w:ascii="Arial" w:hAnsi="Arial" w:cs="Arial"/>
        </w:rPr>
      </w:pPr>
      <w:r w:rsidRPr="0021094D">
        <w:rPr>
          <w:rFonts w:ascii="Arial" w:hAnsi="Arial" w:cs="Arial"/>
          <w:b/>
          <w:u w:val="single"/>
        </w:rPr>
        <w:t xml:space="preserve">DECIMO </w:t>
      </w:r>
      <w:r>
        <w:rPr>
          <w:rFonts w:ascii="Arial" w:hAnsi="Arial" w:cs="Arial"/>
          <w:b/>
          <w:u w:val="single"/>
        </w:rPr>
        <w:t>OCTAVA</w:t>
      </w:r>
      <w:r>
        <w:rPr>
          <w:rFonts w:ascii="Arial" w:hAnsi="Arial" w:cs="Arial"/>
          <w:b/>
        </w:rPr>
        <w:t xml:space="preserve">: </w:t>
      </w:r>
      <w:r w:rsidRPr="00A851CF">
        <w:rPr>
          <w:rFonts w:ascii="Arial" w:hAnsi="Arial" w:cs="Arial"/>
          <w:b/>
        </w:rPr>
        <w:t>Marco presupuestario año 202</w:t>
      </w:r>
      <w:r>
        <w:rPr>
          <w:rFonts w:ascii="Arial" w:hAnsi="Arial" w:cs="Arial"/>
          <w:b/>
        </w:rPr>
        <w:t>1</w:t>
      </w:r>
      <w:r w:rsidRPr="00A851CF">
        <w:rPr>
          <w:rFonts w:ascii="Arial" w:hAnsi="Arial" w:cs="Arial"/>
          <w:b/>
        </w:rPr>
        <w:t xml:space="preserve"> del Programa de Prestaciones Institucionales.</w:t>
      </w:r>
      <w:r w:rsidRPr="00A851CF">
        <w:rPr>
          <w:rFonts w:ascii="Arial" w:hAnsi="Arial" w:cs="Arial"/>
        </w:rPr>
        <w:t xml:space="preserve"> El marco presupuestario del Programa de Prestaciones Institucionales para el año 202</w:t>
      </w:r>
      <w:r>
        <w:rPr>
          <w:rFonts w:ascii="Arial" w:hAnsi="Arial" w:cs="Arial"/>
        </w:rPr>
        <w:t>1</w:t>
      </w:r>
      <w:r w:rsidRPr="00A851CF">
        <w:rPr>
          <w:rFonts w:ascii="Arial" w:hAnsi="Arial" w:cs="Arial"/>
        </w:rPr>
        <w:t xml:space="preserve"> corresponderá al aprobado en la Partida 16 Ministerio de Salud, Capítulo 02 Fondo Nacional de Salud, Programa 04 Programa de Prestaciones Institucionales, Subtítulo 24 Transferencias corrientes, Ítem 02 al Gobierno Central, Asignación </w:t>
      </w:r>
      <w:r w:rsidR="002B35B0">
        <w:rPr>
          <w:rFonts w:ascii="Arial" w:hAnsi="Arial" w:cs="Arial"/>
        </w:rPr>
        <w:t>022</w:t>
      </w:r>
      <w:r w:rsidRPr="00A851CF">
        <w:rPr>
          <w:rFonts w:ascii="Arial" w:hAnsi="Arial" w:cs="Arial"/>
        </w:rPr>
        <w:t xml:space="preserve"> Servicio de Salud </w:t>
      </w:r>
      <w:r w:rsidRPr="002F3407">
        <w:rPr>
          <w:rFonts w:ascii="Arial" w:hAnsi="Arial" w:cs="Arial"/>
          <w:noProof/>
        </w:rPr>
        <w:t>MAGALLANES</w:t>
      </w:r>
      <w:r>
        <w:rPr>
          <w:rFonts w:ascii="Arial" w:hAnsi="Arial" w:cs="Arial"/>
        </w:rPr>
        <w:t xml:space="preserve"> </w:t>
      </w:r>
      <w:r w:rsidRPr="00A851CF">
        <w:rPr>
          <w:rFonts w:ascii="Arial" w:hAnsi="Arial" w:cs="Arial"/>
        </w:rPr>
        <w:t>de la Ley de Presupuesto año 202</w:t>
      </w:r>
      <w:r>
        <w:rPr>
          <w:rFonts w:ascii="Arial" w:hAnsi="Arial" w:cs="Arial"/>
        </w:rPr>
        <w:t>1</w:t>
      </w:r>
      <w:r w:rsidRPr="00A851CF">
        <w:rPr>
          <w:rFonts w:ascii="Arial" w:hAnsi="Arial" w:cs="Arial"/>
        </w:rPr>
        <w:t>, y en sus decretos modificatorios debidamente tomados de razón por la Contraloría General de la República.</w:t>
      </w:r>
    </w:p>
    <w:p w14:paraId="5685F9B1" w14:textId="77777777" w:rsidR="00BE7923" w:rsidRDefault="00BE7923" w:rsidP="00266F6C">
      <w:pPr>
        <w:pStyle w:val="Prrafodelista"/>
        <w:ind w:left="1080"/>
        <w:rPr>
          <w:rFonts w:ascii="Arial" w:hAnsi="Arial" w:cs="Arial"/>
        </w:rPr>
      </w:pPr>
    </w:p>
    <w:p w14:paraId="5685F9B2" w14:textId="77777777" w:rsidR="00BE7923" w:rsidRDefault="00BE7923" w:rsidP="002B35B0">
      <w:pPr>
        <w:rPr>
          <w:rFonts w:ascii="Arial" w:hAnsi="Arial" w:cs="Arial"/>
        </w:rPr>
      </w:pPr>
      <w:r w:rsidRPr="00A851CF">
        <w:rPr>
          <w:rFonts w:ascii="Arial" w:hAnsi="Arial" w:cs="Arial"/>
        </w:rPr>
        <w:t xml:space="preserve">Para estos efectos, las partes dejan constancia de que el monto señalado corresponde a la cantidad de </w:t>
      </w:r>
      <w:r w:rsidRPr="009440D0">
        <w:rPr>
          <w:rFonts w:ascii="Arial" w:hAnsi="Arial" w:cs="Arial"/>
        </w:rPr>
        <w:t xml:space="preserve">M$ </w:t>
      </w:r>
      <w:r w:rsidR="002B35B0" w:rsidRPr="002B35B0">
        <w:rPr>
          <w:rFonts w:ascii="Arial" w:hAnsi="Arial" w:cs="Arial"/>
          <w:color w:val="000000"/>
          <w:lang w:eastAsia="es-CL"/>
        </w:rPr>
        <w:t>34.576.983</w:t>
      </w:r>
      <w:r w:rsidRPr="00A851CF">
        <w:rPr>
          <w:rFonts w:ascii="Arial" w:hAnsi="Arial" w:cs="Arial"/>
        </w:rPr>
        <w:t xml:space="preserve">.- </w:t>
      </w:r>
    </w:p>
    <w:p w14:paraId="5685F9B3" w14:textId="77777777" w:rsidR="00BE7923" w:rsidRDefault="00BE7923" w:rsidP="00266F6C">
      <w:pPr>
        <w:pStyle w:val="Prrafodelista"/>
        <w:ind w:left="0"/>
        <w:rPr>
          <w:rFonts w:ascii="Arial" w:hAnsi="Arial" w:cs="Arial"/>
        </w:rPr>
      </w:pPr>
    </w:p>
    <w:p w14:paraId="5685F9B4" w14:textId="77777777" w:rsidR="00BE7923" w:rsidRDefault="00BE7923" w:rsidP="00266F6C">
      <w:pPr>
        <w:pStyle w:val="Prrafodelista"/>
        <w:ind w:left="0"/>
        <w:rPr>
          <w:rFonts w:ascii="Arial" w:hAnsi="Arial" w:cs="Arial"/>
        </w:rPr>
      </w:pPr>
      <w:r>
        <w:rPr>
          <w:rFonts w:ascii="Arial" w:hAnsi="Arial" w:cs="Arial"/>
        </w:rPr>
        <w:t>Se deja constancia de que dicho presupuesto contiene los recursos necesarios para los siguientes Convenios D.F.L. 36:</w:t>
      </w:r>
    </w:p>
    <w:p w14:paraId="5685F9B5" w14:textId="77777777" w:rsidR="00BE7923" w:rsidRDefault="00E50AA7" w:rsidP="00266F6C">
      <w:pPr>
        <w:pStyle w:val="Prrafodelista"/>
        <w:ind w:left="0"/>
        <w:rPr>
          <w:rFonts w:ascii="Arial" w:hAnsi="Arial" w:cs="Arial"/>
        </w:rPr>
      </w:pPr>
      <w:r w:rsidRPr="00E50AA7">
        <w:rPr>
          <w:rFonts w:ascii="Arial" w:hAnsi="Arial" w:cs="Arial"/>
        </w:rPr>
        <w:t>DFL 36 DESCENTRALIZADO 2021</w:t>
      </w:r>
    </w:p>
    <w:tbl>
      <w:tblPr>
        <w:tblW w:w="8744" w:type="dxa"/>
        <w:tblInd w:w="55" w:type="dxa"/>
        <w:tblCellMar>
          <w:left w:w="70" w:type="dxa"/>
          <w:right w:w="70" w:type="dxa"/>
        </w:tblCellMar>
        <w:tblLook w:val="04A0" w:firstRow="1" w:lastRow="0" w:firstColumn="1" w:lastColumn="0" w:noHBand="0" w:noVBand="1"/>
      </w:tblPr>
      <w:tblGrid>
        <w:gridCol w:w="1239"/>
        <w:gridCol w:w="4699"/>
        <w:gridCol w:w="1086"/>
        <w:gridCol w:w="1720"/>
      </w:tblGrid>
      <w:tr w:rsidR="002B35B0" w:rsidRPr="002B35B0" w14:paraId="5685F9BA" w14:textId="77777777" w:rsidTr="006F3C4C">
        <w:trPr>
          <w:trHeight w:val="202"/>
        </w:trPr>
        <w:tc>
          <w:tcPr>
            <w:tcW w:w="123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685F9B6" w14:textId="77777777" w:rsidR="002B35B0" w:rsidRPr="002B35B0" w:rsidRDefault="002B35B0" w:rsidP="002B35B0">
            <w:pPr>
              <w:spacing w:after="0" w:line="240" w:lineRule="auto"/>
              <w:jc w:val="left"/>
              <w:rPr>
                <w:b/>
                <w:bCs/>
                <w:color w:val="000000"/>
                <w:sz w:val="18"/>
                <w:szCs w:val="18"/>
                <w:lang w:eastAsia="es-CL"/>
              </w:rPr>
            </w:pPr>
            <w:r w:rsidRPr="002B35B0">
              <w:rPr>
                <w:b/>
                <w:bCs/>
                <w:color w:val="000000"/>
                <w:sz w:val="18"/>
                <w:szCs w:val="18"/>
                <w:lang w:eastAsia="es-CL"/>
              </w:rPr>
              <w:t>SERVICIO DE SALUD</w:t>
            </w:r>
          </w:p>
        </w:tc>
        <w:tc>
          <w:tcPr>
            <w:tcW w:w="4699" w:type="dxa"/>
            <w:tcBorders>
              <w:top w:val="single" w:sz="4" w:space="0" w:color="auto"/>
              <w:left w:val="nil"/>
              <w:bottom w:val="single" w:sz="4" w:space="0" w:color="auto"/>
              <w:right w:val="single" w:sz="4" w:space="0" w:color="auto"/>
            </w:tcBorders>
            <w:shd w:val="clear" w:color="000000" w:fill="D9D9D9"/>
            <w:vAlign w:val="center"/>
            <w:hideMark/>
          </w:tcPr>
          <w:p w14:paraId="5685F9B7" w14:textId="77777777" w:rsidR="002B35B0" w:rsidRPr="002B35B0" w:rsidRDefault="002B35B0" w:rsidP="002B35B0">
            <w:pPr>
              <w:spacing w:after="0" w:line="240" w:lineRule="auto"/>
              <w:jc w:val="center"/>
              <w:rPr>
                <w:b/>
                <w:bCs/>
                <w:color w:val="000000"/>
                <w:sz w:val="18"/>
                <w:szCs w:val="18"/>
                <w:lang w:eastAsia="es-CL"/>
              </w:rPr>
            </w:pPr>
            <w:r w:rsidRPr="002B35B0">
              <w:rPr>
                <w:b/>
                <w:bCs/>
                <w:color w:val="000000"/>
                <w:sz w:val="18"/>
                <w:szCs w:val="18"/>
                <w:lang w:eastAsia="es-CL"/>
              </w:rPr>
              <w:t>CONVENIOS</w:t>
            </w:r>
          </w:p>
        </w:tc>
        <w:tc>
          <w:tcPr>
            <w:tcW w:w="1086" w:type="dxa"/>
            <w:tcBorders>
              <w:top w:val="single" w:sz="4" w:space="0" w:color="auto"/>
              <w:left w:val="nil"/>
              <w:bottom w:val="single" w:sz="4" w:space="0" w:color="auto"/>
              <w:right w:val="single" w:sz="4" w:space="0" w:color="auto"/>
            </w:tcBorders>
            <w:shd w:val="clear" w:color="000000" w:fill="D9D9D9"/>
            <w:noWrap/>
            <w:vAlign w:val="center"/>
            <w:hideMark/>
          </w:tcPr>
          <w:p w14:paraId="5685F9B8" w14:textId="77777777" w:rsidR="002B35B0" w:rsidRPr="002B35B0" w:rsidRDefault="002B35B0" w:rsidP="002B35B0">
            <w:pPr>
              <w:spacing w:after="0" w:line="240" w:lineRule="auto"/>
              <w:jc w:val="center"/>
              <w:rPr>
                <w:b/>
                <w:bCs/>
                <w:color w:val="000000"/>
                <w:sz w:val="18"/>
                <w:szCs w:val="18"/>
                <w:lang w:eastAsia="es-CL"/>
              </w:rPr>
            </w:pPr>
            <w:r w:rsidRPr="002B35B0">
              <w:rPr>
                <w:b/>
                <w:bCs/>
                <w:color w:val="000000"/>
                <w:sz w:val="18"/>
                <w:szCs w:val="18"/>
                <w:lang w:eastAsia="es-CL"/>
              </w:rPr>
              <w:t xml:space="preserve"> MONTO ($) </w:t>
            </w:r>
          </w:p>
        </w:tc>
        <w:tc>
          <w:tcPr>
            <w:tcW w:w="1720" w:type="dxa"/>
            <w:tcBorders>
              <w:top w:val="single" w:sz="4" w:space="0" w:color="auto"/>
              <w:left w:val="nil"/>
              <w:bottom w:val="single" w:sz="4" w:space="0" w:color="auto"/>
              <w:right w:val="single" w:sz="4" w:space="0" w:color="auto"/>
            </w:tcBorders>
            <w:shd w:val="clear" w:color="000000" w:fill="D9D9D9"/>
            <w:noWrap/>
            <w:vAlign w:val="center"/>
            <w:hideMark/>
          </w:tcPr>
          <w:p w14:paraId="5685F9B9" w14:textId="77777777" w:rsidR="002B35B0" w:rsidRPr="002B35B0" w:rsidRDefault="002B35B0" w:rsidP="002B35B0">
            <w:pPr>
              <w:spacing w:after="0" w:line="240" w:lineRule="auto"/>
              <w:jc w:val="center"/>
              <w:rPr>
                <w:b/>
                <w:bCs/>
                <w:color w:val="000000"/>
                <w:sz w:val="18"/>
                <w:szCs w:val="18"/>
                <w:lang w:eastAsia="es-CL"/>
              </w:rPr>
            </w:pPr>
            <w:r w:rsidRPr="002B35B0">
              <w:rPr>
                <w:b/>
                <w:bCs/>
                <w:color w:val="000000"/>
                <w:sz w:val="18"/>
                <w:szCs w:val="18"/>
                <w:lang w:eastAsia="es-CL"/>
              </w:rPr>
              <w:t xml:space="preserve"> TOTAL  </w:t>
            </w:r>
          </w:p>
        </w:tc>
      </w:tr>
      <w:tr w:rsidR="002B35B0" w:rsidRPr="002B35B0" w14:paraId="5685F9BF" w14:textId="77777777" w:rsidTr="006F3C4C">
        <w:trPr>
          <w:trHeight w:val="202"/>
        </w:trPr>
        <w:tc>
          <w:tcPr>
            <w:tcW w:w="1239" w:type="dxa"/>
            <w:vMerge w:val="restart"/>
            <w:tcBorders>
              <w:top w:val="nil"/>
              <w:left w:val="single" w:sz="4" w:space="0" w:color="auto"/>
              <w:bottom w:val="single" w:sz="4" w:space="0" w:color="000000"/>
              <w:right w:val="single" w:sz="4" w:space="0" w:color="595959"/>
            </w:tcBorders>
            <w:shd w:val="clear" w:color="auto" w:fill="auto"/>
            <w:vAlign w:val="center"/>
            <w:hideMark/>
          </w:tcPr>
          <w:p w14:paraId="5685F9BB" w14:textId="77777777" w:rsidR="002B35B0" w:rsidRPr="002B35B0" w:rsidRDefault="002B35B0" w:rsidP="002B35B0">
            <w:pPr>
              <w:spacing w:after="0" w:line="240" w:lineRule="auto"/>
              <w:jc w:val="left"/>
              <w:rPr>
                <w:color w:val="000000"/>
                <w:sz w:val="18"/>
                <w:szCs w:val="18"/>
                <w:lang w:eastAsia="es-CL"/>
              </w:rPr>
            </w:pPr>
            <w:r w:rsidRPr="002B35B0">
              <w:rPr>
                <w:color w:val="000000"/>
                <w:sz w:val="18"/>
                <w:szCs w:val="18"/>
                <w:lang w:eastAsia="es-CL"/>
              </w:rPr>
              <w:t>Servicio de Salud Magallanes</w:t>
            </w:r>
          </w:p>
        </w:tc>
        <w:tc>
          <w:tcPr>
            <w:tcW w:w="4699" w:type="dxa"/>
            <w:tcBorders>
              <w:top w:val="nil"/>
              <w:left w:val="nil"/>
              <w:bottom w:val="single" w:sz="4" w:space="0" w:color="595959"/>
              <w:right w:val="single" w:sz="4" w:space="0" w:color="auto"/>
            </w:tcBorders>
            <w:shd w:val="clear" w:color="auto" w:fill="auto"/>
            <w:noWrap/>
            <w:vAlign w:val="center"/>
            <w:hideMark/>
          </w:tcPr>
          <w:p w14:paraId="5685F9BC" w14:textId="77777777" w:rsidR="002B35B0" w:rsidRPr="002B35B0" w:rsidRDefault="002B35B0" w:rsidP="002B35B0">
            <w:pPr>
              <w:spacing w:after="0" w:line="240" w:lineRule="auto"/>
              <w:jc w:val="left"/>
              <w:rPr>
                <w:color w:val="000000"/>
                <w:sz w:val="18"/>
                <w:szCs w:val="18"/>
                <w:lang w:eastAsia="es-CL"/>
              </w:rPr>
            </w:pPr>
            <w:r w:rsidRPr="002B35B0">
              <w:rPr>
                <w:color w:val="000000"/>
                <w:sz w:val="18"/>
                <w:szCs w:val="18"/>
                <w:lang w:eastAsia="es-CL"/>
              </w:rPr>
              <w:t>Medicamentos Oncológicos NO GES y NO LRS</w:t>
            </w:r>
          </w:p>
        </w:tc>
        <w:tc>
          <w:tcPr>
            <w:tcW w:w="1086" w:type="dxa"/>
            <w:tcBorders>
              <w:top w:val="nil"/>
              <w:left w:val="nil"/>
              <w:bottom w:val="single" w:sz="4" w:space="0" w:color="595959"/>
              <w:right w:val="single" w:sz="4" w:space="0" w:color="595959"/>
            </w:tcBorders>
            <w:shd w:val="clear" w:color="auto" w:fill="auto"/>
            <w:noWrap/>
            <w:vAlign w:val="center"/>
            <w:hideMark/>
          </w:tcPr>
          <w:p w14:paraId="5685F9BD" w14:textId="77777777" w:rsidR="002B35B0" w:rsidRPr="002B35B0" w:rsidRDefault="002B35B0" w:rsidP="002B35B0">
            <w:pPr>
              <w:spacing w:after="0" w:line="240" w:lineRule="auto"/>
              <w:jc w:val="right"/>
              <w:rPr>
                <w:color w:val="000000"/>
                <w:sz w:val="18"/>
                <w:szCs w:val="18"/>
                <w:lang w:eastAsia="es-CL"/>
              </w:rPr>
            </w:pPr>
            <w:r w:rsidRPr="002B35B0">
              <w:rPr>
                <w:color w:val="000000"/>
                <w:sz w:val="18"/>
                <w:szCs w:val="18"/>
                <w:lang w:eastAsia="es-CL"/>
              </w:rPr>
              <w:t xml:space="preserve">278.695 </w:t>
            </w:r>
          </w:p>
        </w:tc>
        <w:tc>
          <w:tcPr>
            <w:tcW w:w="1720" w:type="dxa"/>
            <w:vMerge w:val="restart"/>
            <w:tcBorders>
              <w:top w:val="nil"/>
              <w:left w:val="nil"/>
              <w:bottom w:val="single" w:sz="4" w:space="0" w:color="000000"/>
              <w:right w:val="single" w:sz="4" w:space="0" w:color="auto"/>
            </w:tcBorders>
            <w:shd w:val="clear" w:color="auto" w:fill="auto"/>
            <w:noWrap/>
            <w:vAlign w:val="center"/>
            <w:hideMark/>
          </w:tcPr>
          <w:p w14:paraId="5685F9BE" w14:textId="77777777" w:rsidR="002B35B0" w:rsidRPr="002B35B0" w:rsidRDefault="002B35B0" w:rsidP="002B35B0">
            <w:pPr>
              <w:spacing w:after="0" w:line="240" w:lineRule="auto"/>
              <w:jc w:val="center"/>
              <w:rPr>
                <w:color w:val="000000"/>
                <w:sz w:val="20"/>
                <w:szCs w:val="20"/>
                <w:lang w:eastAsia="es-CL"/>
              </w:rPr>
            </w:pPr>
            <w:r w:rsidRPr="002B35B0">
              <w:rPr>
                <w:color w:val="000000"/>
                <w:sz w:val="20"/>
                <w:szCs w:val="20"/>
                <w:lang w:eastAsia="es-CL"/>
              </w:rPr>
              <w:t>1.652.912</w:t>
            </w:r>
          </w:p>
        </w:tc>
      </w:tr>
      <w:tr w:rsidR="002B35B0" w:rsidRPr="002B35B0" w14:paraId="5685F9C4" w14:textId="77777777" w:rsidTr="006F3C4C">
        <w:trPr>
          <w:trHeight w:val="202"/>
        </w:trPr>
        <w:tc>
          <w:tcPr>
            <w:tcW w:w="1239" w:type="dxa"/>
            <w:vMerge/>
            <w:tcBorders>
              <w:top w:val="nil"/>
              <w:left w:val="single" w:sz="4" w:space="0" w:color="auto"/>
              <w:bottom w:val="single" w:sz="4" w:space="0" w:color="000000"/>
              <w:right w:val="single" w:sz="4" w:space="0" w:color="595959"/>
            </w:tcBorders>
            <w:vAlign w:val="center"/>
            <w:hideMark/>
          </w:tcPr>
          <w:p w14:paraId="5685F9C0" w14:textId="77777777" w:rsidR="002B35B0" w:rsidRPr="002B35B0" w:rsidRDefault="002B35B0" w:rsidP="002B35B0">
            <w:pPr>
              <w:spacing w:after="0" w:line="240" w:lineRule="auto"/>
              <w:jc w:val="left"/>
              <w:rPr>
                <w:color w:val="000000"/>
                <w:sz w:val="18"/>
                <w:szCs w:val="18"/>
                <w:lang w:eastAsia="es-CL"/>
              </w:rPr>
            </w:pPr>
          </w:p>
        </w:tc>
        <w:tc>
          <w:tcPr>
            <w:tcW w:w="4699" w:type="dxa"/>
            <w:tcBorders>
              <w:top w:val="nil"/>
              <w:left w:val="nil"/>
              <w:bottom w:val="single" w:sz="4" w:space="0" w:color="auto"/>
              <w:right w:val="single" w:sz="4" w:space="0" w:color="auto"/>
            </w:tcBorders>
            <w:shd w:val="clear" w:color="auto" w:fill="auto"/>
            <w:noWrap/>
            <w:vAlign w:val="center"/>
            <w:hideMark/>
          </w:tcPr>
          <w:p w14:paraId="5685F9C1" w14:textId="77777777" w:rsidR="002B35B0" w:rsidRPr="002B35B0" w:rsidRDefault="002B35B0" w:rsidP="002B35B0">
            <w:pPr>
              <w:spacing w:after="0" w:line="240" w:lineRule="auto"/>
              <w:jc w:val="left"/>
              <w:rPr>
                <w:color w:val="000000"/>
                <w:sz w:val="18"/>
                <w:szCs w:val="18"/>
                <w:lang w:eastAsia="es-CL"/>
              </w:rPr>
            </w:pPr>
            <w:r w:rsidRPr="002B35B0">
              <w:rPr>
                <w:color w:val="000000"/>
                <w:sz w:val="18"/>
                <w:szCs w:val="18"/>
                <w:lang w:eastAsia="es-CL"/>
              </w:rPr>
              <w:t>Centro De Rehabilitación Cruz Del Sur-Pta Arenas-Pto Natales-Porvenir</w:t>
            </w:r>
          </w:p>
        </w:tc>
        <w:tc>
          <w:tcPr>
            <w:tcW w:w="1086" w:type="dxa"/>
            <w:tcBorders>
              <w:top w:val="nil"/>
              <w:left w:val="nil"/>
              <w:bottom w:val="single" w:sz="4" w:space="0" w:color="auto"/>
              <w:right w:val="single" w:sz="4" w:space="0" w:color="auto"/>
            </w:tcBorders>
            <w:shd w:val="clear" w:color="auto" w:fill="auto"/>
            <w:noWrap/>
            <w:vAlign w:val="center"/>
            <w:hideMark/>
          </w:tcPr>
          <w:p w14:paraId="5685F9C2" w14:textId="77777777" w:rsidR="002B35B0" w:rsidRPr="002B35B0" w:rsidRDefault="002B35B0" w:rsidP="002B35B0">
            <w:pPr>
              <w:spacing w:after="0" w:line="240" w:lineRule="auto"/>
              <w:jc w:val="right"/>
              <w:rPr>
                <w:color w:val="000000"/>
                <w:sz w:val="18"/>
                <w:szCs w:val="18"/>
                <w:lang w:eastAsia="es-CL"/>
              </w:rPr>
            </w:pPr>
            <w:r w:rsidRPr="002B35B0">
              <w:rPr>
                <w:color w:val="000000"/>
                <w:sz w:val="18"/>
                <w:szCs w:val="18"/>
                <w:lang w:eastAsia="es-CL"/>
              </w:rPr>
              <w:t xml:space="preserve">1.374.217 </w:t>
            </w:r>
          </w:p>
        </w:tc>
        <w:tc>
          <w:tcPr>
            <w:tcW w:w="1720" w:type="dxa"/>
            <w:vMerge/>
            <w:tcBorders>
              <w:top w:val="nil"/>
              <w:left w:val="nil"/>
              <w:bottom w:val="single" w:sz="4" w:space="0" w:color="000000"/>
              <w:right w:val="single" w:sz="4" w:space="0" w:color="auto"/>
            </w:tcBorders>
            <w:vAlign w:val="center"/>
            <w:hideMark/>
          </w:tcPr>
          <w:p w14:paraId="5685F9C3" w14:textId="77777777" w:rsidR="002B35B0" w:rsidRPr="002B35B0" w:rsidRDefault="002B35B0" w:rsidP="002B35B0">
            <w:pPr>
              <w:spacing w:after="0" w:line="240" w:lineRule="auto"/>
              <w:jc w:val="left"/>
              <w:rPr>
                <w:color w:val="000000"/>
                <w:sz w:val="20"/>
                <w:szCs w:val="20"/>
                <w:lang w:eastAsia="es-CL"/>
              </w:rPr>
            </w:pPr>
          </w:p>
        </w:tc>
      </w:tr>
    </w:tbl>
    <w:p w14:paraId="5685F9C7" w14:textId="77777777" w:rsidR="00BE7923" w:rsidRDefault="00BE7923" w:rsidP="001B6995">
      <w:pPr>
        <w:pStyle w:val="Prrafodelista"/>
        <w:ind w:left="0"/>
        <w:rPr>
          <w:rFonts w:ascii="Arial" w:hAnsi="Arial" w:cs="Arial"/>
        </w:rPr>
      </w:pPr>
      <w:r w:rsidRPr="00A851CF">
        <w:rPr>
          <w:rFonts w:ascii="Arial" w:hAnsi="Arial" w:cs="Arial"/>
        </w:rPr>
        <w:lastRenderedPageBreak/>
        <w:t xml:space="preserve">Las eventuales variaciones del monto señalado en la presente cláusula –derivada de la dictación de decretos modificatorios del presupuesto del sector público del presente año, tomados de razón por la Contraloría General de la República–, será sancionado por medio de la resolución respectiva que al efecto dicte </w:t>
      </w:r>
      <w:r>
        <w:rPr>
          <w:rFonts w:ascii="Arial" w:hAnsi="Arial" w:cs="Arial"/>
        </w:rPr>
        <w:t>FONASA</w:t>
      </w:r>
      <w:r w:rsidRPr="00A851CF">
        <w:rPr>
          <w:rFonts w:ascii="Arial" w:hAnsi="Arial" w:cs="Arial"/>
        </w:rPr>
        <w:t>. Las transferencias que deban realizarse con cargo a dichas modificaciones</w:t>
      </w:r>
      <w:r w:rsidRPr="00F3725C">
        <w:rPr>
          <w:rFonts w:ascii="Arial" w:hAnsi="Arial" w:cs="Arial"/>
        </w:rPr>
        <w:t>, sólo podrán materializarse una vez que se encuentren ingresadas para su tramitación a la Contraloría General de la República</w:t>
      </w:r>
      <w:r>
        <w:rPr>
          <w:rFonts w:ascii="Arial" w:hAnsi="Arial" w:cs="Arial"/>
        </w:rPr>
        <w:t>.</w:t>
      </w:r>
    </w:p>
    <w:p w14:paraId="5685F9C8" w14:textId="77777777" w:rsidR="00BE7923" w:rsidRDefault="00BE7923" w:rsidP="001B6995">
      <w:pPr>
        <w:pStyle w:val="Prrafodelista"/>
        <w:ind w:left="0"/>
        <w:rPr>
          <w:rFonts w:ascii="Arial" w:hAnsi="Arial" w:cs="Arial"/>
        </w:rPr>
      </w:pPr>
      <w:r w:rsidRPr="00F3725C">
        <w:rPr>
          <w:rFonts w:ascii="Arial" w:hAnsi="Arial" w:cs="Arial"/>
        </w:rPr>
        <w:t xml:space="preserve">Con todo, el presupuesto </w:t>
      </w:r>
      <w:r w:rsidRPr="001B6995">
        <w:rPr>
          <w:rFonts w:ascii="Arial" w:hAnsi="Arial" w:cs="Arial"/>
        </w:rPr>
        <w:t xml:space="preserve">vigente </w:t>
      </w:r>
      <w:r w:rsidRPr="00F3725C">
        <w:rPr>
          <w:rFonts w:ascii="Arial" w:hAnsi="Arial" w:cs="Arial"/>
        </w:rPr>
        <w:t>constituirá el monto máximo de recursos que serán transferidos por este concepto.</w:t>
      </w:r>
    </w:p>
    <w:p w14:paraId="5685F9C9" w14:textId="77777777" w:rsidR="00BE7923" w:rsidRPr="00A851CF" w:rsidRDefault="00BE7923" w:rsidP="00266F6C">
      <w:pPr>
        <w:pStyle w:val="Prrafodelista"/>
        <w:ind w:left="0"/>
        <w:rPr>
          <w:rFonts w:ascii="Arial" w:hAnsi="Arial" w:cs="Arial"/>
        </w:rPr>
      </w:pPr>
    </w:p>
    <w:p w14:paraId="5685F9CA" w14:textId="77777777" w:rsidR="00BE7923" w:rsidRDefault="00BE7923" w:rsidP="000A1144">
      <w:pPr>
        <w:spacing w:after="0" w:line="240" w:lineRule="auto"/>
        <w:rPr>
          <w:rFonts w:ascii="Arial" w:hAnsi="Arial" w:cs="Arial"/>
        </w:rPr>
      </w:pPr>
      <w:r>
        <w:rPr>
          <w:rFonts w:ascii="Arial" w:hAnsi="Arial" w:cs="Arial"/>
          <w:b/>
          <w:u w:val="single"/>
        </w:rPr>
        <w:t>DECIMO NOVENA</w:t>
      </w:r>
      <w:r>
        <w:rPr>
          <w:rFonts w:ascii="Arial" w:hAnsi="Arial" w:cs="Arial"/>
          <w:b/>
        </w:rPr>
        <w:t xml:space="preserve">: Procedimiento de Evaluación Presupuestaria y de Actividad del Programa 04 de Prestaciones Institucionales. </w:t>
      </w:r>
      <w:r>
        <w:rPr>
          <w:rFonts w:ascii="Arial" w:hAnsi="Arial" w:cs="Arial"/>
          <w:bCs/>
        </w:rPr>
        <w:t>Los marcos presupuestarios del programa 04</w:t>
      </w:r>
      <w:r>
        <w:rPr>
          <w:rFonts w:ascii="Arial" w:hAnsi="Arial" w:cs="Arial"/>
        </w:rPr>
        <w:t xml:space="preserve"> señalados en la cláusula anterior se evaluarán de la siguiente forma:</w:t>
      </w:r>
    </w:p>
    <w:p w14:paraId="5685F9CB" w14:textId="77777777" w:rsidR="006F3C4C" w:rsidRDefault="006F3C4C" w:rsidP="000A1144">
      <w:pPr>
        <w:spacing w:after="0" w:line="240" w:lineRule="auto"/>
        <w:rPr>
          <w:rFonts w:ascii="Arial" w:hAnsi="Arial" w:cs="Arial"/>
        </w:rPr>
      </w:pPr>
    </w:p>
    <w:p w14:paraId="5685F9CC" w14:textId="77777777" w:rsidR="00BE7923" w:rsidRPr="00C30582" w:rsidRDefault="00BE7923" w:rsidP="000A1144">
      <w:pPr>
        <w:spacing w:after="0" w:line="240" w:lineRule="auto"/>
        <w:rPr>
          <w:rFonts w:ascii="Arial" w:hAnsi="Arial" w:cs="Arial"/>
          <w:b/>
          <w:u w:val="single"/>
        </w:rPr>
      </w:pPr>
    </w:p>
    <w:p w14:paraId="5685F9CD" w14:textId="77777777" w:rsidR="00BE7923" w:rsidRPr="002139CC" w:rsidRDefault="00BE7923" w:rsidP="005B6DF0">
      <w:pPr>
        <w:pStyle w:val="Prrafodelista"/>
        <w:numPr>
          <w:ilvl w:val="0"/>
          <w:numId w:val="14"/>
        </w:numPr>
        <w:spacing w:after="0" w:line="240" w:lineRule="auto"/>
        <w:rPr>
          <w:rFonts w:ascii="Arial" w:hAnsi="Arial" w:cs="Arial"/>
        </w:rPr>
      </w:pPr>
      <w:r>
        <w:rPr>
          <w:rFonts w:ascii="Arial" w:hAnsi="Arial" w:cs="Arial"/>
          <w:b/>
          <w:u w:val="single"/>
        </w:rPr>
        <w:t xml:space="preserve">Atenciones Ambulatorias GES y NO GES. </w:t>
      </w:r>
    </w:p>
    <w:p w14:paraId="5685F9CE" w14:textId="77777777" w:rsidR="00BE7923" w:rsidRDefault="00BE7923" w:rsidP="000A1144">
      <w:pPr>
        <w:pStyle w:val="Prrafodelista"/>
        <w:spacing w:after="0" w:line="240" w:lineRule="auto"/>
        <w:rPr>
          <w:rFonts w:ascii="Arial" w:hAnsi="Arial" w:cs="Arial"/>
        </w:rPr>
      </w:pPr>
    </w:p>
    <w:p w14:paraId="5685F9CF" w14:textId="77777777" w:rsidR="00BE7923" w:rsidRDefault="00BE7923" w:rsidP="000A1144">
      <w:pPr>
        <w:pStyle w:val="Prrafodelista"/>
        <w:spacing w:after="0" w:line="240" w:lineRule="auto"/>
        <w:rPr>
          <w:rFonts w:ascii="Arial" w:hAnsi="Arial" w:cs="Arial"/>
        </w:rPr>
      </w:pPr>
      <w:r w:rsidRPr="000B6F64">
        <w:rPr>
          <w:rFonts w:ascii="Arial" w:hAnsi="Arial" w:cs="Arial"/>
        </w:rPr>
        <w:t>La actividad corresponde a aquella que es acorda</w:t>
      </w:r>
      <w:r>
        <w:rPr>
          <w:rFonts w:ascii="Arial" w:hAnsi="Arial" w:cs="Arial"/>
        </w:rPr>
        <w:t>da</w:t>
      </w:r>
      <w:r w:rsidRPr="000B6F64">
        <w:rPr>
          <w:rFonts w:ascii="Arial" w:hAnsi="Arial" w:cs="Arial"/>
        </w:rPr>
        <w:t xml:space="preserve"> y </w:t>
      </w:r>
      <w:r>
        <w:rPr>
          <w:rFonts w:ascii="Arial" w:hAnsi="Arial" w:cs="Arial"/>
        </w:rPr>
        <w:t xml:space="preserve">que debe ser </w:t>
      </w:r>
      <w:r w:rsidRPr="000B6F64">
        <w:rPr>
          <w:rFonts w:ascii="Arial" w:hAnsi="Arial" w:cs="Arial"/>
        </w:rPr>
        <w:t xml:space="preserve">registrada en el </w:t>
      </w:r>
      <w:r>
        <w:rPr>
          <w:rFonts w:ascii="Arial" w:hAnsi="Arial" w:cs="Arial"/>
        </w:rPr>
        <w:t>“</w:t>
      </w:r>
      <w:r w:rsidRPr="000B6F64">
        <w:rPr>
          <w:rFonts w:ascii="Arial" w:hAnsi="Arial" w:cs="Arial"/>
        </w:rPr>
        <w:t>Sistema de Información de Garantías Explícitas de Salud</w:t>
      </w:r>
      <w:r>
        <w:rPr>
          <w:rFonts w:ascii="Arial" w:hAnsi="Arial" w:cs="Arial"/>
        </w:rPr>
        <w:t>”</w:t>
      </w:r>
      <w:r w:rsidRPr="000B6F64">
        <w:rPr>
          <w:rFonts w:ascii="Arial" w:hAnsi="Arial" w:cs="Arial"/>
        </w:rPr>
        <w:t xml:space="preserve"> (SIGGES)</w:t>
      </w:r>
      <w:r>
        <w:rPr>
          <w:rFonts w:ascii="Arial" w:hAnsi="Arial" w:cs="Arial"/>
        </w:rPr>
        <w:t>.</w:t>
      </w:r>
    </w:p>
    <w:p w14:paraId="5685F9D0" w14:textId="77777777" w:rsidR="00BE7923" w:rsidRDefault="00BE7923" w:rsidP="000A1144">
      <w:pPr>
        <w:pStyle w:val="Prrafodelista"/>
        <w:spacing w:after="0" w:line="240" w:lineRule="auto"/>
        <w:rPr>
          <w:rFonts w:ascii="Arial" w:hAnsi="Arial" w:cs="Arial"/>
        </w:rPr>
      </w:pPr>
    </w:p>
    <w:p w14:paraId="5685F9D1" w14:textId="77777777" w:rsidR="00BE7923" w:rsidRDefault="00BE7923" w:rsidP="000A1144">
      <w:pPr>
        <w:ind w:left="708"/>
        <w:rPr>
          <w:rFonts w:ascii="Arial" w:hAnsi="Arial" w:cs="Arial"/>
        </w:rPr>
      </w:pPr>
      <w:r>
        <w:rPr>
          <w:rFonts w:ascii="Arial" w:hAnsi="Arial" w:cs="Arial"/>
        </w:rPr>
        <w:t xml:space="preserve">La fecha de corte mensual del registro en </w:t>
      </w:r>
      <w:r w:rsidRPr="000B6F64">
        <w:rPr>
          <w:rFonts w:ascii="Arial" w:hAnsi="Arial" w:cs="Arial"/>
        </w:rPr>
        <w:t>SIGGES</w:t>
      </w:r>
      <w:r>
        <w:rPr>
          <w:rFonts w:ascii="Arial" w:hAnsi="Arial" w:cs="Arial"/>
        </w:rPr>
        <w:t>,</w:t>
      </w:r>
      <w:r w:rsidRPr="000B6F64">
        <w:rPr>
          <w:rFonts w:ascii="Arial" w:hAnsi="Arial" w:cs="Arial"/>
        </w:rPr>
        <w:t xml:space="preserve"> </w:t>
      </w:r>
      <w:r>
        <w:rPr>
          <w:rFonts w:ascii="Arial" w:hAnsi="Arial" w:cs="Arial"/>
        </w:rPr>
        <w:t>será</w:t>
      </w:r>
      <w:r w:rsidRPr="000B6F64">
        <w:rPr>
          <w:rFonts w:ascii="Arial" w:hAnsi="Arial" w:cs="Arial"/>
        </w:rPr>
        <w:t xml:space="preserve"> el décimo día del mes siguiente al período que se informa. </w:t>
      </w:r>
      <w:r>
        <w:rPr>
          <w:rFonts w:ascii="Arial" w:hAnsi="Arial" w:cs="Arial"/>
        </w:rPr>
        <w:t>Las reglas de validación (CAT) están definidas en el propio sistema de información y cualquier modificación será comunicada formalmente por FONASA.</w:t>
      </w:r>
    </w:p>
    <w:p w14:paraId="5685F9D2" w14:textId="77777777" w:rsidR="00BE7923" w:rsidRDefault="00BE7923" w:rsidP="000A1144">
      <w:pPr>
        <w:pStyle w:val="Prrafodelista"/>
        <w:spacing w:after="0" w:line="240" w:lineRule="auto"/>
        <w:rPr>
          <w:rFonts w:ascii="Arial" w:hAnsi="Arial" w:cs="Arial"/>
        </w:rPr>
      </w:pPr>
      <w:r>
        <w:rPr>
          <w:rFonts w:ascii="Arial" w:hAnsi="Arial" w:cs="Arial"/>
        </w:rPr>
        <w:t xml:space="preserve">El cálculo del financiamiento se realizará </w:t>
      </w:r>
      <w:r w:rsidRPr="000B6F64">
        <w:rPr>
          <w:rFonts w:ascii="Arial" w:hAnsi="Arial" w:cs="Arial"/>
        </w:rPr>
        <w:t xml:space="preserve">según los precios establecidos para estas prestaciones en </w:t>
      </w:r>
      <w:r>
        <w:rPr>
          <w:rFonts w:ascii="Arial" w:hAnsi="Arial" w:cs="Arial"/>
        </w:rPr>
        <w:t xml:space="preserve">la Resolución Exenta </w:t>
      </w:r>
      <w:r w:rsidRPr="009440D0">
        <w:rPr>
          <w:rFonts w:ascii="Arial" w:hAnsi="Arial" w:cs="Arial"/>
        </w:rPr>
        <w:t>N°</w:t>
      </w:r>
      <w:r>
        <w:rPr>
          <w:rFonts w:ascii="Arial" w:hAnsi="Arial" w:cs="Arial"/>
        </w:rPr>
        <w:t xml:space="preserve"> </w:t>
      </w:r>
      <w:r w:rsidRPr="0099258B">
        <w:rPr>
          <w:rFonts w:ascii="Arial" w:hAnsi="Arial" w:cs="Arial"/>
          <w:highlight w:val="yellow"/>
        </w:rPr>
        <w:t>XXXX</w:t>
      </w:r>
      <w:r>
        <w:rPr>
          <w:rFonts w:ascii="Arial" w:hAnsi="Arial" w:cs="Arial"/>
        </w:rPr>
        <w:t xml:space="preserve"> de fecha …, </w:t>
      </w:r>
      <w:r w:rsidRPr="00146BD5">
        <w:rPr>
          <w:rFonts w:ascii="Arial" w:hAnsi="Arial" w:cs="Arial"/>
          <w:highlight w:val="cyan"/>
        </w:rPr>
        <w:t>de Fonasa.</w:t>
      </w:r>
    </w:p>
    <w:p w14:paraId="5685F9D3" w14:textId="77777777" w:rsidR="00BE7923" w:rsidRDefault="00BE7923" w:rsidP="000A1144">
      <w:pPr>
        <w:spacing w:after="0" w:line="240" w:lineRule="auto"/>
        <w:ind w:left="708"/>
        <w:rPr>
          <w:rFonts w:ascii="Arial" w:hAnsi="Arial" w:cs="Arial"/>
        </w:rPr>
      </w:pPr>
    </w:p>
    <w:p w14:paraId="5685F9D4" w14:textId="77777777" w:rsidR="00BE7923" w:rsidRDefault="00BE7923" w:rsidP="005B6DF0">
      <w:pPr>
        <w:pStyle w:val="Prrafodelista"/>
        <w:numPr>
          <w:ilvl w:val="0"/>
          <w:numId w:val="14"/>
        </w:numPr>
        <w:spacing w:after="0" w:line="240" w:lineRule="auto"/>
        <w:rPr>
          <w:rFonts w:ascii="Arial" w:hAnsi="Arial" w:cs="Arial"/>
        </w:rPr>
      </w:pPr>
      <w:r w:rsidRPr="00C705AD">
        <w:rPr>
          <w:rFonts w:ascii="Arial" w:hAnsi="Arial" w:cs="Arial"/>
          <w:b/>
          <w:bCs/>
          <w:u w:val="single"/>
        </w:rPr>
        <w:t>Medicamentos de Altos Costo y compra de servicios autorizada previamente</w:t>
      </w:r>
      <w:r>
        <w:rPr>
          <w:rFonts w:ascii="Arial" w:hAnsi="Arial" w:cs="Arial"/>
        </w:rPr>
        <w:t>:</w:t>
      </w:r>
    </w:p>
    <w:p w14:paraId="5685F9D5" w14:textId="77777777" w:rsidR="00BE7923" w:rsidRPr="00C705AD" w:rsidRDefault="00BE7923" w:rsidP="000A1144">
      <w:pPr>
        <w:spacing w:after="0" w:line="240" w:lineRule="auto"/>
        <w:ind w:left="708"/>
        <w:rPr>
          <w:rFonts w:ascii="Arial" w:hAnsi="Arial" w:cs="Arial"/>
        </w:rPr>
      </w:pPr>
    </w:p>
    <w:p w14:paraId="5685F9D6" w14:textId="77777777" w:rsidR="00BE7923" w:rsidRDefault="00BE7923" w:rsidP="00521EBB">
      <w:pPr>
        <w:spacing w:after="0" w:line="240" w:lineRule="auto"/>
        <w:ind w:left="708"/>
        <w:rPr>
          <w:rFonts w:ascii="Arial" w:hAnsi="Arial" w:cs="Arial"/>
        </w:rPr>
      </w:pPr>
      <w:r>
        <w:rPr>
          <w:rFonts w:ascii="Arial" w:hAnsi="Arial" w:cs="Arial"/>
        </w:rPr>
        <w:t>El cálculo del financiamiento por este mecanismo se realizará en el mes inmediatamente siguiente al que se recibió la rendición correcta del gasto.</w:t>
      </w:r>
      <w:r w:rsidRPr="00521EBB">
        <w:rPr>
          <w:rFonts w:ascii="Arial" w:hAnsi="Arial" w:cs="Arial"/>
        </w:rPr>
        <w:t xml:space="preserve"> </w:t>
      </w:r>
      <w:r>
        <w:rPr>
          <w:rFonts w:ascii="Arial" w:hAnsi="Arial" w:cs="Arial"/>
        </w:rPr>
        <w:t>Se incluyen además los recursos para cardiopatía Congénitas y Trasplantes.</w:t>
      </w:r>
    </w:p>
    <w:p w14:paraId="5685F9D7" w14:textId="77777777" w:rsidR="00BE7923" w:rsidRPr="00DF64CA" w:rsidRDefault="00BE7923" w:rsidP="000A1144">
      <w:pPr>
        <w:spacing w:after="0" w:line="240" w:lineRule="auto"/>
        <w:ind w:left="360"/>
        <w:rPr>
          <w:rFonts w:ascii="Arial" w:hAnsi="Arial" w:cs="Arial"/>
        </w:rPr>
      </w:pPr>
    </w:p>
    <w:p w14:paraId="5685F9D8" w14:textId="77777777" w:rsidR="00BE7923" w:rsidRPr="00DD29DF" w:rsidRDefault="00BE7923" w:rsidP="00F20EB7">
      <w:pPr>
        <w:spacing w:after="0" w:line="240" w:lineRule="auto"/>
        <w:rPr>
          <w:rFonts w:ascii="Arial" w:hAnsi="Arial" w:cs="Arial"/>
          <w:strike/>
        </w:rPr>
      </w:pPr>
      <w:r w:rsidRPr="001D79CD">
        <w:rPr>
          <w:rFonts w:ascii="Arial" w:hAnsi="Arial" w:cs="Arial"/>
          <w:b/>
          <w:u w:val="single"/>
        </w:rPr>
        <w:t xml:space="preserve">Los pagos asociados al reconocimiento Modalidad Pago centralizado a través de la Tesorería General de la República </w:t>
      </w:r>
      <w:r w:rsidRPr="001D79CD">
        <w:rPr>
          <w:rFonts w:ascii="Arial" w:hAnsi="Arial" w:cs="Arial"/>
        </w:rPr>
        <w:t xml:space="preserve">serán incorporados como parte integral de </w:t>
      </w:r>
      <w:r>
        <w:rPr>
          <w:rFonts w:ascii="Arial" w:hAnsi="Arial" w:cs="Arial"/>
        </w:rPr>
        <w:t>la transferencia mensual respectiva</w:t>
      </w:r>
      <w:r w:rsidRPr="001D79CD">
        <w:rPr>
          <w:rFonts w:ascii="Arial" w:hAnsi="Arial" w:cs="Arial"/>
        </w:rPr>
        <w:t>, en concordancia con Circular N°09/2020, de DIPRES.</w:t>
      </w:r>
      <w:r>
        <w:rPr>
          <w:rFonts w:ascii="Arial" w:hAnsi="Arial" w:cs="Arial"/>
        </w:rPr>
        <w:t xml:space="preserve"> Para la correcta imputación de la transferencia, los Servicios y sus establecimientos deberán incorporar en el compromiso de gasto la fuente de financiamiento asociada a dicha ejecución.</w:t>
      </w:r>
    </w:p>
    <w:p w14:paraId="5685F9D9" w14:textId="77777777" w:rsidR="00BE7923" w:rsidRPr="00CB7FB3" w:rsidRDefault="00BE7923" w:rsidP="00CB7FB3">
      <w:pPr>
        <w:spacing w:after="0" w:line="240" w:lineRule="auto"/>
        <w:ind w:left="360"/>
        <w:rPr>
          <w:rFonts w:ascii="Arial" w:hAnsi="Arial" w:cs="Arial"/>
          <w:strike/>
        </w:rPr>
      </w:pPr>
    </w:p>
    <w:p w14:paraId="5685F9DA" w14:textId="77777777" w:rsidR="00BE7923" w:rsidRPr="00C515ED" w:rsidRDefault="00BE7923" w:rsidP="00E2243B">
      <w:pPr>
        <w:spacing w:after="0" w:line="240" w:lineRule="auto"/>
        <w:rPr>
          <w:rFonts w:ascii="Arial" w:hAnsi="Arial" w:cs="Arial"/>
        </w:rPr>
      </w:pPr>
      <w:r>
        <w:rPr>
          <w:rFonts w:ascii="Arial" w:hAnsi="Arial" w:cs="Arial"/>
        </w:rPr>
        <w:t xml:space="preserve">La </w:t>
      </w:r>
      <w:r w:rsidRPr="00A949FC">
        <w:rPr>
          <w:rFonts w:ascii="Arial" w:hAnsi="Arial" w:cs="Arial"/>
          <w:b/>
          <w:bCs/>
          <w:u w:val="single"/>
        </w:rPr>
        <w:t>Evaluación Presupuestaria</w:t>
      </w:r>
      <w:r>
        <w:rPr>
          <w:rFonts w:ascii="Arial" w:hAnsi="Arial" w:cs="Arial"/>
        </w:rPr>
        <w:t xml:space="preserve"> se realizará trimestralmente considerando los aspectos de actividad señalados anteriormente mediante una entrega formal de los resultados a cada Servicio de Salud y los Establecimientos pertenecientes al Programa 04. Dichos resultados considerarán aumentos o rebajas de los marcos presupuestarios comunicados inicialmente como consecuencia de la actividad realizada por dichos establecimientos y señaladas en esta </w:t>
      </w:r>
      <w:r w:rsidRPr="00C515ED">
        <w:rPr>
          <w:rFonts w:ascii="Arial" w:hAnsi="Arial" w:cs="Arial"/>
        </w:rPr>
        <w:t>cláusula las modificaciones presupuestarias asociadas a programas extraordinarios identificados en 2021.</w:t>
      </w:r>
    </w:p>
    <w:p w14:paraId="5685F9DB" w14:textId="77777777" w:rsidR="00BE7923" w:rsidRPr="00C515ED" w:rsidRDefault="00BE7923" w:rsidP="00E2243B">
      <w:pPr>
        <w:spacing w:after="0" w:line="240" w:lineRule="auto"/>
        <w:rPr>
          <w:rFonts w:ascii="Arial" w:hAnsi="Arial" w:cs="Arial"/>
        </w:rPr>
      </w:pPr>
    </w:p>
    <w:p w14:paraId="5685F9DC" w14:textId="77777777" w:rsidR="00BE7923" w:rsidRDefault="00BE7923" w:rsidP="00E2243B">
      <w:pPr>
        <w:spacing w:after="0" w:line="240" w:lineRule="auto"/>
        <w:rPr>
          <w:rFonts w:ascii="Arial" w:hAnsi="Arial" w:cs="Arial"/>
        </w:rPr>
      </w:pPr>
      <w:r w:rsidRPr="00C515ED">
        <w:rPr>
          <w:rFonts w:ascii="Arial" w:hAnsi="Arial" w:cs="Arial"/>
        </w:rPr>
        <w:lastRenderedPageBreak/>
        <w:t>Fonasa comunicará estos resultados y modificaciones mediante Oficio Ordinario dentro de los 45 días posteriores al término del trimestre a los Servicios de Salud y la Subsecretaría de Redes Asistenciales</w:t>
      </w:r>
    </w:p>
    <w:p w14:paraId="5685F9DD" w14:textId="77777777" w:rsidR="00BE7923" w:rsidRDefault="00BE7923" w:rsidP="00E2243B">
      <w:pPr>
        <w:spacing w:after="0" w:line="240" w:lineRule="auto"/>
        <w:rPr>
          <w:rFonts w:ascii="Arial" w:hAnsi="Arial" w:cs="Arial"/>
        </w:rPr>
      </w:pPr>
    </w:p>
    <w:p w14:paraId="5685F9DE" w14:textId="77777777" w:rsidR="00BE7923" w:rsidRDefault="00BE7923" w:rsidP="001C1BB8">
      <w:pPr>
        <w:spacing w:after="0" w:line="240" w:lineRule="auto"/>
        <w:rPr>
          <w:rFonts w:ascii="Arial" w:hAnsi="Arial" w:cs="Arial"/>
          <w:b/>
          <w:u w:val="single"/>
        </w:rPr>
      </w:pPr>
      <w:r>
        <w:rPr>
          <w:rFonts w:ascii="Arial" w:hAnsi="Arial" w:cs="Arial"/>
          <w:b/>
          <w:u w:val="single"/>
        </w:rPr>
        <w:t>VIGESIMA: Transferencia</w:t>
      </w:r>
    </w:p>
    <w:p w14:paraId="5685F9DF" w14:textId="77777777" w:rsidR="00BE7923" w:rsidRDefault="00BE7923" w:rsidP="001C1BB8">
      <w:pPr>
        <w:spacing w:after="0" w:line="240" w:lineRule="auto"/>
        <w:rPr>
          <w:rFonts w:ascii="Arial" w:hAnsi="Arial" w:cs="Arial"/>
          <w:b/>
          <w:u w:val="single"/>
        </w:rPr>
      </w:pPr>
    </w:p>
    <w:p w14:paraId="5685F9E0" w14:textId="77777777" w:rsidR="00BE7923" w:rsidRDefault="00BE7923" w:rsidP="001C1BB8">
      <w:pPr>
        <w:spacing w:after="0" w:line="240" w:lineRule="auto"/>
        <w:rPr>
          <w:rFonts w:ascii="Arial" w:hAnsi="Arial" w:cs="Arial"/>
          <w:bCs/>
        </w:rPr>
      </w:pPr>
      <w:r>
        <w:rPr>
          <w:rFonts w:ascii="Arial" w:hAnsi="Arial" w:cs="Arial"/>
          <w:bCs/>
        </w:rPr>
        <w:t>Fonasa realizará transferencias mensuales en consideración a lo informado por los Servicios de Salud y los 65 Establecimientos en el Anexo 1 – “Programa Financiero” del presente acuerdo.</w:t>
      </w:r>
    </w:p>
    <w:p w14:paraId="5685F9E1" w14:textId="77777777" w:rsidR="00BE7923" w:rsidRDefault="00BE7923" w:rsidP="001C1BB8">
      <w:pPr>
        <w:spacing w:after="0" w:line="240" w:lineRule="auto"/>
        <w:rPr>
          <w:rFonts w:ascii="Arial" w:hAnsi="Arial" w:cs="Arial"/>
          <w:bCs/>
        </w:rPr>
      </w:pPr>
    </w:p>
    <w:p w14:paraId="5685F9E2" w14:textId="77777777" w:rsidR="00BE7923" w:rsidRDefault="00BE7923" w:rsidP="001C1BB8">
      <w:pPr>
        <w:spacing w:after="0" w:line="240" w:lineRule="auto"/>
        <w:rPr>
          <w:rFonts w:ascii="Arial" w:hAnsi="Arial" w:cs="Arial"/>
          <w:bCs/>
        </w:rPr>
      </w:pPr>
      <w:r>
        <w:rPr>
          <w:rFonts w:ascii="Arial" w:hAnsi="Arial" w:cs="Arial"/>
          <w:bCs/>
        </w:rPr>
        <w:t xml:space="preserve">Dichas transferencias considerarán los recursos necesarios para el pago de las remuneraciones ajustadas a los marcos presupuestarios vigentes y a las disponibilidades de caja de cada de los Establecimientos definidos en el </w:t>
      </w:r>
      <w:r w:rsidRPr="00C515ED">
        <w:rPr>
          <w:rFonts w:ascii="Arial" w:hAnsi="Arial" w:cs="Arial"/>
          <w:bCs/>
        </w:rPr>
        <w:t>programa 04.</w:t>
      </w:r>
    </w:p>
    <w:p w14:paraId="5685F9E3" w14:textId="77777777" w:rsidR="00BE7923" w:rsidRDefault="00BE7923" w:rsidP="001C1BB8">
      <w:pPr>
        <w:spacing w:after="0" w:line="240" w:lineRule="auto"/>
        <w:rPr>
          <w:rFonts w:ascii="Arial" w:hAnsi="Arial" w:cs="Arial"/>
          <w:bCs/>
        </w:rPr>
      </w:pPr>
    </w:p>
    <w:p w14:paraId="5685F9E4" w14:textId="77777777" w:rsidR="00BE7923" w:rsidRDefault="00BE7923" w:rsidP="001C1BB8">
      <w:pPr>
        <w:spacing w:after="0" w:line="240" w:lineRule="auto"/>
        <w:rPr>
          <w:rFonts w:ascii="Arial" w:hAnsi="Arial" w:cs="Arial"/>
          <w:bCs/>
        </w:rPr>
      </w:pPr>
      <w:r>
        <w:rPr>
          <w:rFonts w:ascii="Arial" w:hAnsi="Arial" w:cs="Arial"/>
          <w:bCs/>
        </w:rPr>
        <w:t>Adicionalmente, se considerarán dentro de los cierres contables y presupuestarios como transferencia los pagos centralizados que se realicen por la Tesorería General de la República. Para esto, Fonasa comunicará los ajustes de transferencias a los Servicios de Salud y los 65 establecimientos para que estos concilien presupuestariamente dentro de los 5 días hábiles siguientes.</w:t>
      </w:r>
    </w:p>
    <w:p w14:paraId="5685F9E5" w14:textId="77777777" w:rsidR="00BE7923" w:rsidRDefault="00BE7923" w:rsidP="00266F6C">
      <w:pPr>
        <w:pStyle w:val="Prrafodelista"/>
        <w:spacing w:after="0" w:line="240" w:lineRule="auto"/>
        <w:ind w:left="1080"/>
        <w:rPr>
          <w:rFonts w:ascii="Arial" w:hAnsi="Arial" w:cs="Arial"/>
        </w:rPr>
      </w:pPr>
    </w:p>
    <w:p w14:paraId="5685F9E6" w14:textId="77777777" w:rsidR="00BE7923" w:rsidRDefault="00BE7923" w:rsidP="00266F6C">
      <w:pPr>
        <w:spacing w:after="0" w:line="240" w:lineRule="auto"/>
        <w:rPr>
          <w:rFonts w:ascii="Arial" w:hAnsi="Arial" w:cs="Arial"/>
        </w:rPr>
      </w:pPr>
      <w:r>
        <w:rPr>
          <w:rFonts w:ascii="Arial" w:hAnsi="Arial" w:cs="Arial"/>
          <w:b/>
          <w:u w:val="single"/>
        </w:rPr>
        <w:t>VIGESIMO PRIMERA</w:t>
      </w:r>
      <w:r>
        <w:rPr>
          <w:rFonts w:ascii="Arial" w:hAnsi="Arial" w:cs="Arial"/>
          <w:b/>
        </w:rPr>
        <w:t>:</w:t>
      </w:r>
      <w:r w:rsidRPr="00594DB2">
        <w:rPr>
          <w:rFonts w:ascii="Arial" w:hAnsi="Arial" w:cs="Arial"/>
          <w:b/>
        </w:rPr>
        <w:t xml:space="preserve"> </w:t>
      </w:r>
      <w:r>
        <w:rPr>
          <w:rFonts w:ascii="Arial" w:hAnsi="Arial" w:cs="Arial"/>
          <w:b/>
        </w:rPr>
        <w:t xml:space="preserve">Obligaciones del Servicio de Salud. </w:t>
      </w:r>
      <w:r>
        <w:rPr>
          <w:rFonts w:ascii="Arial" w:hAnsi="Arial" w:cs="Arial"/>
        </w:rPr>
        <w:t xml:space="preserve">En virtud de este Acuerdo </w:t>
      </w:r>
      <w:r w:rsidRPr="00B348A7">
        <w:rPr>
          <w:rFonts w:ascii="Arial" w:hAnsi="Arial" w:cs="Arial"/>
        </w:rPr>
        <w:t xml:space="preserve">el </w:t>
      </w:r>
      <w:r>
        <w:rPr>
          <w:rFonts w:ascii="Arial" w:hAnsi="Arial" w:cs="Arial"/>
          <w:noProof/>
        </w:rPr>
        <w:t>Servicio d</w:t>
      </w:r>
      <w:r w:rsidRPr="00B348A7">
        <w:rPr>
          <w:rFonts w:ascii="Arial" w:hAnsi="Arial" w:cs="Arial"/>
          <w:noProof/>
        </w:rPr>
        <w:t xml:space="preserve">e Salud </w:t>
      </w:r>
      <w:r w:rsidRPr="00B348A7">
        <w:rPr>
          <w:rFonts w:ascii="Arial" w:hAnsi="Arial" w:cs="Arial"/>
        </w:rPr>
        <w:t>se obliga a:</w:t>
      </w:r>
    </w:p>
    <w:p w14:paraId="5685F9E7" w14:textId="77777777" w:rsidR="00BE7923" w:rsidRPr="00B348A7" w:rsidRDefault="00BE7923" w:rsidP="00266F6C">
      <w:pPr>
        <w:spacing w:after="0" w:line="240" w:lineRule="auto"/>
        <w:ind w:left="720"/>
        <w:rPr>
          <w:rFonts w:ascii="Arial" w:hAnsi="Arial" w:cs="Arial"/>
        </w:rPr>
      </w:pPr>
    </w:p>
    <w:p w14:paraId="5685F9E8" w14:textId="77777777" w:rsidR="00BE7923" w:rsidRPr="001B6995" w:rsidRDefault="00BE7923" w:rsidP="005B6DF0">
      <w:pPr>
        <w:pStyle w:val="Prrafodelista"/>
        <w:numPr>
          <w:ilvl w:val="0"/>
          <w:numId w:val="18"/>
        </w:numPr>
        <w:spacing w:after="0" w:line="240" w:lineRule="auto"/>
        <w:rPr>
          <w:rFonts w:ascii="Arial" w:hAnsi="Arial" w:cs="Arial"/>
        </w:rPr>
      </w:pPr>
      <w:r w:rsidRPr="00C515ED">
        <w:rPr>
          <w:rFonts w:ascii="Arial" w:hAnsi="Arial" w:cs="Arial"/>
        </w:rPr>
        <w:t>Gestionar la demanda</w:t>
      </w:r>
      <w:r w:rsidRPr="001B6995">
        <w:rPr>
          <w:rFonts w:ascii="Arial" w:hAnsi="Arial" w:cs="Arial"/>
        </w:rPr>
        <w:t xml:space="preserve"> asistencial de su área jurisdiccional, monitoreando su producción, optimizando su capacidad resolutiva y la gestión de los recursos, en cumplimiento a las prioridades y metas sanitarias, y el presupuesto definido en el presente Acuerdo.</w:t>
      </w:r>
    </w:p>
    <w:p w14:paraId="5685F9E9" w14:textId="77777777" w:rsidR="00BE7923" w:rsidRPr="001B6995" w:rsidRDefault="00BE7923" w:rsidP="005B6DF0">
      <w:pPr>
        <w:pStyle w:val="Prrafodelista"/>
        <w:numPr>
          <w:ilvl w:val="0"/>
          <w:numId w:val="18"/>
        </w:numPr>
        <w:spacing w:after="0" w:line="240" w:lineRule="auto"/>
        <w:rPr>
          <w:rFonts w:ascii="Arial" w:hAnsi="Arial" w:cs="Arial"/>
        </w:rPr>
      </w:pPr>
      <w:r w:rsidRPr="001B6995">
        <w:rPr>
          <w:rFonts w:ascii="Arial" w:hAnsi="Arial" w:cs="Arial"/>
        </w:rPr>
        <w:t>Monitorear</w:t>
      </w:r>
      <w:r>
        <w:rPr>
          <w:rFonts w:ascii="Arial" w:hAnsi="Arial" w:cs="Arial"/>
        </w:rPr>
        <w:t>,</w:t>
      </w:r>
      <w:r w:rsidRPr="001B6995">
        <w:rPr>
          <w:rFonts w:ascii="Arial" w:hAnsi="Arial" w:cs="Arial"/>
        </w:rPr>
        <w:t xml:space="preserve"> para los establecimientos que tienen sistema GRD</w:t>
      </w:r>
      <w:r>
        <w:rPr>
          <w:rFonts w:ascii="Arial" w:hAnsi="Arial" w:cs="Arial"/>
        </w:rPr>
        <w:t>,</w:t>
      </w:r>
      <w:r w:rsidRPr="001B6995">
        <w:rPr>
          <w:rFonts w:ascii="Arial" w:hAnsi="Arial" w:cs="Arial"/>
        </w:rPr>
        <w:t xml:space="preserve"> el registro mensual de los egresos de atención cerrada (egresos de hospitalización) y abierta (Cirugía Mayor Ambulatoria y Hospitalización Diurna), de forma fidedigna en la herramienta de codificación que el Ministerio de Salud pone a disposición de los establecimientos para dicho fin, de acuerdo a la fecha establecida por la Unidad GRD de MINSAL.</w:t>
      </w:r>
    </w:p>
    <w:p w14:paraId="5685F9EA" w14:textId="77777777" w:rsidR="00BE7923" w:rsidRPr="001B6995" w:rsidRDefault="00BE7923" w:rsidP="005B6DF0">
      <w:pPr>
        <w:pStyle w:val="Prrafodelista"/>
        <w:numPr>
          <w:ilvl w:val="0"/>
          <w:numId w:val="18"/>
        </w:numPr>
        <w:spacing w:after="0" w:line="240" w:lineRule="auto"/>
        <w:rPr>
          <w:rFonts w:ascii="Arial" w:hAnsi="Arial" w:cs="Arial"/>
        </w:rPr>
      </w:pPr>
      <w:r w:rsidRPr="001B6995">
        <w:rPr>
          <w:rFonts w:ascii="Arial" w:hAnsi="Arial" w:cs="Arial"/>
        </w:rPr>
        <w:t>Controlar el registro mensual de la totalidad de las prestaciones que se llevan en el Sistema de Información para la Gestión de Garantías Explicitas en Salud (SIGGES) tanto GES como No GES.</w:t>
      </w:r>
    </w:p>
    <w:p w14:paraId="5685F9EB" w14:textId="77777777" w:rsidR="00BE7923" w:rsidRPr="001B6995" w:rsidRDefault="00BE7923" w:rsidP="005B6DF0">
      <w:pPr>
        <w:pStyle w:val="Prrafodelista"/>
        <w:numPr>
          <w:ilvl w:val="0"/>
          <w:numId w:val="18"/>
        </w:numPr>
        <w:spacing w:after="0" w:line="240" w:lineRule="auto"/>
        <w:rPr>
          <w:rFonts w:ascii="Arial" w:hAnsi="Arial" w:cs="Arial"/>
        </w:rPr>
      </w:pPr>
      <w:r w:rsidRPr="001B6995">
        <w:rPr>
          <w:rFonts w:ascii="Arial" w:hAnsi="Arial" w:cs="Arial"/>
        </w:rPr>
        <w:t>Mantener el registro en el sistema de información estadística de Resúmenes Estadísticos Mensuales (REM), así como en los sistemas locales de la totalidad de las actividades de producción e indicadores de gestión.</w:t>
      </w:r>
    </w:p>
    <w:p w14:paraId="5685F9EC" w14:textId="77777777" w:rsidR="00BE7923" w:rsidRPr="001B6995" w:rsidRDefault="00BE7923" w:rsidP="005B6DF0">
      <w:pPr>
        <w:pStyle w:val="Prrafodelista"/>
        <w:numPr>
          <w:ilvl w:val="0"/>
          <w:numId w:val="18"/>
        </w:numPr>
        <w:rPr>
          <w:rFonts w:ascii="Arial" w:hAnsi="Arial" w:cs="Arial"/>
        </w:rPr>
      </w:pPr>
      <w:r w:rsidRPr="009541C7">
        <w:rPr>
          <w:rFonts w:ascii="Arial" w:hAnsi="Arial" w:cs="Arial"/>
        </w:rPr>
        <w:t xml:space="preserve">Proporcionar mensualmente y en las fechas establecidas, la información financiera y presupuestaria que le solicite </w:t>
      </w:r>
      <w:r w:rsidRPr="00C515ED">
        <w:rPr>
          <w:rFonts w:ascii="Arial" w:hAnsi="Arial" w:cs="Arial"/>
        </w:rPr>
        <w:t xml:space="preserve">FONASA y la Subsecretaría de Redes Asistenciales según los formatos definidos en el Anexo N° 1 “Programa Financiero”, en el Anexo N° 2 “Detalle de Disponibilidades”, en el Anexo N° 3 “Detalle de Deuda” y; Anexo Nº4, </w:t>
      </w:r>
      <w:r>
        <w:rPr>
          <w:rFonts w:ascii="Arial" w:hAnsi="Arial" w:cs="Arial"/>
        </w:rPr>
        <w:t>“</w:t>
      </w:r>
      <w:r w:rsidRPr="00C515ED">
        <w:rPr>
          <w:rFonts w:ascii="Arial" w:hAnsi="Arial" w:cs="Arial"/>
        </w:rPr>
        <w:t>Rendición del Plan de Contratación Subtitulo 21</w:t>
      </w:r>
      <w:r>
        <w:rPr>
          <w:rFonts w:ascii="Arial" w:hAnsi="Arial" w:cs="Arial"/>
        </w:rPr>
        <w:t>”</w:t>
      </w:r>
      <w:r w:rsidRPr="00C515ED">
        <w:rPr>
          <w:rFonts w:ascii="Arial" w:hAnsi="Arial" w:cs="Arial"/>
        </w:rPr>
        <w:t>,  los cuales están referidos a la clasificación de deuda, de disponibilidades y de caja presupuestaria (que deberán ser consistentes con sus registros en SIGFE), y que</w:t>
      </w:r>
      <w:r w:rsidRPr="009541C7">
        <w:rPr>
          <w:rFonts w:ascii="Arial" w:hAnsi="Arial" w:cs="Arial"/>
        </w:rPr>
        <w:t xml:space="preserve"> forman parte del presente Acuerdo.</w:t>
      </w:r>
      <w:r w:rsidRPr="001B6995">
        <w:rPr>
          <w:rFonts w:ascii="Arial" w:hAnsi="Arial" w:cs="Arial"/>
        </w:rPr>
        <w:t xml:space="preserve"> Estos Anexos se aprobarán conjuntamente con este Acuerdo y se entenderá que forman parte del mismo para todos los efectos legales.</w:t>
      </w:r>
    </w:p>
    <w:p w14:paraId="5685F9ED" w14:textId="77777777" w:rsidR="00BE7923" w:rsidRPr="001B6995" w:rsidRDefault="00BE7923" w:rsidP="005B6DF0">
      <w:pPr>
        <w:pStyle w:val="Prrafodelista"/>
        <w:numPr>
          <w:ilvl w:val="0"/>
          <w:numId w:val="18"/>
        </w:numPr>
        <w:rPr>
          <w:rFonts w:ascii="Arial" w:hAnsi="Arial" w:cs="Arial"/>
        </w:rPr>
      </w:pPr>
      <w:r w:rsidRPr="001B6995">
        <w:rPr>
          <w:rFonts w:ascii="Arial" w:hAnsi="Arial" w:cs="Arial"/>
        </w:rPr>
        <w:t xml:space="preserve">Efectuar el registro de la </w:t>
      </w:r>
      <w:r w:rsidRPr="00C515ED">
        <w:rPr>
          <w:rFonts w:ascii="Arial" w:hAnsi="Arial" w:cs="Arial"/>
        </w:rPr>
        <w:t>actividad en forma</w:t>
      </w:r>
      <w:r w:rsidRPr="001B6995">
        <w:rPr>
          <w:rFonts w:ascii="Arial" w:hAnsi="Arial" w:cs="Arial"/>
        </w:rPr>
        <w:t xml:space="preserve"> oportuna y de acuerdo a los protocolos de ingreso de información en los sistemas informáticos establecidos en el presente </w:t>
      </w:r>
      <w:r w:rsidRPr="001B6995">
        <w:rPr>
          <w:rFonts w:ascii="Arial" w:hAnsi="Arial" w:cs="Arial"/>
        </w:rPr>
        <w:lastRenderedPageBreak/>
        <w:t>convenio. Si durante el año 2021 se identifican problemas en la implementación de las normas e instrucciones dictadas para realizar estos registros, será obligación del Servicio informar al Director Zonal d</w:t>
      </w:r>
      <w:r>
        <w:rPr>
          <w:rFonts w:ascii="Arial" w:hAnsi="Arial" w:cs="Arial"/>
        </w:rPr>
        <w:t>e FONASA</w:t>
      </w:r>
      <w:r w:rsidRPr="001B6995">
        <w:rPr>
          <w:rFonts w:ascii="Arial" w:hAnsi="Arial" w:cs="Arial"/>
        </w:rPr>
        <w:t xml:space="preserve"> respectivo –o al Nivel Central d</w:t>
      </w:r>
      <w:r>
        <w:rPr>
          <w:rFonts w:ascii="Arial" w:hAnsi="Arial" w:cs="Arial"/>
        </w:rPr>
        <w:t>e FONASA</w:t>
      </w:r>
      <w:r w:rsidRPr="001B6995">
        <w:rPr>
          <w:rFonts w:ascii="Arial" w:hAnsi="Arial" w:cs="Arial"/>
        </w:rPr>
        <w:t xml:space="preserve"> según corresponda– y a la Subsecretaría de Redes Asistenciales, en forma inmediata junto con las soluciones y plazos posibles.</w:t>
      </w:r>
    </w:p>
    <w:p w14:paraId="5685F9EE" w14:textId="77777777" w:rsidR="00BE7923" w:rsidRPr="001B6995" w:rsidRDefault="00BE7923" w:rsidP="005B6DF0">
      <w:pPr>
        <w:pStyle w:val="Prrafodelista"/>
        <w:numPr>
          <w:ilvl w:val="0"/>
          <w:numId w:val="18"/>
        </w:numPr>
        <w:rPr>
          <w:rFonts w:ascii="Arial" w:hAnsi="Arial" w:cs="Arial"/>
        </w:rPr>
      </w:pPr>
      <w:r w:rsidRPr="001B6995">
        <w:rPr>
          <w:rFonts w:ascii="Arial" w:hAnsi="Arial" w:cs="Arial"/>
        </w:rPr>
        <w:t xml:space="preserve">El Servicio de Salud rendirá cuenta de los recursos que </w:t>
      </w:r>
      <w:r>
        <w:rPr>
          <w:rFonts w:ascii="Arial" w:hAnsi="Arial" w:cs="Arial"/>
        </w:rPr>
        <w:t>FONASA</w:t>
      </w:r>
      <w:r w:rsidRPr="001B6995">
        <w:rPr>
          <w:rFonts w:ascii="Arial" w:hAnsi="Arial" w:cs="Arial"/>
        </w:rPr>
        <w:t xml:space="preserve"> le transfiera en virtud de este Acuerdo de Gestión año 2021, de acuerdo con lo establecido en la Resolución N°30, de 2015, de la Contraloría General de la República.</w:t>
      </w:r>
    </w:p>
    <w:p w14:paraId="5685F9EF" w14:textId="77777777" w:rsidR="00BE7923" w:rsidRPr="001B6995" w:rsidRDefault="00BE7923" w:rsidP="005B6DF0">
      <w:pPr>
        <w:pStyle w:val="Prrafodelista"/>
        <w:numPr>
          <w:ilvl w:val="0"/>
          <w:numId w:val="18"/>
        </w:numPr>
        <w:spacing w:after="0" w:line="240" w:lineRule="auto"/>
        <w:rPr>
          <w:rFonts w:ascii="Arial" w:hAnsi="Arial" w:cs="Arial"/>
        </w:rPr>
      </w:pPr>
      <w:r w:rsidRPr="001B6995">
        <w:rPr>
          <w:rFonts w:ascii="Arial" w:hAnsi="Arial" w:cs="Arial"/>
        </w:rPr>
        <w:t>Controlar el oportuno devengo de las facturas</w:t>
      </w:r>
      <w:r>
        <w:rPr>
          <w:rFonts w:ascii="Arial" w:hAnsi="Arial" w:cs="Arial"/>
        </w:rPr>
        <w:t xml:space="preserve">. Teniendo especial consideración de los Convenios D.F.L.36 </w:t>
      </w:r>
      <w:r w:rsidRPr="001B6995">
        <w:rPr>
          <w:rFonts w:ascii="Arial" w:hAnsi="Arial" w:cs="Arial"/>
        </w:rPr>
        <w:t>autorizados en el presente convenio</w:t>
      </w:r>
      <w:r>
        <w:rPr>
          <w:rFonts w:ascii="Arial" w:hAnsi="Arial" w:cs="Arial"/>
        </w:rPr>
        <w:t xml:space="preserve"> junto con las Facturas de pagos asociados a los Hospitales Concesionados</w:t>
      </w:r>
      <w:r w:rsidRPr="001B6995">
        <w:rPr>
          <w:rFonts w:ascii="Arial" w:hAnsi="Arial" w:cs="Arial"/>
        </w:rPr>
        <w:t>, con el objeto de asegurar el pago oportuno de la Tesorería General de la República.</w:t>
      </w:r>
    </w:p>
    <w:p w14:paraId="5685F9F0" w14:textId="77777777" w:rsidR="00BE7923" w:rsidRPr="001B6995" w:rsidRDefault="00BE7923" w:rsidP="001B6995">
      <w:pPr>
        <w:spacing w:after="0" w:line="240" w:lineRule="auto"/>
        <w:rPr>
          <w:rFonts w:ascii="Arial" w:hAnsi="Arial" w:cs="Arial"/>
        </w:rPr>
      </w:pPr>
    </w:p>
    <w:p w14:paraId="5685F9F1" w14:textId="77777777" w:rsidR="00BE7923" w:rsidRDefault="00BE7923" w:rsidP="001B6995">
      <w:pPr>
        <w:pStyle w:val="Prrafodelista"/>
        <w:spacing w:after="0" w:line="240" w:lineRule="auto"/>
        <w:ind w:left="360"/>
        <w:rPr>
          <w:rFonts w:ascii="Arial" w:hAnsi="Arial" w:cs="Arial"/>
        </w:rPr>
      </w:pPr>
    </w:p>
    <w:p w14:paraId="5685F9F2" w14:textId="77777777" w:rsidR="00BE7923" w:rsidRPr="00174848" w:rsidRDefault="00BE7923" w:rsidP="008E573D">
      <w:pPr>
        <w:spacing w:after="0" w:line="240" w:lineRule="auto"/>
        <w:rPr>
          <w:rFonts w:ascii="Arial" w:hAnsi="Arial" w:cs="Arial"/>
          <w:b/>
          <w:bCs/>
        </w:rPr>
      </w:pPr>
      <w:r w:rsidRPr="00174848">
        <w:rPr>
          <w:rFonts w:ascii="Arial" w:hAnsi="Arial" w:cs="Arial"/>
          <w:b/>
          <w:bCs/>
        </w:rPr>
        <w:t xml:space="preserve">De las obligaciones de Fonasa con los </w:t>
      </w:r>
      <w:r>
        <w:rPr>
          <w:rFonts w:ascii="Arial" w:hAnsi="Arial" w:cs="Arial"/>
          <w:b/>
          <w:bCs/>
        </w:rPr>
        <w:t>Servicios de Salud pertenecientes al programa 04 y la Subsecretaría de Redes Asistenciales</w:t>
      </w:r>
      <w:r w:rsidRPr="00174848">
        <w:rPr>
          <w:rFonts w:ascii="Arial" w:hAnsi="Arial" w:cs="Arial"/>
          <w:b/>
          <w:bCs/>
        </w:rPr>
        <w:t>:</w:t>
      </w:r>
    </w:p>
    <w:p w14:paraId="5685F9F3" w14:textId="77777777" w:rsidR="00BE7923" w:rsidRDefault="00BE7923" w:rsidP="008E573D">
      <w:pPr>
        <w:spacing w:after="0" w:line="240" w:lineRule="auto"/>
        <w:rPr>
          <w:rFonts w:ascii="Arial" w:hAnsi="Arial" w:cs="Arial"/>
        </w:rPr>
      </w:pPr>
    </w:p>
    <w:p w14:paraId="5685F9F4" w14:textId="77777777" w:rsidR="00BE7923" w:rsidRPr="00910C44" w:rsidRDefault="00BE7923" w:rsidP="005B6DF0">
      <w:pPr>
        <w:pStyle w:val="Prrafodelista"/>
        <w:numPr>
          <w:ilvl w:val="0"/>
          <w:numId w:val="15"/>
        </w:numPr>
        <w:spacing w:after="0" w:line="240" w:lineRule="auto"/>
        <w:rPr>
          <w:rFonts w:ascii="Arial" w:hAnsi="Arial" w:cs="Arial"/>
        </w:rPr>
      </w:pPr>
      <w:r w:rsidRPr="00910C44">
        <w:rPr>
          <w:rFonts w:ascii="Arial" w:hAnsi="Arial" w:cs="Arial"/>
        </w:rPr>
        <w:t>FONASA informará las modificaciones presupuestarias que sean tomadas de razón por parte de la Contraloría General de la República.</w:t>
      </w:r>
    </w:p>
    <w:p w14:paraId="5685F9F5" w14:textId="77777777" w:rsidR="00BE7923" w:rsidRPr="00910C44" w:rsidRDefault="00BE7923" w:rsidP="005B6DF0">
      <w:pPr>
        <w:pStyle w:val="Prrafodelista"/>
        <w:numPr>
          <w:ilvl w:val="0"/>
          <w:numId w:val="15"/>
        </w:numPr>
        <w:spacing w:after="0" w:line="240" w:lineRule="auto"/>
        <w:rPr>
          <w:rFonts w:ascii="Arial" w:hAnsi="Arial" w:cs="Arial"/>
        </w:rPr>
      </w:pPr>
      <w:r w:rsidRPr="00910C44">
        <w:rPr>
          <w:rFonts w:ascii="Arial" w:hAnsi="Arial" w:cs="Arial"/>
        </w:rPr>
        <w:t>FONASA informará mensualmente el certificado de transferencia asociado al cierre presupuestario correspondiente para la validación y registro por parte de los Establecimientos en SIGFE.</w:t>
      </w:r>
    </w:p>
    <w:p w14:paraId="5685F9F6" w14:textId="77777777" w:rsidR="00BE7923" w:rsidRPr="00910C44" w:rsidRDefault="00BE7923" w:rsidP="005B6DF0">
      <w:pPr>
        <w:pStyle w:val="Prrafodelista"/>
        <w:numPr>
          <w:ilvl w:val="0"/>
          <w:numId w:val="15"/>
        </w:numPr>
        <w:spacing w:after="0" w:line="240" w:lineRule="auto"/>
        <w:rPr>
          <w:rFonts w:ascii="Arial" w:hAnsi="Arial" w:cs="Arial"/>
        </w:rPr>
      </w:pPr>
      <w:r w:rsidRPr="00910C44">
        <w:rPr>
          <w:rFonts w:ascii="Arial" w:hAnsi="Arial" w:cs="Arial"/>
        </w:rPr>
        <w:t>FONASA informará dentro de los 10 días hábiles siguientes al cierre del mes correspondiente los casos no validados y sus causales.</w:t>
      </w:r>
    </w:p>
    <w:p w14:paraId="5685F9F7" w14:textId="77777777" w:rsidR="00BE7923" w:rsidRDefault="00BE7923" w:rsidP="001B6995">
      <w:pPr>
        <w:pStyle w:val="Prrafodelista"/>
        <w:spacing w:after="0" w:line="240" w:lineRule="auto"/>
        <w:rPr>
          <w:rFonts w:ascii="Arial" w:hAnsi="Arial" w:cs="Arial"/>
        </w:rPr>
      </w:pPr>
    </w:p>
    <w:p w14:paraId="5685F9F8" w14:textId="77777777" w:rsidR="00BE7923" w:rsidRPr="005D5F9C" w:rsidRDefault="00BE7923" w:rsidP="00266F6C">
      <w:pPr>
        <w:spacing w:after="0" w:line="240" w:lineRule="auto"/>
        <w:rPr>
          <w:rFonts w:ascii="Arial" w:hAnsi="Arial" w:cs="Arial"/>
        </w:rPr>
      </w:pPr>
    </w:p>
    <w:p w14:paraId="5685F9F9" w14:textId="77777777" w:rsidR="00BE7923" w:rsidRDefault="00BE7923" w:rsidP="00266F6C">
      <w:pPr>
        <w:spacing w:after="0" w:line="240" w:lineRule="auto"/>
        <w:ind w:left="708"/>
        <w:rPr>
          <w:rFonts w:ascii="Arial" w:hAnsi="Arial" w:cs="Arial"/>
          <w:b/>
        </w:rPr>
      </w:pPr>
    </w:p>
    <w:p w14:paraId="5685F9FA" w14:textId="77777777" w:rsidR="00BE7923" w:rsidRDefault="00BE7923" w:rsidP="00266F6C">
      <w:pPr>
        <w:spacing w:after="0" w:line="240" w:lineRule="auto"/>
        <w:ind w:left="708"/>
        <w:rPr>
          <w:rFonts w:ascii="Arial" w:hAnsi="Arial" w:cs="Arial"/>
          <w:b/>
        </w:rPr>
      </w:pPr>
    </w:p>
    <w:p w14:paraId="5685F9FB" w14:textId="77777777" w:rsidR="00BE7923" w:rsidRDefault="00BE7923" w:rsidP="00266F6C">
      <w:pPr>
        <w:spacing w:after="0" w:line="240" w:lineRule="auto"/>
        <w:ind w:left="708"/>
        <w:rPr>
          <w:rFonts w:ascii="Arial" w:hAnsi="Arial" w:cs="Arial"/>
          <w:b/>
        </w:rPr>
      </w:pPr>
    </w:p>
    <w:p w14:paraId="5685F9FC" w14:textId="77777777" w:rsidR="00BE7923" w:rsidRPr="006618A9" w:rsidRDefault="00BE7923" w:rsidP="00266F6C">
      <w:pPr>
        <w:pBdr>
          <w:bottom w:val="single" w:sz="8" w:space="4" w:color="4F81BD"/>
        </w:pBdr>
        <w:spacing w:after="0" w:line="240" w:lineRule="auto"/>
        <w:ind w:left="720" w:hanging="720"/>
        <w:contextualSpacing/>
        <w:jc w:val="center"/>
        <w:rPr>
          <w:rFonts w:ascii="Arial" w:eastAsia="Calibri" w:hAnsi="Arial" w:cs="Arial"/>
          <w:b/>
          <w:color w:val="17365D"/>
          <w:spacing w:val="5"/>
          <w:kern w:val="28"/>
        </w:rPr>
      </w:pPr>
      <w:r w:rsidRPr="006618A9">
        <w:rPr>
          <w:rFonts w:ascii="Arial" w:eastAsia="Calibri" w:hAnsi="Arial" w:cs="Arial"/>
          <w:b/>
          <w:color w:val="17365D"/>
          <w:spacing w:val="5"/>
          <w:kern w:val="28"/>
        </w:rPr>
        <w:t xml:space="preserve">TÍTULO </w:t>
      </w:r>
      <w:r>
        <w:rPr>
          <w:rFonts w:ascii="Arial" w:eastAsia="Calibri" w:hAnsi="Arial" w:cs="Arial"/>
          <w:b/>
          <w:color w:val="17365D"/>
          <w:spacing w:val="5"/>
          <w:kern w:val="28"/>
        </w:rPr>
        <w:t>IV</w:t>
      </w:r>
    </w:p>
    <w:p w14:paraId="5685F9FD" w14:textId="77777777" w:rsidR="00BE7923" w:rsidRPr="006618A9" w:rsidRDefault="00BE7923" w:rsidP="00266F6C">
      <w:pPr>
        <w:pBdr>
          <w:bottom w:val="single" w:sz="8" w:space="4" w:color="4F81BD"/>
        </w:pBdr>
        <w:spacing w:after="0" w:line="240" w:lineRule="auto"/>
        <w:ind w:left="720" w:hanging="720"/>
        <w:contextualSpacing/>
        <w:jc w:val="center"/>
        <w:rPr>
          <w:rFonts w:ascii="Arial" w:eastAsia="Calibri" w:hAnsi="Arial" w:cs="Arial"/>
          <w:b/>
          <w:color w:val="17365D"/>
          <w:spacing w:val="5"/>
          <w:kern w:val="28"/>
        </w:rPr>
      </w:pPr>
      <w:r>
        <w:rPr>
          <w:rFonts w:ascii="Arial" w:eastAsia="Calibri" w:hAnsi="Arial" w:cs="Arial"/>
          <w:b/>
          <w:color w:val="17365D"/>
          <w:spacing w:val="5"/>
          <w:kern w:val="28"/>
        </w:rPr>
        <w:t>FISCALIZACION DEL CORRECTO USO DEL SEGURO</w:t>
      </w:r>
    </w:p>
    <w:p w14:paraId="5685F9FE" w14:textId="77777777" w:rsidR="00BE7923" w:rsidRPr="006618A9" w:rsidRDefault="00BE7923" w:rsidP="00266F6C">
      <w:pPr>
        <w:spacing w:after="0" w:line="240" w:lineRule="auto"/>
        <w:rPr>
          <w:rFonts w:ascii="Arial" w:hAnsi="Arial" w:cs="Arial"/>
        </w:rPr>
      </w:pPr>
    </w:p>
    <w:p w14:paraId="5685F9FF" w14:textId="77777777" w:rsidR="00BE7923" w:rsidRDefault="00BE7923" w:rsidP="00266F6C">
      <w:pPr>
        <w:spacing w:after="0" w:line="240" w:lineRule="auto"/>
        <w:ind w:left="708"/>
        <w:rPr>
          <w:rFonts w:ascii="Arial" w:hAnsi="Arial" w:cs="Arial"/>
          <w:b/>
        </w:rPr>
      </w:pPr>
    </w:p>
    <w:p w14:paraId="5685FA00" w14:textId="77777777" w:rsidR="00BE7923" w:rsidRDefault="00BE7923" w:rsidP="00266F6C">
      <w:pPr>
        <w:spacing w:after="0" w:line="240" w:lineRule="auto"/>
        <w:ind w:left="142"/>
        <w:rPr>
          <w:rFonts w:ascii="Arial" w:hAnsi="Arial" w:cs="Arial"/>
        </w:rPr>
      </w:pPr>
      <w:r>
        <w:rPr>
          <w:rFonts w:ascii="Arial" w:hAnsi="Arial" w:cs="Arial"/>
          <w:b/>
          <w:u w:val="single"/>
        </w:rPr>
        <w:t>VIGESIMO SEGUNDA</w:t>
      </w:r>
      <w:r w:rsidRPr="00594DB2">
        <w:rPr>
          <w:rFonts w:ascii="Arial" w:hAnsi="Arial" w:cs="Arial"/>
          <w:b/>
        </w:rPr>
        <w:t xml:space="preserve"> Fiscalización</w:t>
      </w:r>
      <w:r>
        <w:rPr>
          <w:rFonts w:ascii="Arial" w:hAnsi="Arial" w:cs="Arial"/>
          <w:b/>
        </w:rPr>
        <w:t xml:space="preserve">. </w:t>
      </w:r>
      <w:r w:rsidRPr="008D026B">
        <w:rPr>
          <w:rFonts w:ascii="Arial" w:hAnsi="Arial" w:cs="Arial"/>
        </w:rPr>
        <w:t xml:space="preserve">Para fiscalizar el correcto cumplimiento del Acuerdo de Gestión, el Servicio de Salud o </w:t>
      </w:r>
      <w:r>
        <w:rPr>
          <w:rFonts w:ascii="Arial" w:hAnsi="Arial" w:cs="Arial"/>
        </w:rPr>
        <w:t xml:space="preserve">el </w:t>
      </w:r>
      <w:r w:rsidRPr="008D026B">
        <w:rPr>
          <w:rFonts w:ascii="Arial" w:hAnsi="Arial" w:cs="Arial"/>
        </w:rPr>
        <w:t xml:space="preserve">Establecimiento </w:t>
      </w:r>
      <w:r>
        <w:rPr>
          <w:rFonts w:ascii="Arial" w:hAnsi="Arial" w:cs="Arial"/>
        </w:rPr>
        <w:t xml:space="preserve">de Salud, según corresponda, </w:t>
      </w:r>
      <w:r w:rsidRPr="008D026B">
        <w:rPr>
          <w:rFonts w:ascii="Arial" w:hAnsi="Arial" w:cs="Arial"/>
        </w:rPr>
        <w:t xml:space="preserve">deberá proporcionar a </w:t>
      </w:r>
      <w:r>
        <w:rPr>
          <w:rFonts w:ascii="Arial" w:hAnsi="Arial" w:cs="Arial"/>
        </w:rPr>
        <w:t>FONASA</w:t>
      </w:r>
      <w:r w:rsidRPr="008D026B">
        <w:rPr>
          <w:rFonts w:ascii="Arial" w:hAnsi="Arial" w:cs="Arial"/>
        </w:rPr>
        <w:t xml:space="preserve"> toda la información requerida, estando facultado para efectuar visitas de inspección, revisar fichas clínicas, solicitar copias </w:t>
      </w:r>
      <w:r>
        <w:rPr>
          <w:rFonts w:ascii="Arial" w:hAnsi="Arial" w:cs="Arial"/>
        </w:rPr>
        <w:t xml:space="preserve">de </w:t>
      </w:r>
      <w:r w:rsidRPr="008D026B">
        <w:rPr>
          <w:rFonts w:ascii="Arial" w:hAnsi="Arial" w:cs="Arial"/>
        </w:rPr>
        <w:t>fichas clínicas, y recabar todo otro antecedente que se estime pertinente, debiendo dársele todas las facilidades del caso, y en los plazos que se establezcan.</w:t>
      </w:r>
    </w:p>
    <w:p w14:paraId="5685FA01" w14:textId="77777777" w:rsidR="00BE7923" w:rsidRPr="003527B9" w:rsidRDefault="00BE7923" w:rsidP="00266F6C">
      <w:pPr>
        <w:spacing w:after="0" w:line="240" w:lineRule="auto"/>
        <w:ind w:left="142"/>
        <w:rPr>
          <w:rFonts w:ascii="Arial" w:hAnsi="Arial" w:cs="Arial"/>
          <w:b/>
        </w:rPr>
      </w:pPr>
    </w:p>
    <w:p w14:paraId="5685FA02" w14:textId="77777777" w:rsidR="00BE7923" w:rsidRDefault="00BE7923" w:rsidP="00266F6C">
      <w:pPr>
        <w:spacing w:after="0" w:line="240" w:lineRule="auto"/>
        <w:ind w:left="142"/>
        <w:rPr>
          <w:rFonts w:ascii="Arial" w:hAnsi="Arial" w:cs="Arial"/>
        </w:rPr>
      </w:pPr>
      <w:r w:rsidRPr="008D026B">
        <w:rPr>
          <w:rFonts w:ascii="Arial" w:hAnsi="Arial" w:cs="Arial"/>
        </w:rPr>
        <w:t>Asimismo, los establecimientos deberán cumplir con las normas legales, reglamentarias y administrativas que regulan la Modalidad de Atención Institucional.</w:t>
      </w:r>
    </w:p>
    <w:p w14:paraId="5685FA03" w14:textId="77777777" w:rsidR="00BE7923" w:rsidRPr="008D026B" w:rsidRDefault="00BE7923" w:rsidP="00266F6C">
      <w:pPr>
        <w:spacing w:after="0" w:line="240" w:lineRule="auto"/>
        <w:ind w:left="142"/>
        <w:rPr>
          <w:rFonts w:ascii="Arial" w:hAnsi="Arial" w:cs="Arial"/>
        </w:rPr>
      </w:pPr>
    </w:p>
    <w:p w14:paraId="5685FA04" w14:textId="77777777" w:rsidR="00BE7923" w:rsidRDefault="00BE7923" w:rsidP="00266F6C">
      <w:pPr>
        <w:spacing w:after="0" w:line="240" w:lineRule="auto"/>
        <w:ind w:left="142"/>
        <w:rPr>
          <w:rFonts w:ascii="Arial" w:hAnsi="Arial" w:cs="Arial"/>
        </w:rPr>
      </w:pPr>
      <w:r w:rsidRPr="008D026B">
        <w:rPr>
          <w:rFonts w:ascii="Arial" w:hAnsi="Arial" w:cs="Arial"/>
        </w:rPr>
        <w:t>Ante hallazgos detectados en la fiscalización,</w:t>
      </w:r>
      <w:r>
        <w:rPr>
          <w:rFonts w:ascii="Arial" w:hAnsi="Arial" w:cs="Arial"/>
        </w:rPr>
        <w:t xml:space="preserve"> FONASA</w:t>
      </w:r>
      <w:r w:rsidRPr="008D026B">
        <w:rPr>
          <w:rFonts w:ascii="Arial" w:hAnsi="Arial" w:cs="Arial"/>
        </w:rPr>
        <w:t xml:space="preserve"> podrá solicitar a los Establecimientos </w:t>
      </w:r>
      <w:r>
        <w:rPr>
          <w:rFonts w:ascii="Arial" w:hAnsi="Arial" w:cs="Arial"/>
        </w:rPr>
        <w:t xml:space="preserve">de Salud </w:t>
      </w:r>
      <w:r w:rsidRPr="008D026B">
        <w:rPr>
          <w:rFonts w:ascii="Arial" w:hAnsi="Arial" w:cs="Arial"/>
        </w:rPr>
        <w:t xml:space="preserve">o </w:t>
      </w:r>
      <w:r>
        <w:rPr>
          <w:rFonts w:ascii="Arial" w:hAnsi="Arial" w:cs="Arial"/>
        </w:rPr>
        <w:t xml:space="preserve">al </w:t>
      </w:r>
      <w:r w:rsidRPr="008D026B">
        <w:rPr>
          <w:rFonts w:ascii="Arial" w:hAnsi="Arial" w:cs="Arial"/>
        </w:rPr>
        <w:t>Servicio</w:t>
      </w:r>
      <w:r>
        <w:rPr>
          <w:rFonts w:ascii="Arial" w:hAnsi="Arial" w:cs="Arial"/>
        </w:rPr>
        <w:t xml:space="preserve"> de Salud, según corresponda, </w:t>
      </w:r>
      <w:r w:rsidRPr="008D026B">
        <w:rPr>
          <w:rFonts w:ascii="Arial" w:hAnsi="Arial" w:cs="Arial"/>
        </w:rPr>
        <w:t xml:space="preserve">la elaboración y aplicación de un plan de mejora que </w:t>
      </w:r>
      <w:r>
        <w:rPr>
          <w:rFonts w:ascii="Arial" w:hAnsi="Arial" w:cs="Arial"/>
        </w:rPr>
        <w:t>incluya los aspectos observados, como también el descuento de los recursos transferidos y que presenten esta condición.</w:t>
      </w:r>
    </w:p>
    <w:p w14:paraId="5685FA05" w14:textId="77777777" w:rsidR="00BE7923" w:rsidRDefault="00BE7923" w:rsidP="00266F6C">
      <w:pPr>
        <w:spacing w:after="0" w:line="240" w:lineRule="auto"/>
        <w:rPr>
          <w:rFonts w:ascii="Arial" w:hAnsi="Arial" w:cs="Arial"/>
        </w:rPr>
      </w:pPr>
    </w:p>
    <w:p w14:paraId="5685FA06" w14:textId="77777777" w:rsidR="00BE7923" w:rsidRDefault="00BE7923" w:rsidP="00266F6C">
      <w:pPr>
        <w:spacing w:after="0" w:line="240" w:lineRule="auto"/>
        <w:rPr>
          <w:rFonts w:ascii="Arial" w:hAnsi="Arial" w:cs="Arial"/>
        </w:rPr>
      </w:pPr>
    </w:p>
    <w:p w14:paraId="5685FA07" w14:textId="77777777" w:rsidR="00BE7923" w:rsidRDefault="00BE7923" w:rsidP="00266F6C">
      <w:pPr>
        <w:spacing w:after="0" w:line="240" w:lineRule="auto"/>
        <w:rPr>
          <w:rFonts w:ascii="Arial" w:hAnsi="Arial" w:cs="Arial"/>
        </w:rPr>
      </w:pPr>
    </w:p>
    <w:p w14:paraId="5685FA08" w14:textId="77777777" w:rsidR="00BE7923" w:rsidRPr="006618A9" w:rsidRDefault="00BE7923" w:rsidP="00266F6C">
      <w:pPr>
        <w:pBdr>
          <w:bottom w:val="single" w:sz="8" w:space="4" w:color="4F81BD"/>
        </w:pBdr>
        <w:spacing w:after="0" w:line="240" w:lineRule="auto"/>
        <w:ind w:left="720" w:hanging="720"/>
        <w:contextualSpacing/>
        <w:jc w:val="center"/>
        <w:rPr>
          <w:rFonts w:ascii="Arial" w:eastAsia="Calibri" w:hAnsi="Arial" w:cs="Arial"/>
          <w:b/>
          <w:color w:val="17365D"/>
          <w:spacing w:val="5"/>
          <w:kern w:val="28"/>
        </w:rPr>
      </w:pPr>
      <w:r w:rsidRPr="006618A9">
        <w:rPr>
          <w:rFonts w:ascii="Arial" w:eastAsia="Calibri" w:hAnsi="Arial" w:cs="Arial"/>
          <w:b/>
          <w:color w:val="17365D"/>
          <w:spacing w:val="5"/>
          <w:kern w:val="28"/>
        </w:rPr>
        <w:t xml:space="preserve">TÍTULO </w:t>
      </w:r>
      <w:r>
        <w:rPr>
          <w:rFonts w:ascii="Arial" w:eastAsia="Calibri" w:hAnsi="Arial" w:cs="Arial"/>
          <w:b/>
          <w:color w:val="17365D"/>
          <w:spacing w:val="5"/>
          <w:kern w:val="28"/>
        </w:rPr>
        <w:t>V</w:t>
      </w:r>
    </w:p>
    <w:p w14:paraId="5685FA09" w14:textId="77777777" w:rsidR="00BE7923" w:rsidRPr="006618A9" w:rsidRDefault="00BE7923" w:rsidP="00266F6C">
      <w:pPr>
        <w:pBdr>
          <w:bottom w:val="single" w:sz="8" w:space="4" w:color="4F81BD"/>
        </w:pBdr>
        <w:spacing w:after="0" w:line="240" w:lineRule="auto"/>
        <w:ind w:left="720" w:hanging="720"/>
        <w:contextualSpacing/>
        <w:jc w:val="center"/>
        <w:rPr>
          <w:rFonts w:ascii="Arial" w:eastAsia="Calibri" w:hAnsi="Arial" w:cs="Arial"/>
          <w:b/>
          <w:color w:val="17365D"/>
          <w:spacing w:val="5"/>
          <w:kern w:val="28"/>
        </w:rPr>
      </w:pPr>
      <w:r>
        <w:rPr>
          <w:rFonts w:ascii="Arial" w:eastAsia="Calibri" w:hAnsi="Arial" w:cs="Arial"/>
          <w:b/>
          <w:color w:val="17365D"/>
          <w:spacing w:val="5"/>
          <w:kern w:val="28"/>
        </w:rPr>
        <w:t>OTRAS DISPOSICIONES</w:t>
      </w:r>
    </w:p>
    <w:p w14:paraId="5685FA0A" w14:textId="77777777" w:rsidR="00BE7923" w:rsidRPr="006618A9" w:rsidRDefault="00BE7923" w:rsidP="00266F6C">
      <w:pPr>
        <w:spacing w:after="0" w:line="240" w:lineRule="auto"/>
        <w:rPr>
          <w:rFonts w:ascii="Arial" w:hAnsi="Arial" w:cs="Arial"/>
        </w:rPr>
      </w:pPr>
    </w:p>
    <w:p w14:paraId="5685FA0B" w14:textId="77777777" w:rsidR="00BE7923" w:rsidRDefault="00BE7923" w:rsidP="00D40B89">
      <w:pPr>
        <w:spacing w:after="0" w:line="240" w:lineRule="auto"/>
        <w:rPr>
          <w:rFonts w:ascii="Arial" w:hAnsi="Arial" w:cs="Arial"/>
          <w:b/>
        </w:rPr>
      </w:pPr>
      <w:r>
        <w:rPr>
          <w:rFonts w:ascii="Arial" w:hAnsi="Arial" w:cs="Arial"/>
          <w:b/>
          <w:u w:val="single"/>
        </w:rPr>
        <w:t>VIGESIMO TERCERA</w:t>
      </w:r>
      <w:r w:rsidRPr="00192748">
        <w:rPr>
          <w:rFonts w:ascii="Arial" w:hAnsi="Arial" w:cs="Arial"/>
          <w:b/>
        </w:rPr>
        <w:t>:</w:t>
      </w:r>
      <w:r w:rsidRPr="00594DB2">
        <w:rPr>
          <w:rFonts w:ascii="Arial" w:hAnsi="Arial" w:cs="Arial"/>
          <w:b/>
        </w:rPr>
        <w:t xml:space="preserve"> </w:t>
      </w:r>
      <w:r>
        <w:rPr>
          <w:rFonts w:ascii="Arial" w:hAnsi="Arial" w:cs="Arial"/>
          <w:b/>
        </w:rPr>
        <w:t>del Plan de Contratación.</w:t>
      </w:r>
    </w:p>
    <w:p w14:paraId="5685FA0C" w14:textId="77777777" w:rsidR="00BE7923" w:rsidRDefault="00BE7923" w:rsidP="00D40B89">
      <w:pPr>
        <w:spacing w:after="0" w:line="240" w:lineRule="auto"/>
        <w:rPr>
          <w:rFonts w:ascii="Arial" w:hAnsi="Arial" w:cs="Arial"/>
          <w:b/>
        </w:rPr>
      </w:pPr>
    </w:p>
    <w:p w14:paraId="5685FA0D" w14:textId="77777777" w:rsidR="00BE7923" w:rsidRPr="001B6995" w:rsidRDefault="00BE7923" w:rsidP="00D40B89">
      <w:pPr>
        <w:spacing w:after="0" w:line="240" w:lineRule="auto"/>
        <w:rPr>
          <w:rFonts w:ascii="Arial" w:hAnsi="Arial" w:cs="Arial"/>
          <w:bCs/>
        </w:rPr>
      </w:pPr>
      <w:r>
        <w:rPr>
          <w:rFonts w:ascii="Arial" w:hAnsi="Arial" w:cs="Arial"/>
          <w:bCs/>
        </w:rPr>
        <w:t xml:space="preserve">Según lo dispuesto en la Glosa 01, párrafo cuarto del Programa 05 de FONASA. Los acuerdos de gestión deberán incluir el plan de contrataciones para el año 2021. Para esto los Establecimientos pertenecientes al programa deberán informar la dotación efectiva y autorizada al 31 de diciembre de 2020 y el respectivo plan de contratación para 2021 ajustado al marco presupuestario informado por el Servicio de Salud y en forma a lo señalado en el </w:t>
      </w:r>
      <w:r w:rsidRPr="00C515ED">
        <w:rPr>
          <w:rFonts w:ascii="Arial" w:hAnsi="Arial" w:cs="Arial"/>
          <w:bCs/>
        </w:rPr>
        <w:t>Anexo 4. Asim</w:t>
      </w:r>
      <w:r>
        <w:rPr>
          <w:rFonts w:ascii="Arial" w:hAnsi="Arial" w:cs="Arial"/>
          <w:bCs/>
        </w:rPr>
        <w:t>ismo, en la consideración a las estrategias extraordinarias a desarrollar durante 2021 deberán especificarse las contrataciones extraordinarias destinadas a la atención de pacientes.</w:t>
      </w:r>
    </w:p>
    <w:p w14:paraId="5685FA0E" w14:textId="77777777" w:rsidR="00BE7923" w:rsidRDefault="00BE7923" w:rsidP="001B6995">
      <w:pPr>
        <w:spacing w:after="0" w:line="240" w:lineRule="auto"/>
        <w:rPr>
          <w:rFonts w:ascii="Arial" w:hAnsi="Arial" w:cs="Arial"/>
          <w:b/>
        </w:rPr>
      </w:pPr>
    </w:p>
    <w:p w14:paraId="5685FA0F" w14:textId="77777777" w:rsidR="00BE7923" w:rsidRDefault="00BE7923" w:rsidP="001F14CE">
      <w:pPr>
        <w:spacing w:after="0" w:line="240" w:lineRule="auto"/>
        <w:rPr>
          <w:rFonts w:ascii="Arial" w:hAnsi="Arial" w:cs="Arial"/>
          <w:b/>
        </w:rPr>
      </w:pPr>
      <w:r>
        <w:rPr>
          <w:rFonts w:ascii="Arial" w:hAnsi="Arial" w:cs="Arial"/>
          <w:b/>
          <w:u w:val="single"/>
        </w:rPr>
        <w:t>VIGESIMO CUARTA</w:t>
      </w:r>
      <w:r w:rsidRPr="00192748">
        <w:rPr>
          <w:rFonts w:ascii="Arial" w:hAnsi="Arial" w:cs="Arial"/>
          <w:b/>
        </w:rPr>
        <w:t>:</w:t>
      </w:r>
      <w:r w:rsidRPr="00594DB2">
        <w:rPr>
          <w:rFonts w:ascii="Arial" w:hAnsi="Arial" w:cs="Arial"/>
          <w:b/>
        </w:rPr>
        <w:t xml:space="preserve"> </w:t>
      </w:r>
      <w:r>
        <w:rPr>
          <w:rFonts w:ascii="Arial" w:hAnsi="Arial" w:cs="Arial"/>
          <w:b/>
        </w:rPr>
        <w:t>de las Resoluciones de Presupuestos de los Servicios de Salud</w:t>
      </w:r>
    </w:p>
    <w:p w14:paraId="5685FA10" w14:textId="77777777" w:rsidR="00BE7923" w:rsidRDefault="00BE7923" w:rsidP="001F14CE">
      <w:pPr>
        <w:spacing w:after="0" w:line="240" w:lineRule="auto"/>
        <w:rPr>
          <w:rFonts w:ascii="Arial" w:hAnsi="Arial" w:cs="Arial"/>
          <w:b/>
        </w:rPr>
      </w:pPr>
    </w:p>
    <w:p w14:paraId="5685FA11" w14:textId="77777777" w:rsidR="00BE7923" w:rsidRDefault="00BE7923" w:rsidP="001F14CE">
      <w:pPr>
        <w:spacing w:after="0" w:line="240" w:lineRule="auto"/>
        <w:rPr>
          <w:rFonts w:ascii="Arial" w:hAnsi="Arial" w:cs="Arial"/>
        </w:rPr>
      </w:pPr>
      <w:r w:rsidRPr="001F14CE">
        <w:rPr>
          <w:rFonts w:ascii="Arial" w:hAnsi="Arial" w:cs="Arial"/>
        </w:rPr>
        <w:t>Los Servicios de Salud deberán dictar en un plazo no superior a 15 días,</w:t>
      </w:r>
      <w:r w:rsidRPr="001D79CD">
        <w:rPr>
          <w:rFonts w:ascii="Arial" w:hAnsi="Arial" w:cs="Arial"/>
        </w:rPr>
        <w:t xml:space="preserve"> contados desde la suscripción de este Acuerdo de Gestión, las resoluciones que distribuyen en sus establecimientos dependientes los presupuestos vigentes comunicados por el Fondo Nacional de Salud para el año 2021.</w:t>
      </w:r>
    </w:p>
    <w:p w14:paraId="5685FA12" w14:textId="77777777" w:rsidR="00BE7923" w:rsidRDefault="00BE7923" w:rsidP="00266F6C">
      <w:pPr>
        <w:spacing w:after="0" w:line="240" w:lineRule="auto"/>
        <w:rPr>
          <w:rFonts w:ascii="Arial" w:hAnsi="Arial" w:cs="Arial"/>
          <w:b/>
          <w:u w:val="single"/>
        </w:rPr>
      </w:pPr>
    </w:p>
    <w:p w14:paraId="5685FA13" w14:textId="77777777" w:rsidR="00BE7923" w:rsidRDefault="00BE7923" w:rsidP="00266F6C">
      <w:pPr>
        <w:spacing w:after="0" w:line="240" w:lineRule="auto"/>
        <w:rPr>
          <w:rFonts w:ascii="Arial" w:hAnsi="Arial" w:cs="Arial"/>
          <w:b/>
        </w:rPr>
      </w:pPr>
      <w:r>
        <w:rPr>
          <w:rFonts w:ascii="Arial" w:hAnsi="Arial" w:cs="Arial"/>
          <w:b/>
          <w:u w:val="single"/>
        </w:rPr>
        <w:t>VIGESIMO QUINTA</w:t>
      </w:r>
      <w:r w:rsidRPr="00192748">
        <w:rPr>
          <w:rFonts w:ascii="Arial" w:hAnsi="Arial" w:cs="Arial"/>
          <w:b/>
        </w:rPr>
        <w:t>:</w:t>
      </w:r>
      <w:r w:rsidRPr="00594DB2">
        <w:rPr>
          <w:rFonts w:ascii="Arial" w:hAnsi="Arial" w:cs="Arial"/>
          <w:b/>
        </w:rPr>
        <w:t xml:space="preserve"> </w:t>
      </w:r>
      <w:r>
        <w:rPr>
          <w:rFonts w:ascii="Arial" w:hAnsi="Arial" w:cs="Arial"/>
          <w:b/>
        </w:rPr>
        <w:t>O</w:t>
      </w:r>
      <w:r w:rsidRPr="00594DB2">
        <w:rPr>
          <w:rFonts w:ascii="Arial" w:hAnsi="Arial" w:cs="Arial"/>
          <w:b/>
        </w:rPr>
        <w:t>tras condiciones</w:t>
      </w:r>
      <w:r>
        <w:rPr>
          <w:rFonts w:ascii="Arial" w:hAnsi="Arial" w:cs="Arial"/>
          <w:b/>
        </w:rPr>
        <w:t>.</w:t>
      </w:r>
    </w:p>
    <w:p w14:paraId="5685FA14" w14:textId="77777777" w:rsidR="00BE7923" w:rsidRPr="00192748" w:rsidRDefault="00BE7923" w:rsidP="00266F6C">
      <w:pPr>
        <w:spacing w:after="0" w:line="240" w:lineRule="auto"/>
        <w:rPr>
          <w:rFonts w:ascii="Arial" w:hAnsi="Arial" w:cs="Arial"/>
          <w:b/>
        </w:rPr>
      </w:pPr>
    </w:p>
    <w:p w14:paraId="5685FA15" w14:textId="77777777" w:rsidR="00BE7923" w:rsidRDefault="00BE7923" w:rsidP="005B6DF0">
      <w:pPr>
        <w:pStyle w:val="Prrafodelista"/>
        <w:numPr>
          <w:ilvl w:val="0"/>
          <w:numId w:val="10"/>
        </w:numPr>
        <w:spacing w:after="0" w:line="240" w:lineRule="auto"/>
        <w:rPr>
          <w:rFonts w:ascii="Arial" w:hAnsi="Arial" w:cs="Arial"/>
        </w:rPr>
      </w:pPr>
      <w:r>
        <w:rPr>
          <w:rFonts w:ascii="Arial" w:hAnsi="Arial" w:cs="Arial"/>
        </w:rPr>
        <w:t>FONASA</w:t>
      </w:r>
      <w:r w:rsidRPr="00594DB2">
        <w:rPr>
          <w:rFonts w:ascii="Arial" w:hAnsi="Arial" w:cs="Arial"/>
        </w:rPr>
        <w:t xml:space="preserve"> sólo financiará actividades ejecutadas y registradas en los sistemas de información estipulados en este ACUERDO DE GESTIÓN AÑO 202</w:t>
      </w:r>
      <w:r>
        <w:rPr>
          <w:rFonts w:ascii="Arial" w:hAnsi="Arial" w:cs="Arial"/>
        </w:rPr>
        <w:t>1</w:t>
      </w:r>
      <w:r w:rsidRPr="00594DB2">
        <w:rPr>
          <w:rFonts w:ascii="Arial" w:hAnsi="Arial" w:cs="Arial"/>
        </w:rPr>
        <w:t xml:space="preserve"> y que correspondan a actividades que estén autorizados de llevar a cabo según lo estipulado por la Subsec</w:t>
      </w:r>
      <w:r>
        <w:rPr>
          <w:rFonts w:ascii="Arial" w:hAnsi="Arial" w:cs="Arial"/>
        </w:rPr>
        <w:t>retaría de Redes Asistenciales.</w:t>
      </w:r>
    </w:p>
    <w:p w14:paraId="5685FA16" w14:textId="77777777" w:rsidR="00BE7923" w:rsidRPr="00594DB2" w:rsidRDefault="00BE7923" w:rsidP="00266F6C">
      <w:pPr>
        <w:pStyle w:val="Prrafodelista"/>
        <w:spacing w:after="0" w:line="240" w:lineRule="auto"/>
        <w:rPr>
          <w:rFonts w:ascii="Arial" w:hAnsi="Arial" w:cs="Arial"/>
        </w:rPr>
      </w:pPr>
    </w:p>
    <w:p w14:paraId="5685FA17" w14:textId="77777777" w:rsidR="00BE7923" w:rsidRDefault="00BE7923" w:rsidP="005B6DF0">
      <w:pPr>
        <w:pStyle w:val="Prrafodelista"/>
        <w:numPr>
          <w:ilvl w:val="0"/>
          <w:numId w:val="10"/>
        </w:numPr>
        <w:spacing w:after="0" w:line="240" w:lineRule="auto"/>
        <w:rPr>
          <w:rFonts w:ascii="Arial" w:hAnsi="Arial" w:cs="Arial"/>
        </w:rPr>
      </w:pPr>
      <w:r>
        <w:rPr>
          <w:rFonts w:ascii="Arial" w:hAnsi="Arial" w:cs="Arial"/>
        </w:rPr>
        <w:t>FONASA</w:t>
      </w:r>
      <w:r w:rsidRPr="00594DB2">
        <w:rPr>
          <w:rFonts w:ascii="Arial" w:hAnsi="Arial" w:cs="Arial"/>
        </w:rPr>
        <w:t xml:space="preserve"> sólo financiara las actividades realizadas a sus beneficiarios y bajo la Modalidad de Atención Institucional.</w:t>
      </w:r>
    </w:p>
    <w:p w14:paraId="5685FA18" w14:textId="77777777" w:rsidR="00BE7923" w:rsidRPr="00820F21" w:rsidRDefault="00BE7923" w:rsidP="00266F6C">
      <w:pPr>
        <w:pStyle w:val="Prrafodelista"/>
        <w:rPr>
          <w:rFonts w:ascii="Arial" w:hAnsi="Arial" w:cs="Arial"/>
        </w:rPr>
      </w:pPr>
    </w:p>
    <w:p w14:paraId="5685FA19" w14:textId="77777777" w:rsidR="00BE7923" w:rsidRDefault="00BE7923" w:rsidP="005B6DF0">
      <w:pPr>
        <w:pStyle w:val="Prrafodelista"/>
        <w:numPr>
          <w:ilvl w:val="0"/>
          <w:numId w:val="10"/>
        </w:numPr>
        <w:spacing w:after="0" w:line="240" w:lineRule="auto"/>
        <w:rPr>
          <w:rFonts w:ascii="Arial" w:hAnsi="Arial" w:cs="Arial"/>
        </w:rPr>
      </w:pPr>
      <w:r>
        <w:rPr>
          <w:rFonts w:ascii="Arial" w:hAnsi="Arial" w:cs="Arial"/>
        </w:rPr>
        <w:t>Para los Hospitales que cuenten con el Sistema GRD, FONASA y el Ministerio de Salud obtendrán mensualmente los siguientes indicadores, que serán monitoreados por FONASA y la Subsecretaría de Redes Asistenciales:</w:t>
      </w:r>
    </w:p>
    <w:p w14:paraId="5685FA1A" w14:textId="77777777" w:rsidR="00BE7923" w:rsidRPr="00C90BFA" w:rsidRDefault="00BE7923" w:rsidP="00266F6C">
      <w:pPr>
        <w:spacing w:after="0" w:line="240" w:lineRule="auto"/>
        <w:ind w:left="360"/>
        <w:rPr>
          <w:rFonts w:ascii="Arial" w:hAnsi="Arial" w:cs="Arial"/>
        </w:rPr>
      </w:pPr>
    </w:p>
    <w:p w14:paraId="5685FA1B" w14:textId="77777777" w:rsidR="00BE7923" w:rsidRPr="00B95250" w:rsidRDefault="00BE7923" w:rsidP="00266F6C">
      <w:pPr>
        <w:spacing w:after="0" w:line="240" w:lineRule="auto"/>
        <w:rPr>
          <w:rFonts w:ascii="Arial" w:hAnsi="Arial" w:cs="Arial"/>
        </w:rPr>
      </w:pPr>
    </w:p>
    <w:tbl>
      <w:tblPr>
        <w:tblW w:w="52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0"/>
        <w:gridCol w:w="3207"/>
        <w:gridCol w:w="3064"/>
        <w:gridCol w:w="2370"/>
      </w:tblGrid>
      <w:tr w:rsidR="00DD5664" w:rsidRPr="006027A1" w14:paraId="5685FA20" w14:textId="77777777" w:rsidTr="00B87314">
        <w:trPr>
          <w:trHeight w:val="331"/>
          <w:jc w:val="center"/>
        </w:trPr>
        <w:tc>
          <w:tcPr>
            <w:tcW w:w="304" w:type="pct"/>
            <w:shd w:val="clear" w:color="000000" w:fill="FFFFFF"/>
            <w:vAlign w:val="center"/>
          </w:tcPr>
          <w:p w14:paraId="5685FA1C" w14:textId="77777777" w:rsidR="00DD5664" w:rsidRPr="006027A1" w:rsidRDefault="00DD5664" w:rsidP="00B87314">
            <w:pPr>
              <w:spacing w:after="0"/>
              <w:jc w:val="center"/>
              <w:rPr>
                <w:rFonts w:ascii="Arial" w:hAnsi="Arial" w:cs="Arial"/>
                <w:color w:val="000000"/>
                <w:sz w:val="18"/>
                <w:lang w:eastAsia="es-CL"/>
              </w:rPr>
            </w:pPr>
          </w:p>
        </w:tc>
        <w:tc>
          <w:tcPr>
            <w:tcW w:w="1743" w:type="pct"/>
            <w:shd w:val="clear" w:color="000000" w:fill="FFFFFF"/>
            <w:vAlign w:val="center"/>
          </w:tcPr>
          <w:p w14:paraId="5685FA1D" w14:textId="77777777" w:rsidR="00DD5664" w:rsidRPr="006027A1" w:rsidRDefault="00DD5664" w:rsidP="00B87314">
            <w:pPr>
              <w:spacing w:after="0"/>
              <w:jc w:val="left"/>
              <w:rPr>
                <w:rFonts w:ascii="Arial" w:hAnsi="Arial" w:cs="Arial"/>
                <w:b/>
                <w:color w:val="000000"/>
                <w:sz w:val="18"/>
                <w:lang w:eastAsia="es-CL"/>
              </w:rPr>
            </w:pPr>
            <w:r w:rsidRPr="006027A1">
              <w:rPr>
                <w:rFonts w:ascii="Arial" w:hAnsi="Arial" w:cs="Arial"/>
                <w:b/>
                <w:color w:val="000000"/>
                <w:sz w:val="18"/>
                <w:lang w:eastAsia="es-CL"/>
              </w:rPr>
              <w:t>INDICADOR</w:t>
            </w:r>
          </w:p>
        </w:tc>
        <w:tc>
          <w:tcPr>
            <w:tcW w:w="1665" w:type="pct"/>
            <w:shd w:val="clear" w:color="000000" w:fill="FFFFFF"/>
            <w:vAlign w:val="center"/>
          </w:tcPr>
          <w:p w14:paraId="5685FA1E" w14:textId="77777777" w:rsidR="00DD5664" w:rsidRPr="006027A1" w:rsidRDefault="00DD5664" w:rsidP="00B87314">
            <w:pPr>
              <w:spacing w:after="0"/>
              <w:jc w:val="left"/>
              <w:rPr>
                <w:rFonts w:ascii="Arial" w:hAnsi="Arial" w:cs="Arial"/>
                <w:b/>
                <w:color w:val="000000"/>
                <w:sz w:val="18"/>
                <w:lang w:eastAsia="es-CL"/>
              </w:rPr>
            </w:pPr>
            <w:r w:rsidRPr="006027A1">
              <w:rPr>
                <w:rFonts w:ascii="Arial" w:hAnsi="Arial" w:cs="Arial"/>
                <w:b/>
                <w:color w:val="000000"/>
                <w:sz w:val="18"/>
                <w:lang w:eastAsia="es-CL"/>
              </w:rPr>
              <w:t xml:space="preserve">OBSERVACIÓN </w:t>
            </w:r>
          </w:p>
        </w:tc>
        <w:tc>
          <w:tcPr>
            <w:tcW w:w="1288" w:type="pct"/>
            <w:shd w:val="clear" w:color="000000" w:fill="FFFFFF"/>
            <w:vAlign w:val="center"/>
          </w:tcPr>
          <w:p w14:paraId="5685FA1F" w14:textId="77777777" w:rsidR="00DD5664" w:rsidRPr="006027A1" w:rsidRDefault="00DD5664" w:rsidP="00B87314">
            <w:pPr>
              <w:spacing w:after="0"/>
              <w:jc w:val="center"/>
              <w:rPr>
                <w:rFonts w:ascii="Arial" w:hAnsi="Arial" w:cs="Arial"/>
                <w:b/>
                <w:color w:val="000000"/>
                <w:sz w:val="18"/>
                <w:lang w:eastAsia="es-CL"/>
              </w:rPr>
            </w:pPr>
            <w:r w:rsidRPr="006027A1">
              <w:rPr>
                <w:rFonts w:ascii="Arial" w:hAnsi="Arial" w:cs="Arial"/>
                <w:b/>
                <w:color w:val="000000"/>
                <w:sz w:val="18"/>
                <w:lang w:eastAsia="es-CL"/>
              </w:rPr>
              <w:t>FUENTE</w:t>
            </w:r>
          </w:p>
        </w:tc>
      </w:tr>
      <w:tr w:rsidR="00DD5664" w:rsidRPr="006027A1" w14:paraId="5685FA25" w14:textId="77777777" w:rsidTr="00B87314">
        <w:trPr>
          <w:trHeight w:val="331"/>
          <w:jc w:val="center"/>
        </w:trPr>
        <w:tc>
          <w:tcPr>
            <w:tcW w:w="304" w:type="pct"/>
            <w:shd w:val="clear" w:color="000000" w:fill="FFFFFF"/>
            <w:vAlign w:val="center"/>
          </w:tcPr>
          <w:p w14:paraId="5685FA21" w14:textId="77777777" w:rsidR="00DD5664" w:rsidRPr="006027A1" w:rsidRDefault="00DD5664" w:rsidP="00B87314">
            <w:pPr>
              <w:spacing w:after="0"/>
              <w:jc w:val="center"/>
              <w:rPr>
                <w:rFonts w:ascii="Arial" w:hAnsi="Arial" w:cs="Arial"/>
                <w:color w:val="000000"/>
                <w:sz w:val="18"/>
                <w:lang w:eastAsia="es-CL"/>
              </w:rPr>
            </w:pPr>
            <w:r w:rsidRPr="006027A1">
              <w:rPr>
                <w:rFonts w:ascii="Arial" w:hAnsi="Arial" w:cs="Arial"/>
                <w:color w:val="000000"/>
                <w:sz w:val="18"/>
                <w:lang w:eastAsia="es-CL"/>
              </w:rPr>
              <w:t>1</w:t>
            </w:r>
          </w:p>
        </w:tc>
        <w:tc>
          <w:tcPr>
            <w:tcW w:w="1743" w:type="pct"/>
            <w:shd w:val="clear" w:color="000000" w:fill="FFFFFF"/>
            <w:vAlign w:val="center"/>
          </w:tcPr>
          <w:p w14:paraId="5685FA22" w14:textId="77777777" w:rsidR="00DD5664" w:rsidRPr="006027A1" w:rsidRDefault="00DD5664" w:rsidP="00B87314">
            <w:pPr>
              <w:spacing w:after="0"/>
              <w:jc w:val="left"/>
              <w:rPr>
                <w:rFonts w:ascii="Arial" w:hAnsi="Arial" w:cs="Arial"/>
                <w:color w:val="000000"/>
                <w:sz w:val="18"/>
                <w:lang w:eastAsia="es-CL"/>
              </w:rPr>
            </w:pPr>
            <w:r w:rsidRPr="006027A1">
              <w:rPr>
                <w:rFonts w:ascii="Arial" w:hAnsi="Arial" w:cs="Arial"/>
                <w:color w:val="000000"/>
                <w:sz w:val="18"/>
                <w:lang w:eastAsia="es-CL"/>
              </w:rPr>
              <w:t>Índice Funcional</w:t>
            </w:r>
          </w:p>
        </w:tc>
        <w:tc>
          <w:tcPr>
            <w:tcW w:w="1665" w:type="pct"/>
            <w:shd w:val="clear" w:color="000000" w:fill="FFFFFF"/>
            <w:vAlign w:val="center"/>
          </w:tcPr>
          <w:p w14:paraId="5685FA23" w14:textId="77777777" w:rsidR="00DD5664" w:rsidRPr="006027A1" w:rsidRDefault="00DD5664" w:rsidP="00B87314">
            <w:pPr>
              <w:spacing w:after="0"/>
              <w:jc w:val="left"/>
              <w:rPr>
                <w:rFonts w:ascii="Arial" w:hAnsi="Arial" w:cs="Arial"/>
                <w:color w:val="000000"/>
                <w:sz w:val="18"/>
                <w:lang w:eastAsia="es-CL"/>
              </w:rPr>
            </w:pPr>
          </w:p>
        </w:tc>
        <w:tc>
          <w:tcPr>
            <w:tcW w:w="1288" w:type="pct"/>
            <w:shd w:val="clear" w:color="000000" w:fill="FFFFFF"/>
            <w:vAlign w:val="center"/>
          </w:tcPr>
          <w:p w14:paraId="5685FA24" w14:textId="77777777" w:rsidR="00DD5664" w:rsidRPr="006027A1" w:rsidRDefault="00DD5664" w:rsidP="00B87314">
            <w:pPr>
              <w:spacing w:after="0"/>
              <w:jc w:val="center"/>
              <w:rPr>
                <w:rFonts w:ascii="Arial" w:hAnsi="Arial" w:cs="Arial"/>
                <w:color w:val="000000"/>
                <w:sz w:val="18"/>
                <w:lang w:eastAsia="es-CL"/>
              </w:rPr>
            </w:pPr>
            <w:r w:rsidRPr="006027A1">
              <w:rPr>
                <w:rFonts w:ascii="Arial" w:hAnsi="Arial" w:cs="Arial"/>
                <w:color w:val="000000"/>
                <w:sz w:val="18"/>
                <w:lang w:eastAsia="es-CL"/>
              </w:rPr>
              <w:t xml:space="preserve">Fuente Sistema GRD. </w:t>
            </w:r>
          </w:p>
        </w:tc>
      </w:tr>
      <w:tr w:rsidR="00DD5664" w:rsidRPr="006027A1" w14:paraId="5685FA2A" w14:textId="77777777" w:rsidTr="00B87314">
        <w:trPr>
          <w:trHeight w:val="331"/>
          <w:jc w:val="center"/>
        </w:trPr>
        <w:tc>
          <w:tcPr>
            <w:tcW w:w="304" w:type="pct"/>
            <w:shd w:val="clear" w:color="000000" w:fill="FFFFFF"/>
            <w:vAlign w:val="center"/>
          </w:tcPr>
          <w:p w14:paraId="5685FA26" w14:textId="77777777" w:rsidR="00DD5664" w:rsidRPr="006027A1" w:rsidRDefault="00DD5664" w:rsidP="00B87314">
            <w:pPr>
              <w:spacing w:after="0"/>
              <w:jc w:val="center"/>
              <w:rPr>
                <w:rFonts w:ascii="Arial" w:hAnsi="Arial" w:cs="Arial"/>
                <w:color w:val="000000"/>
                <w:sz w:val="18"/>
                <w:lang w:eastAsia="es-CL"/>
              </w:rPr>
            </w:pPr>
            <w:r w:rsidRPr="006027A1">
              <w:rPr>
                <w:rFonts w:ascii="Arial" w:hAnsi="Arial" w:cs="Arial"/>
                <w:color w:val="000000"/>
                <w:sz w:val="18"/>
                <w:lang w:eastAsia="es-CL"/>
              </w:rPr>
              <w:t>2</w:t>
            </w:r>
          </w:p>
        </w:tc>
        <w:tc>
          <w:tcPr>
            <w:tcW w:w="1743" w:type="pct"/>
            <w:shd w:val="clear" w:color="000000" w:fill="FFFFFF"/>
            <w:vAlign w:val="center"/>
          </w:tcPr>
          <w:p w14:paraId="5685FA27" w14:textId="77777777" w:rsidR="00DD5664" w:rsidRPr="006027A1" w:rsidRDefault="00DD5664" w:rsidP="00B87314">
            <w:pPr>
              <w:spacing w:after="0"/>
              <w:jc w:val="left"/>
              <w:rPr>
                <w:rFonts w:ascii="Arial" w:hAnsi="Arial" w:cs="Arial"/>
                <w:color w:val="000000"/>
                <w:sz w:val="18"/>
                <w:lang w:eastAsia="es-CL"/>
              </w:rPr>
            </w:pPr>
            <w:r w:rsidRPr="006027A1">
              <w:rPr>
                <w:rFonts w:ascii="Arial" w:hAnsi="Arial" w:cs="Arial"/>
                <w:color w:val="000000"/>
                <w:sz w:val="18"/>
                <w:lang w:eastAsia="es-CL"/>
              </w:rPr>
              <w:t>Porcentaje de Egresos con Estadías Prolongadas Superior (Outliers Superiores)</w:t>
            </w:r>
            <w:r w:rsidRPr="006027A1">
              <w:rPr>
                <w:rFonts w:ascii="Arial" w:hAnsi="Arial" w:cs="Arial"/>
                <w:color w:val="000000"/>
                <w:sz w:val="18"/>
                <w:lang w:eastAsia="es-CL"/>
              </w:rPr>
              <w:tab/>
            </w:r>
          </w:p>
        </w:tc>
        <w:tc>
          <w:tcPr>
            <w:tcW w:w="1665" w:type="pct"/>
            <w:shd w:val="clear" w:color="000000" w:fill="FFFFFF"/>
            <w:vAlign w:val="center"/>
          </w:tcPr>
          <w:p w14:paraId="5685FA28" w14:textId="77777777" w:rsidR="00DD5664" w:rsidRPr="006027A1" w:rsidRDefault="00DD5664" w:rsidP="00B87314">
            <w:pPr>
              <w:spacing w:after="0"/>
              <w:jc w:val="left"/>
              <w:rPr>
                <w:rFonts w:ascii="Arial" w:hAnsi="Arial" w:cs="Arial"/>
                <w:color w:val="000000"/>
                <w:sz w:val="18"/>
                <w:lang w:eastAsia="es-CL"/>
              </w:rPr>
            </w:pPr>
          </w:p>
        </w:tc>
        <w:tc>
          <w:tcPr>
            <w:tcW w:w="1288" w:type="pct"/>
            <w:shd w:val="clear" w:color="000000" w:fill="FFFFFF"/>
            <w:vAlign w:val="center"/>
          </w:tcPr>
          <w:p w14:paraId="5685FA29" w14:textId="77777777" w:rsidR="00DD5664" w:rsidRPr="006027A1" w:rsidRDefault="00DD5664" w:rsidP="00B87314">
            <w:pPr>
              <w:spacing w:after="0"/>
              <w:jc w:val="center"/>
              <w:rPr>
                <w:rFonts w:ascii="Arial" w:hAnsi="Arial" w:cs="Arial"/>
                <w:color w:val="000000"/>
                <w:sz w:val="18"/>
                <w:lang w:eastAsia="es-CL"/>
              </w:rPr>
            </w:pPr>
            <w:r w:rsidRPr="006027A1">
              <w:rPr>
                <w:rFonts w:ascii="Arial" w:hAnsi="Arial" w:cs="Arial"/>
                <w:color w:val="000000"/>
                <w:sz w:val="18"/>
                <w:lang w:eastAsia="es-CL"/>
              </w:rPr>
              <w:t xml:space="preserve">Fuente Sistema GRD. </w:t>
            </w:r>
          </w:p>
        </w:tc>
      </w:tr>
      <w:tr w:rsidR="00DD5664" w:rsidRPr="006027A1" w14:paraId="5685FA2F" w14:textId="77777777" w:rsidTr="00B87314">
        <w:trPr>
          <w:trHeight w:val="331"/>
          <w:jc w:val="center"/>
        </w:trPr>
        <w:tc>
          <w:tcPr>
            <w:tcW w:w="304" w:type="pct"/>
            <w:shd w:val="clear" w:color="000000" w:fill="FFFFFF"/>
            <w:vAlign w:val="center"/>
          </w:tcPr>
          <w:p w14:paraId="5685FA2B" w14:textId="77777777" w:rsidR="00DD5664" w:rsidRPr="006027A1" w:rsidRDefault="00DD5664" w:rsidP="00B87314">
            <w:pPr>
              <w:spacing w:after="0"/>
              <w:jc w:val="center"/>
              <w:rPr>
                <w:rFonts w:ascii="Arial" w:hAnsi="Arial" w:cs="Arial"/>
                <w:color w:val="000000"/>
                <w:sz w:val="18"/>
                <w:lang w:eastAsia="es-CL"/>
              </w:rPr>
            </w:pPr>
            <w:r w:rsidRPr="006027A1">
              <w:rPr>
                <w:rFonts w:ascii="Arial" w:hAnsi="Arial" w:cs="Arial"/>
                <w:color w:val="000000"/>
                <w:sz w:val="18"/>
                <w:lang w:eastAsia="es-CL"/>
              </w:rPr>
              <w:t>3</w:t>
            </w:r>
          </w:p>
        </w:tc>
        <w:tc>
          <w:tcPr>
            <w:tcW w:w="1743" w:type="pct"/>
            <w:shd w:val="clear" w:color="000000" w:fill="FFFFFF"/>
            <w:vAlign w:val="center"/>
          </w:tcPr>
          <w:p w14:paraId="5685FA2C" w14:textId="77777777" w:rsidR="00DD5664" w:rsidRPr="006027A1" w:rsidRDefault="00DD5664" w:rsidP="00B87314">
            <w:pPr>
              <w:spacing w:after="0"/>
              <w:jc w:val="left"/>
              <w:rPr>
                <w:rFonts w:ascii="Arial" w:hAnsi="Arial" w:cs="Arial"/>
                <w:color w:val="000000"/>
                <w:sz w:val="18"/>
                <w:lang w:eastAsia="es-CL"/>
              </w:rPr>
            </w:pPr>
            <w:r w:rsidRPr="006027A1">
              <w:rPr>
                <w:rFonts w:ascii="Arial" w:hAnsi="Arial" w:cs="Arial"/>
                <w:color w:val="000000"/>
                <w:sz w:val="18"/>
                <w:lang w:eastAsia="es-CL"/>
              </w:rPr>
              <w:t>Impacto (Estancias Evitables) depurado. Periodicidad semestral</w:t>
            </w:r>
          </w:p>
        </w:tc>
        <w:tc>
          <w:tcPr>
            <w:tcW w:w="1665" w:type="pct"/>
            <w:shd w:val="clear" w:color="000000" w:fill="FFFFFF"/>
            <w:vAlign w:val="center"/>
          </w:tcPr>
          <w:p w14:paraId="5685FA2D" w14:textId="77777777" w:rsidR="00DD5664" w:rsidRPr="006027A1" w:rsidRDefault="00DD5664" w:rsidP="00B87314">
            <w:pPr>
              <w:spacing w:after="0"/>
              <w:jc w:val="left"/>
              <w:rPr>
                <w:rFonts w:ascii="Arial" w:hAnsi="Arial" w:cs="Arial"/>
                <w:color w:val="000000"/>
                <w:sz w:val="18"/>
                <w:lang w:eastAsia="es-CL"/>
              </w:rPr>
            </w:pPr>
          </w:p>
        </w:tc>
        <w:tc>
          <w:tcPr>
            <w:tcW w:w="1288" w:type="pct"/>
            <w:shd w:val="clear" w:color="000000" w:fill="FFFFFF"/>
            <w:vAlign w:val="center"/>
          </w:tcPr>
          <w:p w14:paraId="5685FA2E" w14:textId="77777777" w:rsidR="00DD5664" w:rsidRPr="006027A1" w:rsidRDefault="00DD5664" w:rsidP="00B87314">
            <w:pPr>
              <w:spacing w:after="0"/>
              <w:jc w:val="center"/>
              <w:rPr>
                <w:rFonts w:ascii="Arial" w:hAnsi="Arial" w:cs="Arial"/>
                <w:color w:val="000000"/>
                <w:sz w:val="18"/>
                <w:lang w:eastAsia="es-CL"/>
              </w:rPr>
            </w:pPr>
            <w:r w:rsidRPr="006027A1">
              <w:rPr>
                <w:rFonts w:ascii="Arial" w:hAnsi="Arial" w:cs="Arial"/>
                <w:color w:val="000000"/>
                <w:sz w:val="18"/>
                <w:lang w:eastAsia="es-CL"/>
              </w:rPr>
              <w:t xml:space="preserve">Fuente Sistema GRD. </w:t>
            </w:r>
          </w:p>
        </w:tc>
      </w:tr>
      <w:tr w:rsidR="00DD5664" w:rsidRPr="006027A1" w14:paraId="5685FA36" w14:textId="77777777" w:rsidTr="00B87314">
        <w:trPr>
          <w:trHeight w:val="284"/>
          <w:jc w:val="center"/>
        </w:trPr>
        <w:tc>
          <w:tcPr>
            <w:tcW w:w="304" w:type="pct"/>
            <w:shd w:val="clear" w:color="000000" w:fill="FFFFFF"/>
            <w:vAlign w:val="center"/>
          </w:tcPr>
          <w:p w14:paraId="5685FA30" w14:textId="77777777" w:rsidR="00DD5664" w:rsidRPr="006027A1" w:rsidRDefault="00DD5664" w:rsidP="00B87314">
            <w:pPr>
              <w:spacing w:after="0"/>
              <w:jc w:val="center"/>
              <w:rPr>
                <w:rFonts w:ascii="Arial" w:hAnsi="Arial" w:cs="Arial"/>
                <w:color w:val="000000"/>
                <w:sz w:val="18"/>
                <w:lang w:eastAsia="es-CL"/>
              </w:rPr>
            </w:pPr>
            <w:r w:rsidRPr="006027A1">
              <w:rPr>
                <w:rFonts w:ascii="Arial" w:hAnsi="Arial" w:cs="Arial"/>
                <w:color w:val="000000"/>
                <w:sz w:val="18"/>
                <w:lang w:eastAsia="es-CL"/>
              </w:rPr>
              <w:t>4</w:t>
            </w:r>
          </w:p>
        </w:tc>
        <w:tc>
          <w:tcPr>
            <w:tcW w:w="1743" w:type="pct"/>
            <w:shd w:val="clear" w:color="000000" w:fill="FFFFFF"/>
            <w:vAlign w:val="center"/>
          </w:tcPr>
          <w:p w14:paraId="5685FA31" w14:textId="77777777" w:rsidR="00DD5664" w:rsidRPr="006027A1" w:rsidRDefault="00DD5664" w:rsidP="00B87314">
            <w:pPr>
              <w:jc w:val="left"/>
              <w:rPr>
                <w:rFonts w:ascii="Arial" w:hAnsi="Arial" w:cs="Arial"/>
                <w:sz w:val="18"/>
              </w:rPr>
            </w:pPr>
            <w:r w:rsidRPr="006027A1">
              <w:rPr>
                <w:rFonts w:ascii="Arial" w:hAnsi="Arial" w:cs="Arial"/>
                <w:sz w:val="18"/>
              </w:rPr>
              <w:t xml:space="preserve">Disponibilidad de fármacos de mayor </w:t>
            </w:r>
            <w:r w:rsidRPr="00C515ED">
              <w:rPr>
                <w:rFonts w:ascii="Arial" w:hAnsi="Arial" w:cs="Arial"/>
                <w:sz w:val="18"/>
              </w:rPr>
              <w:t xml:space="preserve">valor </w:t>
            </w:r>
          </w:p>
        </w:tc>
        <w:tc>
          <w:tcPr>
            <w:tcW w:w="1665" w:type="pct"/>
            <w:shd w:val="clear" w:color="000000" w:fill="FFFFFF"/>
            <w:vAlign w:val="center"/>
          </w:tcPr>
          <w:p w14:paraId="5685FA32" w14:textId="77777777" w:rsidR="00DD5664" w:rsidRDefault="00DD5664" w:rsidP="00B87314">
            <w:pPr>
              <w:jc w:val="left"/>
              <w:rPr>
                <w:rFonts w:ascii="Arial" w:hAnsi="Arial" w:cs="Arial"/>
                <w:sz w:val="18"/>
              </w:rPr>
            </w:pPr>
            <w:r w:rsidRPr="006027A1">
              <w:rPr>
                <w:rFonts w:ascii="Arial" w:hAnsi="Arial" w:cs="Arial"/>
                <w:sz w:val="18"/>
              </w:rPr>
              <w:t xml:space="preserve">Stock teórico fármacos de mayor valor (stock inicial + compra recibida – consumo de pacientes) / Stock real fármacos de mayor valor. </w:t>
            </w:r>
          </w:p>
          <w:p w14:paraId="5685FA33" w14:textId="77777777" w:rsidR="00DD5664" w:rsidRPr="006027A1" w:rsidRDefault="00DD5664" w:rsidP="00B87314">
            <w:pPr>
              <w:jc w:val="left"/>
              <w:rPr>
                <w:rFonts w:ascii="Arial" w:hAnsi="Arial" w:cs="Arial"/>
                <w:sz w:val="18"/>
              </w:rPr>
            </w:pPr>
            <w:r w:rsidRPr="006027A1">
              <w:rPr>
                <w:rFonts w:ascii="Arial" w:hAnsi="Arial" w:cs="Arial"/>
                <w:sz w:val="18"/>
              </w:rPr>
              <w:lastRenderedPageBreak/>
              <w:t>Estándar +/- 5% de desviación (95% a 105%)</w:t>
            </w:r>
          </w:p>
          <w:p w14:paraId="5685FA34" w14:textId="77777777" w:rsidR="00DD5664" w:rsidRPr="006027A1" w:rsidRDefault="00DD5664" w:rsidP="00B87314">
            <w:pPr>
              <w:jc w:val="left"/>
              <w:rPr>
                <w:rFonts w:ascii="Arial" w:hAnsi="Arial" w:cs="Arial"/>
                <w:sz w:val="18"/>
              </w:rPr>
            </w:pPr>
            <w:r w:rsidRPr="006027A1">
              <w:rPr>
                <w:rFonts w:ascii="Arial" w:hAnsi="Arial" w:cs="Arial"/>
                <w:sz w:val="18"/>
              </w:rPr>
              <w:t>NOTA: se entregará listado de fármacos de mayor valor</w:t>
            </w:r>
          </w:p>
        </w:tc>
        <w:tc>
          <w:tcPr>
            <w:tcW w:w="1288" w:type="pct"/>
            <w:shd w:val="clear" w:color="000000" w:fill="FFFFFF"/>
            <w:vAlign w:val="center"/>
          </w:tcPr>
          <w:p w14:paraId="5685FA35" w14:textId="77777777" w:rsidR="00DD5664" w:rsidRPr="006027A1" w:rsidRDefault="00DD5664" w:rsidP="00B87314">
            <w:pPr>
              <w:jc w:val="center"/>
              <w:rPr>
                <w:rFonts w:ascii="Arial" w:hAnsi="Arial" w:cs="Arial"/>
                <w:sz w:val="18"/>
              </w:rPr>
            </w:pPr>
            <w:r>
              <w:rPr>
                <w:rFonts w:ascii="Arial" w:hAnsi="Arial" w:cs="Arial"/>
                <w:sz w:val="18"/>
              </w:rPr>
              <w:lastRenderedPageBreak/>
              <w:t>F</w:t>
            </w:r>
            <w:r w:rsidRPr="00C515ED">
              <w:rPr>
                <w:rFonts w:ascii="Arial" w:hAnsi="Arial" w:cs="Arial"/>
                <w:sz w:val="18"/>
              </w:rPr>
              <w:t>uente SUBREDE</w:t>
            </w:r>
            <w:r>
              <w:rPr>
                <w:rFonts w:ascii="Arial" w:hAnsi="Arial" w:cs="Arial"/>
                <w:sz w:val="18"/>
              </w:rPr>
              <w:t>S</w:t>
            </w:r>
          </w:p>
        </w:tc>
      </w:tr>
      <w:tr w:rsidR="00DD5664" w:rsidRPr="006027A1" w14:paraId="5685FA3B" w14:textId="77777777" w:rsidTr="00B87314">
        <w:trPr>
          <w:trHeight w:val="331"/>
          <w:jc w:val="center"/>
        </w:trPr>
        <w:tc>
          <w:tcPr>
            <w:tcW w:w="304" w:type="pct"/>
            <w:shd w:val="clear" w:color="000000" w:fill="FFFFFF"/>
            <w:vAlign w:val="center"/>
          </w:tcPr>
          <w:p w14:paraId="5685FA37" w14:textId="77777777" w:rsidR="00DD5664" w:rsidRPr="006027A1" w:rsidRDefault="00DD5664" w:rsidP="00B87314">
            <w:pPr>
              <w:spacing w:after="0"/>
              <w:jc w:val="center"/>
              <w:rPr>
                <w:rFonts w:ascii="Arial" w:hAnsi="Arial" w:cs="Arial"/>
                <w:color w:val="000000"/>
                <w:sz w:val="18"/>
                <w:lang w:eastAsia="es-CL"/>
              </w:rPr>
            </w:pPr>
            <w:r w:rsidRPr="006027A1">
              <w:rPr>
                <w:rFonts w:ascii="Arial" w:hAnsi="Arial" w:cs="Arial"/>
                <w:color w:val="000000"/>
                <w:sz w:val="18"/>
                <w:lang w:eastAsia="es-CL"/>
              </w:rPr>
              <w:t>5</w:t>
            </w:r>
          </w:p>
        </w:tc>
        <w:tc>
          <w:tcPr>
            <w:tcW w:w="1743" w:type="pct"/>
            <w:shd w:val="clear" w:color="000000" w:fill="FFFFFF"/>
            <w:vAlign w:val="center"/>
          </w:tcPr>
          <w:p w14:paraId="5685FA38" w14:textId="77777777" w:rsidR="00DD5664" w:rsidRPr="006027A1" w:rsidRDefault="00DD5664" w:rsidP="00B87314">
            <w:pPr>
              <w:spacing w:after="0"/>
              <w:jc w:val="left"/>
              <w:rPr>
                <w:rFonts w:ascii="Arial" w:hAnsi="Arial" w:cs="Arial"/>
                <w:color w:val="000000"/>
                <w:sz w:val="18"/>
                <w:lang w:eastAsia="es-CL"/>
              </w:rPr>
            </w:pPr>
            <w:r w:rsidRPr="006027A1">
              <w:rPr>
                <w:rFonts w:ascii="Arial" w:hAnsi="Arial" w:cs="Arial"/>
                <w:color w:val="000000"/>
                <w:sz w:val="18"/>
                <w:lang w:eastAsia="es-CL"/>
              </w:rPr>
              <w:t>Calidad estimaciones</w:t>
            </w:r>
          </w:p>
        </w:tc>
        <w:tc>
          <w:tcPr>
            <w:tcW w:w="1665" w:type="pct"/>
            <w:shd w:val="clear" w:color="000000" w:fill="FFFFFF"/>
            <w:vAlign w:val="center"/>
          </w:tcPr>
          <w:p w14:paraId="5685FA39" w14:textId="77777777" w:rsidR="00DD5664" w:rsidRPr="006027A1" w:rsidRDefault="00DD5664" w:rsidP="00B87314">
            <w:pPr>
              <w:spacing w:after="0"/>
              <w:jc w:val="left"/>
              <w:rPr>
                <w:rFonts w:ascii="Arial" w:hAnsi="Arial" w:cs="Arial"/>
                <w:color w:val="000000"/>
                <w:sz w:val="18"/>
                <w:lang w:eastAsia="es-CL"/>
              </w:rPr>
            </w:pPr>
            <w:r w:rsidRPr="006027A1">
              <w:rPr>
                <w:rFonts w:ascii="Arial" w:hAnsi="Arial" w:cs="Arial"/>
                <w:color w:val="000000"/>
                <w:sz w:val="18"/>
                <w:lang w:eastAsia="es-CL"/>
              </w:rPr>
              <w:t xml:space="preserve">Estimación gasto subt. 21 y 22 / Ejecución gasto subt. 21 y 22: </w:t>
            </w:r>
            <w:r w:rsidRPr="006027A1">
              <w:rPr>
                <w:rFonts w:ascii="Arial" w:hAnsi="Arial" w:cs="Arial"/>
                <w:sz w:val="18"/>
              </w:rPr>
              <w:t>Estándar +/- 5% de desviación (95% a 105%)</w:t>
            </w:r>
          </w:p>
        </w:tc>
        <w:tc>
          <w:tcPr>
            <w:tcW w:w="1288" w:type="pct"/>
            <w:shd w:val="clear" w:color="000000" w:fill="FFFFFF"/>
            <w:vAlign w:val="center"/>
          </w:tcPr>
          <w:p w14:paraId="5685FA3A" w14:textId="77777777" w:rsidR="00DD5664" w:rsidRPr="006027A1" w:rsidRDefault="00DD5664" w:rsidP="00B87314">
            <w:pPr>
              <w:spacing w:after="0"/>
              <w:jc w:val="center"/>
              <w:rPr>
                <w:rFonts w:ascii="Arial" w:hAnsi="Arial" w:cs="Arial"/>
                <w:color w:val="000000"/>
                <w:sz w:val="18"/>
                <w:lang w:eastAsia="es-CL"/>
              </w:rPr>
            </w:pPr>
            <w:r>
              <w:rPr>
                <w:rFonts w:ascii="Arial" w:hAnsi="Arial" w:cs="Arial"/>
                <w:color w:val="000000"/>
                <w:sz w:val="18"/>
                <w:lang w:eastAsia="es-CL"/>
              </w:rPr>
              <w:t>Fuente: Anexo 1 y SIGFE</w:t>
            </w:r>
          </w:p>
        </w:tc>
      </w:tr>
      <w:tr w:rsidR="00DD5664" w:rsidRPr="006027A1" w14:paraId="5685FA40" w14:textId="77777777" w:rsidTr="00B87314">
        <w:trPr>
          <w:trHeight w:val="518"/>
          <w:jc w:val="center"/>
        </w:trPr>
        <w:tc>
          <w:tcPr>
            <w:tcW w:w="304" w:type="pct"/>
            <w:shd w:val="clear" w:color="000000" w:fill="FFFFFF"/>
            <w:vAlign w:val="center"/>
          </w:tcPr>
          <w:p w14:paraId="5685FA3C" w14:textId="77777777" w:rsidR="00DD5664" w:rsidRPr="006027A1" w:rsidRDefault="00DD5664" w:rsidP="00B87314">
            <w:pPr>
              <w:spacing w:after="0"/>
              <w:jc w:val="center"/>
              <w:rPr>
                <w:rFonts w:ascii="Arial" w:hAnsi="Arial" w:cs="Arial"/>
                <w:color w:val="000000"/>
                <w:sz w:val="18"/>
                <w:lang w:eastAsia="es-CL"/>
              </w:rPr>
            </w:pPr>
            <w:r>
              <w:rPr>
                <w:rFonts w:ascii="Arial" w:hAnsi="Arial" w:cs="Arial"/>
                <w:color w:val="000000"/>
                <w:sz w:val="18"/>
                <w:lang w:eastAsia="es-CL"/>
              </w:rPr>
              <w:t>6</w:t>
            </w:r>
          </w:p>
        </w:tc>
        <w:tc>
          <w:tcPr>
            <w:tcW w:w="1743" w:type="pct"/>
            <w:shd w:val="clear" w:color="000000" w:fill="FFFFFF"/>
            <w:vAlign w:val="center"/>
          </w:tcPr>
          <w:p w14:paraId="5685FA3D" w14:textId="77777777" w:rsidR="00DD5664" w:rsidRPr="006027A1" w:rsidRDefault="00DD5664" w:rsidP="00B87314">
            <w:pPr>
              <w:spacing w:after="0"/>
              <w:jc w:val="left"/>
              <w:rPr>
                <w:rFonts w:ascii="Arial" w:hAnsi="Arial" w:cs="Arial"/>
                <w:color w:val="000000"/>
                <w:sz w:val="18"/>
                <w:lang w:eastAsia="es-CL"/>
              </w:rPr>
            </w:pPr>
            <w:r w:rsidRPr="006027A1">
              <w:rPr>
                <w:rFonts w:ascii="Arial" w:hAnsi="Arial" w:cs="Arial"/>
                <w:color w:val="000000"/>
                <w:sz w:val="18"/>
                <w:lang w:eastAsia="es-CL"/>
              </w:rPr>
              <w:t>Porcentaje de cumplimiento de garantías de oportunidad GES 85</w:t>
            </w:r>
          </w:p>
        </w:tc>
        <w:tc>
          <w:tcPr>
            <w:tcW w:w="1665" w:type="pct"/>
            <w:shd w:val="clear" w:color="000000" w:fill="FFFFFF"/>
            <w:vAlign w:val="center"/>
          </w:tcPr>
          <w:p w14:paraId="5685FA3E" w14:textId="77777777" w:rsidR="00DD5664" w:rsidRPr="006027A1" w:rsidRDefault="00DD5664" w:rsidP="00B87314">
            <w:pPr>
              <w:spacing w:after="0"/>
              <w:jc w:val="left"/>
              <w:rPr>
                <w:rFonts w:ascii="Arial" w:hAnsi="Arial" w:cs="Arial"/>
                <w:color w:val="000000"/>
                <w:sz w:val="18"/>
                <w:lang w:val="pt-BR" w:eastAsia="es-CL"/>
              </w:rPr>
            </w:pPr>
            <w:r w:rsidRPr="006027A1">
              <w:rPr>
                <w:rFonts w:ascii="Arial" w:hAnsi="Arial" w:cs="Arial"/>
                <w:color w:val="000000"/>
                <w:sz w:val="18"/>
                <w:lang w:val="pt-BR" w:eastAsia="es-CL"/>
              </w:rPr>
              <w:t>(N° GO retrasadas / GO totales) x100</w:t>
            </w:r>
            <w:r>
              <w:rPr>
                <w:rFonts w:ascii="Arial" w:hAnsi="Arial" w:cs="Arial"/>
                <w:color w:val="000000"/>
                <w:sz w:val="18"/>
                <w:lang w:val="pt-BR" w:eastAsia="es-CL"/>
              </w:rPr>
              <w:t xml:space="preserve"> &lt; 5%</w:t>
            </w:r>
          </w:p>
        </w:tc>
        <w:tc>
          <w:tcPr>
            <w:tcW w:w="1288" w:type="pct"/>
            <w:shd w:val="clear" w:color="000000" w:fill="FFFFFF"/>
            <w:vAlign w:val="center"/>
          </w:tcPr>
          <w:p w14:paraId="5685FA3F" w14:textId="77777777" w:rsidR="00DD5664" w:rsidRPr="006027A1" w:rsidRDefault="00DD5664" w:rsidP="00B87314">
            <w:pPr>
              <w:spacing w:after="0"/>
              <w:jc w:val="center"/>
              <w:rPr>
                <w:rFonts w:ascii="Arial" w:hAnsi="Arial" w:cs="Arial"/>
                <w:color w:val="000000"/>
                <w:sz w:val="18"/>
                <w:lang w:eastAsia="es-CL"/>
              </w:rPr>
            </w:pPr>
            <w:r w:rsidRPr="006027A1">
              <w:rPr>
                <w:rFonts w:ascii="Arial" w:hAnsi="Arial" w:cs="Arial"/>
                <w:color w:val="000000"/>
                <w:sz w:val="18"/>
                <w:lang w:eastAsia="es-CL"/>
              </w:rPr>
              <w:t xml:space="preserve">Fuente SIGGES </w:t>
            </w:r>
          </w:p>
        </w:tc>
      </w:tr>
      <w:tr w:rsidR="00DD5664" w:rsidRPr="006027A1" w14:paraId="5685FA45" w14:textId="77777777" w:rsidTr="00B87314">
        <w:trPr>
          <w:trHeight w:val="518"/>
          <w:jc w:val="center"/>
        </w:trPr>
        <w:tc>
          <w:tcPr>
            <w:tcW w:w="304" w:type="pct"/>
            <w:shd w:val="clear" w:color="000000" w:fill="FFFFFF"/>
            <w:vAlign w:val="center"/>
          </w:tcPr>
          <w:p w14:paraId="5685FA41" w14:textId="77777777" w:rsidR="00DD5664" w:rsidRPr="006027A1" w:rsidRDefault="00DD5664" w:rsidP="00B87314">
            <w:pPr>
              <w:spacing w:after="0"/>
              <w:jc w:val="center"/>
              <w:rPr>
                <w:rFonts w:ascii="Arial" w:hAnsi="Arial" w:cs="Arial"/>
                <w:color w:val="000000"/>
                <w:sz w:val="18"/>
                <w:lang w:eastAsia="es-CL"/>
              </w:rPr>
            </w:pPr>
            <w:r>
              <w:rPr>
                <w:rFonts w:ascii="Arial" w:hAnsi="Arial" w:cs="Arial"/>
                <w:color w:val="000000"/>
                <w:sz w:val="18"/>
                <w:lang w:eastAsia="es-CL"/>
              </w:rPr>
              <w:t>7</w:t>
            </w:r>
          </w:p>
        </w:tc>
        <w:tc>
          <w:tcPr>
            <w:tcW w:w="1743" w:type="pct"/>
            <w:shd w:val="clear" w:color="000000" w:fill="FFFFFF"/>
            <w:vAlign w:val="center"/>
          </w:tcPr>
          <w:p w14:paraId="5685FA42" w14:textId="77777777" w:rsidR="00DD5664" w:rsidRPr="006027A1" w:rsidRDefault="00DD5664" w:rsidP="00B87314">
            <w:pPr>
              <w:spacing w:after="0"/>
              <w:jc w:val="left"/>
              <w:rPr>
                <w:rFonts w:ascii="Arial" w:hAnsi="Arial" w:cs="Arial"/>
                <w:color w:val="000000"/>
                <w:sz w:val="18"/>
                <w:lang w:eastAsia="es-CL"/>
              </w:rPr>
            </w:pPr>
            <w:r w:rsidRPr="006027A1">
              <w:rPr>
                <w:rFonts w:ascii="Arial" w:hAnsi="Arial" w:cs="Arial"/>
                <w:color w:val="000000"/>
                <w:sz w:val="18"/>
                <w:lang w:eastAsia="es-CL"/>
              </w:rPr>
              <w:t>Porcentaje de cumplimiento de garantías de oportunidad GES cánceres</w:t>
            </w:r>
          </w:p>
        </w:tc>
        <w:tc>
          <w:tcPr>
            <w:tcW w:w="1665" w:type="pct"/>
            <w:shd w:val="clear" w:color="000000" w:fill="FFFFFF"/>
            <w:vAlign w:val="center"/>
          </w:tcPr>
          <w:p w14:paraId="5685FA43" w14:textId="77777777" w:rsidR="00DD5664" w:rsidRPr="006027A1" w:rsidRDefault="00DD5664" w:rsidP="00B87314">
            <w:pPr>
              <w:spacing w:after="0"/>
              <w:jc w:val="left"/>
              <w:rPr>
                <w:rFonts w:ascii="Arial" w:hAnsi="Arial" w:cs="Arial"/>
                <w:color w:val="000000"/>
                <w:sz w:val="18"/>
                <w:lang w:val="pt-BR" w:eastAsia="es-CL"/>
              </w:rPr>
            </w:pPr>
            <w:r w:rsidRPr="006027A1">
              <w:rPr>
                <w:rFonts w:ascii="Arial" w:hAnsi="Arial" w:cs="Arial"/>
                <w:color w:val="000000"/>
                <w:sz w:val="18"/>
                <w:lang w:val="pt-BR" w:eastAsia="es-CL"/>
              </w:rPr>
              <w:t>(N° GO retrasadas PS oncológicos / GO retrasadas) x100</w:t>
            </w:r>
            <w:r>
              <w:rPr>
                <w:rFonts w:ascii="Arial" w:hAnsi="Arial" w:cs="Arial"/>
                <w:color w:val="000000"/>
                <w:sz w:val="18"/>
                <w:lang w:val="pt-BR" w:eastAsia="es-CL"/>
              </w:rPr>
              <w:t xml:space="preserve"> &lt; 2%</w:t>
            </w:r>
          </w:p>
        </w:tc>
        <w:tc>
          <w:tcPr>
            <w:tcW w:w="1288" w:type="pct"/>
            <w:shd w:val="clear" w:color="000000" w:fill="FFFFFF"/>
            <w:vAlign w:val="center"/>
          </w:tcPr>
          <w:p w14:paraId="5685FA44" w14:textId="77777777" w:rsidR="00DD5664" w:rsidRPr="006027A1" w:rsidRDefault="00DD5664" w:rsidP="00B87314">
            <w:pPr>
              <w:spacing w:after="0"/>
              <w:jc w:val="center"/>
              <w:rPr>
                <w:rFonts w:ascii="Arial" w:hAnsi="Arial" w:cs="Arial"/>
                <w:color w:val="000000"/>
                <w:sz w:val="18"/>
                <w:lang w:eastAsia="es-CL"/>
              </w:rPr>
            </w:pPr>
            <w:r w:rsidRPr="006027A1">
              <w:rPr>
                <w:rFonts w:ascii="Arial" w:hAnsi="Arial" w:cs="Arial"/>
                <w:color w:val="000000"/>
                <w:sz w:val="18"/>
                <w:lang w:eastAsia="es-CL"/>
              </w:rPr>
              <w:t xml:space="preserve">Fuente SIGGES </w:t>
            </w:r>
          </w:p>
        </w:tc>
      </w:tr>
      <w:tr w:rsidR="00DD5664" w:rsidRPr="006027A1" w14:paraId="5685FA4A" w14:textId="77777777" w:rsidTr="00B87314">
        <w:trPr>
          <w:trHeight w:val="518"/>
          <w:jc w:val="center"/>
        </w:trPr>
        <w:tc>
          <w:tcPr>
            <w:tcW w:w="304" w:type="pct"/>
            <w:shd w:val="clear" w:color="000000" w:fill="FFFFFF"/>
            <w:vAlign w:val="center"/>
          </w:tcPr>
          <w:p w14:paraId="5685FA46" w14:textId="77777777" w:rsidR="00DD5664" w:rsidRDefault="00DD5664" w:rsidP="00B87314">
            <w:pPr>
              <w:spacing w:after="0"/>
              <w:jc w:val="center"/>
              <w:rPr>
                <w:rFonts w:ascii="Arial" w:hAnsi="Arial" w:cs="Arial"/>
                <w:color w:val="000000"/>
                <w:sz w:val="18"/>
                <w:lang w:eastAsia="es-CL"/>
              </w:rPr>
            </w:pPr>
            <w:r>
              <w:rPr>
                <w:rFonts w:ascii="Arial" w:hAnsi="Arial" w:cs="Arial"/>
                <w:color w:val="000000"/>
                <w:sz w:val="18"/>
                <w:lang w:eastAsia="es-CL"/>
              </w:rPr>
              <w:t>8</w:t>
            </w:r>
          </w:p>
        </w:tc>
        <w:tc>
          <w:tcPr>
            <w:tcW w:w="1743" w:type="pct"/>
            <w:shd w:val="clear" w:color="000000" w:fill="FFFFFF"/>
            <w:vAlign w:val="center"/>
          </w:tcPr>
          <w:p w14:paraId="5685FA47" w14:textId="77777777" w:rsidR="00DD5664" w:rsidRPr="006027A1" w:rsidRDefault="00DD5664" w:rsidP="00B87314">
            <w:pPr>
              <w:spacing w:after="0"/>
              <w:jc w:val="left"/>
              <w:rPr>
                <w:rFonts w:ascii="Arial" w:hAnsi="Arial" w:cs="Arial"/>
                <w:color w:val="000000"/>
                <w:sz w:val="18"/>
                <w:lang w:eastAsia="es-CL"/>
              </w:rPr>
            </w:pPr>
            <w:r>
              <w:rPr>
                <w:rFonts w:ascii="Arial" w:hAnsi="Arial" w:cs="Arial"/>
                <w:color w:val="000000"/>
                <w:sz w:val="18"/>
                <w:lang w:eastAsia="es-CL"/>
              </w:rPr>
              <w:t>Porcentaje de Egresos codificados en Sistema GRD</w:t>
            </w:r>
          </w:p>
        </w:tc>
        <w:tc>
          <w:tcPr>
            <w:tcW w:w="1665" w:type="pct"/>
            <w:shd w:val="clear" w:color="000000" w:fill="FFFFFF"/>
            <w:vAlign w:val="center"/>
          </w:tcPr>
          <w:p w14:paraId="5685FA48" w14:textId="77777777" w:rsidR="00DD5664" w:rsidRPr="006027A1" w:rsidRDefault="00DD5664" w:rsidP="00B87314">
            <w:pPr>
              <w:spacing w:after="0"/>
              <w:jc w:val="left"/>
              <w:rPr>
                <w:rFonts w:ascii="Arial" w:hAnsi="Arial" w:cs="Arial"/>
                <w:color w:val="000000"/>
                <w:sz w:val="18"/>
                <w:lang w:val="pt-BR" w:eastAsia="es-CL"/>
              </w:rPr>
            </w:pPr>
            <w:r>
              <w:rPr>
                <w:rFonts w:ascii="Arial" w:hAnsi="Arial" w:cs="Arial"/>
                <w:color w:val="000000"/>
                <w:sz w:val="18"/>
                <w:lang w:eastAsia="es-CL"/>
              </w:rPr>
              <w:t>Egresos codificados GRD/egresos DEIS &gt; a 95%</w:t>
            </w:r>
          </w:p>
        </w:tc>
        <w:tc>
          <w:tcPr>
            <w:tcW w:w="1288" w:type="pct"/>
            <w:shd w:val="clear" w:color="000000" w:fill="FFFFFF"/>
            <w:vAlign w:val="center"/>
          </w:tcPr>
          <w:p w14:paraId="5685FA49" w14:textId="77777777" w:rsidR="00DD5664" w:rsidRPr="006027A1" w:rsidRDefault="00DD5664" w:rsidP="00B87314">
            <w:pPr>
              <w:spacing w:after="0"/>
              <w:jc w:val="center"/>
              <w:rPr>
                <w:rFonts w:ascii="Arial" w:hAnsi="Arial" w:cs="Arial"/>
                <w:color w:val="000000"/>
                <w:sz w:val="18"/>
                <w:lang w:eastAsia="es-CL"/>
              </w:rPr>
            </w:pPr>
            <w:r>
              <w:rPr>
                <w:rFonts w:ascii="Arial" w:hAnsi="Arial" w:cs="Arial"/>
                <w:color w:val="000000"/>
                <w:sz w:val="18"/>
                <w:lang w:eastAsia="es-CL"/>
              </w:rPr>
              <w:t>Fuente: GRD y DEIS</w:t>
            </w:r>
          </w:p>
        </w:tc>
      </w:tr>
      <w:tr w:rsidR="00DD5664" w:rsidRPr="006027A1" w14:paraId="5685FA4F" w14:textId="77777777" w:rsidTr="00B87314">
        <w:trPr>
          <w:trHeight w:val="518"/>
          <w:jc w:val="center"/>
        </w:trPr>
        <w:tc>
          <w:tcPr>
            <w:tcW w:w="304" w:type="pct"/>
            <w:shd w:val="clear" w:color="000000" w:fill="FFFFFF"/>
            <w:vAlign w:val="center"/>
          </w:tcPr>
          <w:p w14:paraId="5685FA4B" w14:textId="77777777" w:rsidR="00DD5664" w:rsidRDefault="00DD5664" w:rsidP="00B87314">
            <w:pPr>
              <w:spacing w:after="0"/>
              <w:jc w:val="center"/>
              <w:rPr>
                <w:rFonts w:ascii="Arial" w:hAnsi="Arial" w:cs="Arial"/>
                <w:color w:val="000000"/>
                <w:sz w:val="18"/>
                <w:lang w:eastAsia="es-CL"/>
              </w:rPr>
            </w:pPr>
            <w:r>
              <w:rPr>
                <w:rFonts w:ascii="Arial" w:hAnsi="Arial" w:cs="Arial"/>
                <w:color w:val="000000"/>
                <w:sz w:val="18"/>
                <w:lang w:eastAsia="es-CL"/>
              </w:rPr>
              <w:t>9</w:t>
            </w:r>
          </w:p>
        </w:tc>
        <w:tc>
          <w:tcPr>
            <w:tcW w:w="1743" w:type="pct"/>
            <w:shd w:val="clear" w:color="000000" w:fill="FFFFFF"/>
            <w:vAlign w:val="center"/>
          </w:tcPr>
          <w:p w14:paraId="5685FA4C" w14:textId="77777777" w:rsidR="00DD5664" w:rsidRPr="006027A1" w:rsidRDefault="00DD5664" w:rsidP="00B87314">
            <w:pPr>
              <w:spacing w:after="0"/>
              <w:jc w:val="left"/>
              <w:rPr>
                <w:rFonts w:ascii="Arial" w:hAnsi="Arial" w:cs="Arial"/>
                <w:color w:val="000000"/>
                <w:sz w:val="18"/>
                <w:lang w:eastAsia="es-CL"/>
              </w:rPr>
            </w:pPr>
            <w:r>
              <w:rPr>
                <w:rFonts w:ascii="Arial" w:hAnsi="Arial" w:cs="Arial"/>
                <w:color w:val="000000"/>
                <w:sz w:val="18"/>
                <w:lang w:eastAsia="es-CL"/>
              </w:rPr>
              <w:t xml:space="preserve">Porcentajes de Egresos GRD con observación por Auditoría </w:t>
            </w:r>
          </w:p>
        </w:tc>
        <w:tc>
          <w:tcPr>
            <w:tcW w:w="1665" w:type="pct"/>
            <w:shd w:val="clear" w:color="000000" w:fill="FFFFFF"/>
            <w:vAlign w:val="center"/>
          </w:tcPr>
          <w:p w14:paraId="5685FA4D" w14:textId="77777777" w:rsidR="00DD5664" w:rsidRPr="006027A1" w:rsidRDefault="00DD5664" w:rsidP="00B87314">
            <w:pPr>
              <w:spacing w:after="0"/>
              <w:jc w:val="left"/>
              <w:rPr>
                <w:rFonts w:ascii="Arial" w:hAnsi="Arial" w:cs="Arial"/>
                <w:color w:val="000000"/>
                <w:sz w:val="18"/>
                <w:lang w:val="pt-BR" w:eastAsia="es-CL"/>
              </w:rPr>
            </w:pPr>
            <w:r>
              <w:rPr>
                <w:rFonts w:ascii="Arial" w:hAnsi="Arial" w:cs="Arial"/>
                <w:color w:val="000000"/>
                <w:sz w:val="18"/>
                <w:lang w:val="pt-BR" w:eastAsia="es-CL"/>
              </w:rPr>
              <w:t>Egresos observados / Egresos Auditados &gt; 5%</w:t>
            </w:r>
          </w:p>
        </w:tc>
        <w:tc>
          <w:tcPr>
            <w:tcW w:w="1288" w:type="pct"/>
            <w:shd w:val="clear" w:color="000000" w:fill="FFFFFF"/>
            <w:vAlign w:val="center"/>
          </w:tcPr>
          <w:p w14:paraId="5685FA4E" w14:textId="77777777" w:rsidR="00DD5664" w:rsidRPr="006027A1" w:rsidRDefault="00DD5664" w:rsidP="00B87314">
            <w:pPr>
              <w:spacing w:after="0"/>
              <w:jc w:val="center"/>
              <w:rPr>
                <w:rFonts w:ascii="Arial" w:hAnsi="Arial" w:cs="Arial"/>
                <w:color w:val="000000"/>
                <w:sz w:val="18"/>
                <w:lang w:eastAsia="es-CL"/>
              </w:rPr>
            </w:pPr>
            <w:r>
              <w:rPr>
                <w:rFonts w:ascii="Arial" w:hAnsi="Arial" w:cs="Arial"/>
                <w:color w:val="000000"/>
                <w:sz w:val="18"/>
                <w:lang w:eastAsia="es-CL"/>
              </w:rPr>
              <w:t>Fuente: GRD e Informe de Auditoría</w:t>
            </w:r>
          </w:p>
        </w:tc>
      </w:tr>
    </w:tbl>
    <w:p w14:paraId="5685FA50" w14:textId="77777777" w:rsidR="00BE7923" w:rsidRDefault="00BE7923" w:rsidP="00266F6C">
      <w:pPr>
        <w:spacing w:after="0" w:line="240" w:lineRule="auto"/>
        <w:rPr>
          <w:rFonts w:ascii="Arial" w:hAnsi="Arial" w:cs="Arial"/>
        </w:rPr>
      </w:pPr>
    </w:p>
    <w:p w14:paraId="5685FA51" w14:textId="77777777" w:rsidR="00BE7923" w:rsidRPr="008D0282" w:rsidRDefault="00BE7923" w:rsidP="00266F6C">
      <w:pPr>
        <w:spacing w:after="0" w:line="240" w:lineRule="auto"/>
        <w:rPr>
          <w:rFonts w:ascii="Arial" w:hAnsi="Arial" w:cs="Arial"/>
        </w:rPr>
      </w:pPr>
    </w:p>
    <w:p w14:paraId="5685FA52" w14:textId="77777777" w:rsidR="00BE7923" w:rsidRPr="00B348A7" w:rsidRDefault="00BE7923" w:rsidP="00266F6C">
      <w:pPr>
        <w:spacing w:after="0" w:line="240" w:lineRule="auto"/>
        <w:rPr>
          <w:rFonts w:ascii="Arial" w:hAnsi="Arial" w:cs="Arial"/>
          <w:b/>
        </w:rPr>
      </w:pPr>
      <w:r>
        <w:rPr>
          <w:rFonts w:ascii="Arial" w:hAnsi="Arial" w:cs="Arial"/>
          <w:b/>
          <w:u w:val="single"/>
        </w:rPr>
        <w:t>VIGESIMO SEXTA</w:t>
      </w:r>
      <w:r>
        <w:rPr>
          <w:rFonts w:ascii="Arial" w:hAnsi="Arial" w:cs="Arial"/>
          <w:b/>
        </w:rPr>
        <w:t xml:space="preserve">: Cumplimiento de indicadores. </w:t>
      </w:r>
      <w:r w:rsidRPr="004B76A8">
        <w:rPr>
          <w:rFonts w:ascii="Arial" w:hAnsi="Arial" w:cs="Arial"/>
        </w:rPr>
        <w:t xml:space="preserve">Las eventuales mayores asignaciones presupuestarias se realizarán </w:t>
      </w:r>
      <w:r>
        <w:rPr>
          <w:rFonts w:ascii="Arial" w:hAnsi="Arial" w:cs="Arial"/>
        </w:rPr>
        <w:t>teniendo en consideración el</w:t>
      </w:r>
      <w:r w:rsidRPr="004B76A8">
        <w:rPr>
          <w:rFonts w:ascii="Arial" w:hAnsi="Arial" w:cs="Arial"/>
        </w:rPr>
        <w:t xml:space="preserve"> cumplimiento de las prioridades y metas sanitarias</w:t>
      </w:r>
      <w:r>
        <w:rPr>
          <w:rFonts w:ascii="Arial" w:hAnsi="Arial" w:cs="Arial"/>
        </w:rPr>
        <w:t xml:space="preserve">, </w:t>
      </w:r>
      <w:r w:rsidRPr="004B76A8">
        <w:rPr>
          <w:rFonts w:ascii="Arial" w:hAnsi="Arial" w:cs="Arial"/>
        </w:rPr>
        <w:t>del registro</w:t>
      </w:r>
      <w:r>
        <w:rPr>
          <w:rFonts w:ascii="Arial" w:hAnsi="Arial" w:cs="Arial"/>
        </w:rPr>
        <w:t xml:space="preserve"> y de los </w:t>
      </w:r>
      <w:r w:rsidRPr="004B76A8">
        <w:rPr>
          <w:rFonts w:ascii="Arial" w:hAnsi="Arial" w:cs="Arial"/>
        </w:rPr>
        <w:t xml:space="preserve">indicadores definidos en </w:t>
      </w:r>
      <w:r>
        <w:rPr>
          <w:rFonts w:ascii="Arial" w:hAnsi="Arial" w:cs="Arial"/>
        </w:rPr>
        <w:t>este Acuerdo de Gestión.</w:t>
      </w:r>
    </w:p>
    <w:p w14:paraId="5685FA53" w14:textId="77777777" w:rsidR="00BE7923" w:rsidRDefault="00BE7923" w:rsidP="00266F6C">
      <w:pPr>
        <w:spacing w:after="0" w:line="240" w:lineRule="auto"/>
        <w:rPr>
          <w:rFonts w:ascii="Arial" w:hAnsi="Arial" w:cs="Arial"/>
        </w:rPr>
      </w:pPr>
    </w:p>
    <w:p w14:paraId="5685FA54" w14:textId="77777777" w:rsidR="00BE7923" w:rsidRPr="00DD29DF" w:rsidRDefault="00BE7923" w:rsidP="00DD29DF">
      <w:pPr>
        <w:rPr>
          <w:rFonts w:ascii="Arial" w:hAnsi="Arial" w:cs="Arial"/>
        </w:rPr>
      </w:pPr>
      <w:r w:rsidRPr="00DD29DF">
        <w:rPr>
          <w:rFonts w:ascii="Arial" w:hAnsi="Arial" w:cs="Arial"/>
        </w:rPr>
        <w:t>FONASA y la Subsecretaria de Redes Asistenciales realizarán un monitoreo y seguimiento de los compromisos establecidos en el presente Acuerdo de Gestión, a través de los Directorios de Compra.</w:t>
      </w:r>
    </w:p>
    <w:p w14:paraId="5685FA55" w14:textId="77777777" w:rsidR="00BE7923" w:rsidRPr="00DD29DF" w:rsidRDefault="00BE7923" w:rsidP="00DD29DF">
      <w:pPr>
        <w:rPr>
          <w:rFonts w:ascii="Arial" w:hAnsi="Arial" w:cs="Arial"/>
        </w:rPr>
      </w:pPr>
      <w:r w:rsidRPr="00DD29DF">
        <w:rPr>
          <w:rFonts w:ascii="Arial" w:hAnsi="Arial" w:cs="Arial"/>
        </w:rPr>
        <w:t>Adicionalmente FONASA implementará y pondrá a disposición un Tablero de Indicadores de Gestión Hospitalaria que mostrará el desempeño comparado de los 65 hospitales del Programa GRD.</w:t>
      </w:r>
    </w:p>
    <w:p w14:paraId="5685FA56" w14:textId="77777777" w:rsidR="00BE7923" w:rsidRPr="00DD29DF" w:rsidRDefault="00BE7923" w:rsidP="00DD29DF">
      <w:pPr>
        <w:rPr>
          <w:rFonts w:ascii="Arial" w:hAnsi="Arial" w:cs="Arial"/>
        </w:rPr>
      </w:pPr>
      <w:r w:rsidRPr="00DD29DF">
        <w:rPr>
          <w:rFonts w:ascii="Arial" w:hAnsi="Arial" w:cs="Arial"/>
        </w:rPr>
        <w:t>Un Comité de Evaluación integrado por FONASA</w:t>
      </w:r>
      <w:r>
        <w:rPr>
          <w:rFonts w:ascii="Arial" w:hAnsi="Arial" w:cs="Arial"/>
        </w:rPr>
        <w:t>,</w:t>
      </w:r>
      <w:r w:rsidRPr="00DD29DF">
        <w:rPr>
          <w:rFonts w:ascii="Arial" w:hAnsi="Arial" w:cs="Arial"/>
        </w:rPr>
        <w:t xml:space="preserve"> Subsecretaría de Redes Asistenciales</w:t>
      </w:r>
      <w:r>
        <w:rPr>
          <w:rFonts w:ascii="Arial" w:hAnsi="Arial" w:cs="Arial"/>
        </w:rPr>
        <w:t xml:space="preserve"> y DIPRES</w:t>
      </w:r>
      <w:r w:rsidRPr="00DD29DF">
        <w:rPr>
          <w:rFonts w:ascii="Arial" w:hAnsi="Arial" w:cs="Arial"/>
        </w:rPr>
        <w:t xml:space="preserve">, elaborarán en el mes de </w:t>
      </w:r>
      <w:r>
        <w:rPr>
          <w:rFonts w:ascii="Arial" w:hAnsi="Arial" w:cs="Arial"/>
        </w:rPr>
        <w:t>s</w:t>
      </w:r>
      <w:r w:rsidRPr="00DD29DF">
        <w:rPr>
          <w:rFonts w:ascii="Arial" w:hAnsi="Arial" w:cs="Arial"/>
        </w:rPr>
        <w:t>eptiembre 2021 un ranking de hospitales de mayor a menor cumplimiento. Aquello</w:t>
      </w:r>
      <w:r>
        <w:rPr>
          <w:rFonts w:ascii="Arial" w:hAnsi="Arial" w:cs="Arial"/>
        </w:rPr>
        <w:t>s</w:t>
      </w:r>
      <w:r w:rsidRPr="00DD29DF">
        <w:rPr>
          <w:rFonts w:ascii="Arial" w:hAnsi="Arial" w:cs="Arial"/>
        </w:rPr>
        <w:t xml:space="preserve"> 5 hospitales de mejor posicionamiento en este ranking </w:t>
      </w:r>
      <w:r>
        <w:rPr>
          <w:rFonts w:ascii="Arial" w:hAnsi="Arial" w:cs="Arial"/>
        </w:rPr>
        <w:t>podrán</w:t>
      </w:r>
      <w:r w:rsidRPr="00DD29DF">
        <w:rPr>
          <w:rFonts w:ascii="Arial" w:hAnsi="Arial" w:cs="Arial"/>
        </w:rPr>
        <w:t xml:space="preserve"> postular proyectos de desarrollo asistencial </w:t>
      </w:r>
      <w:r>
        <w:rPr>
          <w:rFonts w:ascii="Arial" w:hAnsi="Arial" w:cs="Arial"/>
        </w:rPr>
        <w:t>con</w:t>
      </w:r>
      <w:r w:rsidRPr="00DD29DF">
        <w:rPr>
          <w:rFonts w:ascii="Arial" w:hAnsi="Arial" w:cs="Arial"/>
        </w:rPr>
        <w:t xml:space="preserve"> financiamiento</w:t>
      </w:r>
      <w:r>
        <w:rPr>
          <w:rFonts w:ascii="Arial" w:hAnsi="Arial" w:cs="Arial"/>
        </w:rPr>
        <w:t xml:space="preserve"> extraordinario</w:t>
      </w:r>
      <w:r w:rsidRPr="00DD29DF">
        <w:rPr>
          <w:rFonts w:ascii="Arial" w:hAnsi="Arial" w:cs="Arial"/>
        </w:rPr>
        <w:t>, de acuerdo con las normas que se dicten por Resolución de FONASA y la Subsecretaría de Redes Asistenciales a más tardar en el mes de junio 2021.</w:t>
      </w:r>
    </w:p>
    <w:p w14:paraId="5685FA57" w14:textId="77777777" w:rsidR="00BE7923" w:rsidRDefault="00BE7923" w:rsidP="00266F6C">
      <w:pPr>
        <w:spacing w:after="0" w:line="240" w:lineRule="auto"/>
        <w:rPr>
          <w:rFonts w:ascii="Arial" w:hAnsi="Arial" w:cs="Arial"/>
        </w:rPr>
      </w:pPr>
    </w:p>
    <w:p w14:paraId="5685FA58" w14:textId="77777777" w:rsidR="00BE7923" w:rsidRDefault="00BE7923" w:rsidP="00266F6C">
      <w:pPr>
        <w:spacing w:after="0" w:line="240" w:lineRule="auto"/>
        <w:rPr>
          <w:rFonts w:ascii="Arial" w:hAnsi="Arial" w:cs="Arial"/>
        </w:rPr>
      </w:pPr>
      <w:r>
        <w:rPr>
          <w:rFonts w:ascii="Arial" w:hAnsi="Arial" w:cs="Arial"/>
          <w:b/>
          <w:u w:val="single"/>
        </w:rPr>
        <w:t>VIGESIMO SEPTIMA</w:t>
      </w:r>
      <w:r w:rsidRPr="00820F21">
        <w:rPr>
          <w:rFonts w:ascii="Arial" w:hAnsi="Arial" w:cs="Arial"/>
          <w:b/>
        </w:rPr>
        <w:t>:</w:t>
      </w:r>
      <w:r w:rsidRPr="00594DB2">
        <w:rPr>
          <w:rFonts w:ascii="Arial" w:hAnsi="Arial" w:cs="Arial"/>
        </w:rPr>
        <w:t xml:space="preserve"> </w:t>
      </w:r>
      <w:r w:rsidRPr="00820F21">
        <w:rPr>
          <w:rFonts w:ascii="Arial" w:hAnsi="Arial" w:cs="Arial"/>
          <w:b/>
        </w:rPr>
        <w:t>Vigencia.</w:t>
      </w:r>
      <w:r>
        <w:rPr>
          <w:rFonts w:ascii="Arial" w:hAnsi="Arial" w:cs="Arial"/>
        </w:rPr>
        <w:t xml:space="preserve"> </w:t>
      </w:r>
      <w:r w:rsidRPr="00594DB2">
        <w:rPr>
          <w:rFonts w:ascii="Arial" w:hAnsi="Arial" w:cs="Arial"/>
        </w:rPr>
        <w:t xml:space="preserve">El presente </w:t>
      </w:r>
      <w:r>
        <w:rPr>
          <w:rFonts w:ascii="Arial" w:hAnsi="Arial" w:cs="Arial"/>
        </w:rPr>
        <w:t>Acuerdo de G</w:t>
      </w:r>
      <w:r w:rsidRPr="00594DB2">
        <w:rPr>
          <w:rFonts w:ascii="Arial" w:hAnsi="Arial" w:cs="Arial"/>
        </w:rPr>
        <w:t xml:space="preserve">estión año </w:t>
      </w:r>
      <w:r>
        <w:rPr>
          <w:rFonts w:ascii="Arial" w:hAnsi="Arial" w:cs="Arial"/>
        </w:rPr>
        <w:t>2021</w:t>
      </w:r>
      <w:r w:rsidRPr="00594DB2">
        <w:rPr>
          <w:rFonts w:ascii="Arial" w:hAnsi="Arial" w:cs="Arial"/>
        </w:rPr>
        <w:t xml:space="preserve"> tendrá vigencia </w:t>
      </w:r>
      <w:r>
        <w:rPr>
          <w:rFonts w:ascii="Arial" w:hAnsi="Arial" w:cs="Arial"/>
        </w:rPr>
        <w:t>a contar del 1° de enero del 2021</w:t>
      </w:r>
      <w:r w:rsidRPr="00594DB2">
        <w:rPr>
          <w:rFonts w:ascii="Arial" w:hAnsi="Arial" w:cs="Arial"/>
        </w:rPr>
        <w:t xml:space="preserve">, e incluye las prestaciones </w:t>
      </w:r>
      <w:r>
        <w:rPr>
          <w:rFonts w:ascii="Arial" w:hAnsi="Arial" w:cs="Arial"/>
        </w:rPr>
        <w:t xml:space="preserve">otorgadas </w:t>
      </w:r>
      <w:r w:rsidRPr="00594DB2">
        <w:rPr>
          <w:rFonts w:ascii="Arial" w:hAnsi="Arial" w:cs="Arial"/>
        </w:rPr>
        <w:t xml:space="preserve">desde el 1° de enero al 31 de diciembre </w:t>
      </w:r>
      <w:r>
        <w:rPr>
          <w:rFonts w:ascii="Arial" w:hAnsi="Arial" w:cs="Arial"/>
        </w:rPr>
        <w:t xml:space="preserve">de </w:t>
      </w:r>
      <w:r w:rsidRPr="00594DB2">
        <w:rPr>
          <w:rFonts w:ascii="Arial" w:hAnsi="Arial" w:cs="Arial"/>
        </w:rPr>
        <w:t>202</w:t>
      </w:r>
      <w:r>
        <w:rPr>
          <w:rFonts w:ascii="Arial" w:hAnsi="Arial" w:cs="Arial"/>
        </w:rPr>
        <w:t>1</w:t>
      </w:r>
      <w:r w:rsidRPr="00594DB2">
        <w:rPr>
          <w:rFonts w:ascii="Arial" w:hAnsi="Arial" w:cs="Arial"/>
        </w:rPr>
        <w:t>. Por razones de buen servicio, las actividades y transferencias comenzarán a realizarse a contar del 1 de enero de 20</w:t>
      </w:r>
      <w:r>
        <w:rPr>
          <w:rFonts w:ascii="Arial" w:hAnsi="Arial" w:cs="Arial"/>
        </w:rPr>
        <w:t>21</w:t>
      </w:r>
      <w:r w:rsidRPr="00594DB2">
        <w:rPr>
          <w:rFonts w:ascii="Arial" w:hAnsi="Arial" w:cs="Arial"/>
        </w:rPr>
        <w:t>, a fin de mantener la continuidad de las atenciones de salud a los beneficiarios del Régimen de Prestaciones de Salud.</w:t>
      </w:r>
    </w:p>
    <w:p w14:paraId="5685FA59" w14:textId="77777777" w:rsidR="00BE7923" w:rsidRDefault="00BE7923" w:rsidP="00266F6C">
      <w:pPr>
        <w:spacing w:after="0" w:line="240" w:lineRule="auto"/>
        <w:rPr>
          <w:rFonts w:ascii="Arial" w:hAnsi="Arial" w:cs="Arial"/>
        </w:rPr>
      </w:pPr>
    </w:p>
    <w:p w14:paraId="5685FA5A" w14:textId="77777777" w:rsidR="00BE7923" w:rsidRDefault="00BE7923" w:rsidP="00266F6C">
      <w:pPr>
        <w:spacing w:after="0" w:line="240" w:lineRule="auto"/>
        <w:rPr>
          <w:rFonts w:ascii="Arial" w:hAnsi="Arial" w:cs="Arial"/>
        </w:rPr>
      </w:pPr>
    </w:p>
    <w:p w14:paraId="5685FA5B" w14:textId="77777777" w:rsidR="00BE7923" w:rsidRDefault="00BE7923" w:rsidP="00266F6C">
      <w:pPr>
        <w:spacing w:after="0" w:line="240" w:lineRule="auto"/>
        <w:rPr>
          <w:rFonts w:ascii="Arial" w:hAnsi="Arial" w:cs="Arial"/>
        </w:rPr>
      </w:pPr>
      <w:r>
        <w:rPr>
          <w:rFonts w:ascii="Arial" w:hAnsi="Arial" w:cs="Arial"/>
          <w:b/>
          <w:u w:val="single"/>
        </w:rPr>
        <w:t>VIGESIMO OCTAVA</w:t>
      </w:r>
      <w:r w:rsidRPr="00820F21">
        <w:rPr>
          <w:rFonts w:ascii="Arial" w:hAnsi="Arial" w:cs="Arial"/>
          <w:b/>
        </w:rPr>
        <w:t xml:space="preserve">: Ejemplares. </w:t>
      </w:r>
      <w:r w:rsidRPr="00594DB2">
        <w:rPr>
          <w:rFonts w:ascii="Arial" w:hAnsi="Arial" w:cs="Arial"/>
        </w:rPr>
        <w:t xml:space="preserve">El presente </w:t>
      </w:r>
      <w:r>
        <w:rPr>
          <w:rFonts w:ascii="Arial" w:hAnsi="Arial" w:cs="Arial"/>
        </w:rPr>
        <w:t>Acuerdo de G</w:t>
      </w:r>
      <w:r w:rsidRPr="00594DB2">
        <w:rPr>
          <w:rFonts w:ascii="Arial" w:hAnsi="Arial" w:cs="Arial"/>
        </w:rPr>
        <w:t>estión año 202</w:t>
      </w:r>
      <w:r>
        <w:rPr>
          <w:rFonts w:ascii="Arial" w:hAnsi="Arial" w:cs="Arial"/>
        </w:rPr>
        <w:t>1</w:t>
      </w:r>
      <w:r w:rsidRPr="00594DB2">
        <w:rPr>
          <w:rFonts w:ascii="Arial" w:hAnsi="Arial" w:cs="Arial"/>
        </w:rPr>
        <w:t xml:space="preserve"> se firma en </w:t>
      </w:r>
      <w:r>
        <w:rPr>
          <w:rFonts w:ascii="Arial" w:hAnsi="Arial" w:cs="Arial"/>
        </w:rPr>
        <w:t xml:space="preserve">tres </w:t>
      </w:r>
      <w:r w:rsidRPr="00594DB2">
        <w:rPr>
          <w:rFonts w:ascii="Arial" w:hAnsi="Arial" w:cs="Arial"/>
        </w:rPr>
        <w:t>ejemplares, quedando uno en poder de cada parte.</w:t>
      </w:r>
    </w:p>
    <w:p w14:paraId="5685FA5C" w14:textId="77777777" w:rsidR="00BE7923" w:rsidRDefault="00BE7923" w:rsidP="00266F6C">
      <w:pPr>
        <w:spacing w:after="0" w:line="240" w:lineRule="auto"/>
        <w:rPr>
          <w:rFonts w:ascii="Arial" w:hAnsi="Arial" w:cs="Arial"/>
        </w:rPr>
      </w:pPr>
    </w:p>
    <w:p w14:paraId="5685FA5D" w14:textId="77777777" w:rsidR="00BE7923" w:rsidRPr="00594DB2" w:rsidRDefault="00BE7923" w:rsidP="00266F6C">
      <w:pPr>
        <w:spacing w:after="0" w:line="240" w:lineRule="auto"/>
        <w:rPr>
          <w:rFonts w:ascii="Arial" w:hAnsi="Arial" w:cs="Arial"/>
        </w:rPr>
      </w:pPr>
    </w:p>
    <w:p w14:paraId="5685FA5E" w14:textId="77777777" w:rsidR="00BE7923" w:rsidRPr="00C515ED" w:rsidRDefault="00BE7923" w:rsidP="00266F6C">
      <w:pPr>
        <w:spacing w:after="120" w:line="240" w:lineRule="auto"/>
        <w:rPr>
          <w:rFonts w:ascii="Arial" w:hAnsi="Arial" w:cs="Arial"/>
        </w:rPr>
      </w:pPr>
      <w:r>
        <w:rPr>
          <w:rFonts w:ascii="Arial" w:hAnsi="Arial" w:cs="Arial"/>
          <w:b/>
          <w:u w:val="single"/>
        </w:rPr>
        <w:t>VIGESIMO NOVENA</w:t>
      </w:r>
      <w:r>
        <w:rPr>
          <w:rFonts w:ascii="Arial" w:hAnsi="Arial" w:cs="Arial"/>
          <w:b/>
        </w:rPr>
        <w:t xml:space="preserve">: </w:t>
      </w:r>
      <w:r w:rsidRPr="00594DB2">
        <w:rPr>
          <w:rFonts w:ascii="Arial" w:hAnsi="Arial" w:cs="Arial"/>
          <w:b/>
        </w:rPr>
        <w:t>Personerías</w:t>
      </w:r>
      <w:r w:rsidRPr="00594DB2">
        <w:rPr>
          <w:rFonts w:ascii="Arial" w:hAnsi="Arial" w:cs="Arial"/>
        </w:rPr>
        <w:t>. La personería de</w:t>
      </w:r>
      <w:r>
        <w:rPr>
          <w:rFonts w:ascii="Arial" w:hAnsi="Arial" w:cs="Arial"/>
        </w:rPr>
        <w:t>l</w:t>
      </w:r>
      <w:r w:rsidRPr="00594DB2">
        <w:rPr>
          <w:rFonts w:ascii="Arial" w:hAnsi="Arial" w:cs="Arial"/>
        </w:rPr>
        <w:t xml:space="preserve"> </w:t>
      </w:r>
      <w:r w:rsidRPr="006134CA">
        <w:rPr>
          <w:rFonts w:ascii="Arial" w:hAnsi="Arial" w:cs="Arial"/>
        </w:rPr>
        <w:t>Dr.  Alberto Dougnac Labatut</w:t>
      </w:r>
      <w:r>
        <w:rPr>
          <w:rFonts w:ascii="Arial" w:hAnsi="Arial" w:cs="Arial"/>
        </w:rPr>
        <w:t xml:space="preserve"> </w:t>
      </w:r>
      <w:r w:rsidRPr="00594DB2">
        <w:rPr>
          <w:rFonts w:ascii="Arial" w:hAnsi="Arial" w:cs="Arial"/>
        </w:rPr>
        <w:t xml:space="preserve">para representar a la Subsecretaría de Redes Asistenciales, consta de su nombramiento como Subsecretario contenido en el </w:t>
      </w:r>
      <w:r>
        <w:rPr>
          <w:rFonts w:ascii="Arial" w:hAnsi="Arial" w:cs="Arial"/>
        </w:rPr>
        <w:t>D</w:t>
      </w:r>
      <w:r w:rsidRPr="00C515ED">
        <w:rPr>
          <w:rFonts w:ascii="Arial" w:hAnsi="Arial" w:cs="Arial"/>
        </w:rPr>
        <w:t>ecreto supremo N°</w:t>
      </w:r>
      <w:r>
        <w:rPr>
          <w:rFonts w:ascii="Arial" w:hAnsi="Arial" w:cs="Arial"/>
        </w:rPr>
        <w:t>39</w:t>
      </w:r>
      <w:r w:rsidRPr="00C515ED">
        <w:rPr>
          <w:rFonts w:ascii="Arial" w:hAnsi="Arial" w:cs="Arial"/>
        </w:rPr>
        <w:t xml:space="preserve">, de </w:t>
      </w:r>
      <w:r>
        <w:rPr>
          <w:rFonts w:ascii="Arial" w:hAnsi="Arial" w:cs="Arial"/>
        </w:rPr>
        <w:t>06 de noviembre 2020</w:t>
      </w:r>
      <w:r w:rsidRPr="00C515ED">
        <w:rPr>
          <w:rFonts w:ascii="Arial" w:hAnsi="Arial" w:cs="Arial"/>
        </w:rPr>
        <w:t>, del Ministerio de Salud.</w:t>
      </w:r>
    </w:p>
    <w:p w14:paraId="5685FA5F" w14:textId="77777777" w:rsidR="00BE7923" w:rsidRPr="00C515ED" w:rsidRDefault="00BE7923" w:rsidP="00266F6C">
      <w:pPr>
        <w:spacing w:after="120" w:line="240" w:lineRule="auto"/>
        <w:rPr>
          <w:rFonts w:ascii="Arial" w:hAnsi="Arial" w:cs="Arial"/>
        </w:rPr>
      </w:pPr>
      <w:r w:rsidRPr="00C515ED">
        <w:rPr>
          <w:rFonts w:ascii="Arial" w:hAnsi="Arial" w:cs="Arial"/>
        </w:rPr>
        <w:t xml:space="preserve">La personería de don </w:t>
      </w:r>
      <w:r>
        <w:rPr>
          <w:rFonts w:ascii="Arial" w:hAnsi="Arial" w:cs="Arial"/>
          <w:bCs/>
          <w:lang w:val="es-ES_tradnl"/>
        </w:rPr>
        <w:t>Marcelo Mosso Gómez</w:t>
      </w:r>
      <w:r w:rsidRPr="00C515ED">
        <w:rPr>
          <w:rFonts w:ascii="Arial" w:hAnsi="Arial" w:cs="Arial"/>
        </w:rPr>
        <w:t xml:space="preserve"> para representar al Fondo Nacional de Salud, consta de su nombramiento como Dir</w:t>
      </w:r>
      <w:r>
        <w:rPr>
          <w:rFonts w:ascii="Arial" w:hAnsi="Arial" w:cs="Arial"/>
        </w:rPr>
        <w:t>ector Nacional contenido en el D</w:t>
      </w:r>
      <w:r w:rsidRPr="00C515ED">
        <w:rPr>
          <w:rFonts w:ascii="Arial" w:hAnsi="Arial" w:cs="Arial"/>
        </w:rPr>
        <w:t xml:space="preserve">ecreto </w:t>
      </w:r>
      <w:r>
        <w:rPr>
          <w:rFonts w:ascii="Arial" w:hAnsi="Arial" w:cs="Arial"/>
        </w:rPr>
        <w:t xml:space="preserve">Supremo </w:t>
      </w:r>
      <w:r w:rsidRPr="00C515ED">
        <w:rPr>
          <w:rFonts w:ascii="Arial" w:hAnsi="Arial" w:cs="Arial"/>
        </w:rPr>
        <w:t xml:space="preserve">N° </w:t>
      </w:r>
      <w:r>
        <w:rPr>
          <w:rFonts w:ascii="Arial" w:hAnsi="Arial" w:cs="Arial"/>
        </w:rPr>
        <w:t>27</w:t>
      </w:r>
      <w:r w:rsidRPr="00C515ED">
        <w:rPr>
          <w:rFonts w:ascii="Arial" w:hAnsi="Arial" w:cs="Arial"/>
        </w:rPr>
        <w:t>,</w:t>
      </w:r>
      <w:r w:rsidRPr="00C515ED">
        <w:rPr>
          <w:rFonts w:ascii="Arial" w:hAnsi="Arial" w:cs="Arial"/>
          <w:bCs/>
          <w:lang w:val="es-ES_tradnl"/>
        </w:rPr>
        <w:t xml:space="preserve"> de </w:t>
      </w:r>
      <w:r>
        <w:rPr>
          <w:rFonts w:ascii="Arial" w:hAnsi="Arial" w:cs="Arial"/>
          <w:bCs/>
          <w:lang w:val="es-ES_tradnl"/>
        </w:rPr>
        <w:t>15 de marzo 2018</w:t>
      </w:r>
      <w:r w:rsidRPr="00C515ED">
        <w:rPr>
          <w:rFonts w:ascii="Arial" w:hAnsi="Arial" w:cs="Arial"/>
          <w:bCs/>
          <w:lang w:val="es-ES_tradnl"/>
        </w:rPr>
        <w:t>, del Ministerio de Salud</w:t>
      </w:r>
      <w:r w:rsidRPr="00C515ED">
        <w:rPr>
          <w:rFonts w:ascii="Arial" w:hAnsi="Arial" w:cs="Arial"/>
        </w:rPr>
        <w:t>.</w:t>
      </w:r>
    </w:p>
    <w:p w14:paraId="07962A43" w14:textId="19563F93" w:rsidR="000F72E7" w:rsidRDefault="004A021B" w:rsidP="000F72E7">
      <w:pPr>
        <w:spacing w:line="240" w:lineRule="auto"/>
        <w:rPr>
          <w:rFonts w:eastAsia="Calibri"/>
        </w:rPr>
      </w:pPr>
      <w:r>
        <w:rPr>
          <w:rFonts w:ascii="Arial" w:hAnsi="Arial" w:cs="Arial"/>
        </w:rPr>
        <w:t>La personería del Sr. Nelson Reyes Silva</w:t>
      </w:r>
      <w:r w:rsidRPr="005A64AE">
        <w:rPr>
          <w:rFonts w:ascii="Arial" w:hAnsi="Arial" w:cs="Arial"/>
        </w:rPr>
        <w:t xml:space="preserve">, para representar al </w:t>
      </w:r>
      <w:r w:rsidRPr="005A64AE">
        <w:rPr>
          <w:rFonts w:ascii="Arial" w:hAnsi="Arial" w:cs="Arial"/>
          <w:noProof/>
        </w:rPr>
        <w:t xml:space="preserve">Servicio de Salud </w:t>
      </w:r>
      <w:r>
        <w:rPr>
          <w:rFonts w:ascii="Arial" w:hAnsi="Arial" w:cs="Arial"/>
          <w:noProof/>
        </w:rPr>
        <w:t>Magallanes,</w:t>
      </w:r>
      <w:r w:rsidRPr="005A64AE">
        <w:rPr>
          <w:rFonts w:ascii="Arial" w:hAnsi="Arial" w:cs="Arial"/>
          <w:noProof/>
        </w:rPr>
        <w:t xml:space="preserve"> </w:t>
      </w:r>
      <w:r w:rsidRPr="005A64AE">
        <w:rPr>
          <w:rFonts w:ascii="Arial" w:hAnsi="Arial" w:cs="Arial"/>
        </w:rPr>
        <w:t xml:space="preserve">consta de su nombramiento como </w:t>
      </w:r>
      <w:r w:rsidRPr="005A64AE">
        <w:rPr>
          <w:rFonts w:ascii="Arial" w:hAnsi="Arial" w:cs="Arial"/>
          <w:noProof/>
        </w:rPr>
        <w:t>Director</w:t>
      </w:r>
      <w:r>
        <w:rPr>
          <w:rFonts w:ascii="Arial" w:hAnsi="Arial" w:cs="Arial"/>
          <w:noProof/>
        </w:rPr>
        <w:t xml:space="preserve">, </w:t>
      </w:r>
      <w:r w:rsidRPr="005A64AE">
        <w:rPr>
          <w:rFonts w:ascii="Arial" w:hAnsi="Arial" w:cs="Arial"/>
        </w:rPr>
        <w:t xml:space="preserve">contenido en </w:t>
      </w:r>
      <w:r>
        <w:rPr>
          <w:rFonts w:ascii="Arial" w:hAnsi="Arial" w:cs="Arial"/>
        </w:rPr>
        <w:t>Decreto Afecto</w:t>
      </w:r>
      <w:r w:rsidRPr="005A64AE">
        <w:rPr>
          <w:rFonts w:ascii="Arial" w:hAnsi="Arial" w:cs="Arial"/>
          <w:noProof/>
        </w:rPr>
        <w:t xml:space="preserve"> </w:t>
      </w:r>
      <w:r>
        <w:rPr>
          <w:rFonts w:ascii="Arial" w:hAnsi="Arial" w:cs="Arial"/>
          <w:noProof/>
        </w:rPr>
        <w:t xml:space="preserve">      </w:t>
      </w:r>
      <w:r w:rsidRPr="005A64AE">
        <w:rPr>
          <w:rFonts w:ascii="Arial" w:hAnsi="Arial" w:cs="Arial"/>
          <w:noProof/>
        </w:rPr>
        <w:t xml:space="preserve">N° </w:t>
      </w:r>
      <w:r>
        <w:rPr>
          <w:rFonts w:ascii="Arial" w:hAnsi="Arial" w:cs="Arial"/>
          <w:noProof/>
        </w:rPr>
        <w:t>14</w:t>
      </w:r>
      <w:r w:rsidRPr="005A64AE">
        <w:rPr>
          <w:rFonts w:ascii="Arial" w:hAnsi="Arial" w:cs="Arial"/>
          <w:noProof/>
        </w:rPr>
        <w:t xml:space="preserve"> de fecha </w:t>
      </w:r>
      <w:r>
        <w:rPr>
          <w:rFonts w:ascii="Arial" w:hAnsi="Arial" w:cs="Arial"/>
          <w:noProof/>
        </w:rPr>
        <w:t>08 de marzo</w:t>
      </w:r>
      <w:r w:rsidRPr="005A64AE">
        <w:rPr>
          <w:rFonts w:ascii="Arial" w:hAnsi="Arial" w:cs="Arial"/>
          <w:noProof/>
        </w:rPr>
        <w:t xml:space="preserve"> 201</w:t>
      </w:r>
      <w:r>
        <w:rPr>
          <w:rFonts w:ascii="Arial" w:hAnsi="Arial" w:cs="Arial"/>
          <w:noProof/>
        </w:rPr>
        <w:t>9</w:t>
      </w:r>
      <w:r w:rsidRPr="005A64AE">
        <w:rPr>
          <w:rFonts w:ascii="Arial" w:hAnsi="Arial" w:cs="Arial"/>
          <w:noProof/>
        </w:rPr>
        <w:t xml:space="preserve">, del Ministerio de Salud; </w:t>
      </w:r>
      <w:r>
        <w:rPr>
          <w:rFonts w:ascii="Arial" w:hAnsi="Arial" w:cs="Arial"/>
          <w:noProof/>
        </w:rPr>
        <w:t xml:space="preserve">y </w:t>
      </w:r>
      <w:r w:rsidRPr="005A64AE">
        <w:rPr>
          <w:rFonts w:ascii="Arial" w:hAnsi="Arial" w:cs="Arial"/>
          <w:noProof/>
        </w:rPr>
        <w:t xml:space="preserve">del </w:t>
      </w:r>
      <w:r w:rsidRPr="005A64AE">
        <w:rPr>
          <w:rFonts w:ascii="Arial" w:hAnsi="Arial" w:cs="Arial"/>
        </w:rPr>
        <w:t>Sr.</w:t>
      </w:r>
      <w:r w:rsidR="000F72E7" w:rsidRPr="005A64AE">
        <w:rPr>
          <w:rFonts w:ascii="Arial" w:hAnsi="Arial" w:cs="Arial"/>
        </w:rPr>
        <w:t xml:space="preserve"> </w:t>
      </w:r>
      <w:r w:rsidR="000F72E7">
        <w:rPr>
          <w:rFonts w:ascii="Arial" w:hAnsi="Arial" w:cs="Arial"/>
        </w:rPr>
        <w:t xml:space="preserve">Marcelo Torres Mendoza </w:t>
      </w:r>
      <w:r w:rsidR="000F72E7" w:rsidRPr="005A64AE">
        <w:rPr>
          <w:rFonts w:ascii="Arial" w:hAnsi="Arial" w:cs="Arial"/>
          <w:iCs/>
          <w:noProof/>
        </w:rPr>
        <w:t>para</w:t>
      </w:r>
      <w:r w:rsidR="000F72E7" w:rsidRPr="005A64AE">
        <w:rPr>
          <w:rFonts w:ascii="Arial" w:hAnsi="Arial" w:cs="Arial"/>
        </w:rPr>
        <w:t xml:space="preserve"> representar al </w:t>
      </w:r>
      <w:r w:rsidR="000F72E7" w:rsidRPr="005A64AE">
        <w:rPr>
          <w:rFonts w:ascii="Arial" w:hAnsi="Arial" w:cs="Arial"/>
          <w:noProof/>
        </w:rPr>
        <w:t xml:space="preserve">Hospital </w:t>
      </w:r>
      <w:r w:rsidR="000F72E7">
        <w:rPr>
          <w:rFonts w:ascii="Arial" w:hAnsi="Arial" w:cs="Arial"/>
          <w:noProof/>
        </w:rPr>
        <w:t>Clínico de Magallanes</w:t>
      </w:r>
      <w:r w:rsidR="000F72E7" w:rsidRPr="005A64AE">
        <w:rPr>
          <w:rFonts w:ascii="Arial" w:hAnsi="Arial" w:cs="Arial"/>
          <w:noProof/>
        </w:rPr>
        <w:t xml:space="preserve">, consta </w:t>
      </w:r>
      <w:r w:rsidR="000F72E7">
        <w:rPr>
          <w:rFonts w:ascii="Arial" w:hAnsi="Arial" w:cs="Arial"/>
          <w:noProof/>
        </w:rPr>
        <w:t>en designación de subrogancia del cargo de Direct</w:t>
      </w:r>
      <w:r w:rsidR="000F72E7" w:rsidRPr="005A64AE">
        <w:rPr>
          <w:rFonts w:ascii="Arial" w:hAnsi="Arial" w:cs="Arial"/>
          <w:noProof/>
        </w:rPr>
        <w:t>or, co</w:t>
      </w:r>
      <w:r w:rsidR="000F72E7">
        <w:rPr>
          <w:rFonts w:ascii="Arial" w:hAnsi="Arial" w:cs="Arial"/>
          <w:noProof/>
        </w:rPr>
        <w:t>ntenida en Resolución RA N° 443/2654/2019</w:t>
      </w:r>
      <w:r w:rsidR="000F72E7" w:rsidRPr="005A64AE">
        <w:rPr>
          <w:rFonts w:ascii="Arial" w:hAnsi="Arial" w:cs="Arial"/>
          <w:noProof/>
        </w:rPr>
        <w:t xml:space="preserve"> de fecha </w:t>
      </w:r>
      <w:r w:rsidR="000F72E7">
        <w:rPr>
          <w:rFonts w:ascii="Arial" w:hAnsi="Arial" w:cs="Arial"/>
          <w:noProof/>
        </w:rPr>
        <w:t xml:space="preserve">17 de octubre </w:t>
      </w:r>
      <w:r w:rsidR="000F72E7" w:rsidRPr="005A64AE">
        <w:rPr>
          <w:rFonts w:ascii="Arial" w:hAnsi="Arial" w:cs="Arial"/>
          <w:noProof/>
        </w:rPr>
        <w:t>201</w:t>
      </w:r>
      <w:r w:rsidR="000F72E7">
        <w:rPr>
          <w:rFonts w:ascii="Arial" w:hAnsi="Arial" w:cs="Arial"/>
          <w:noProof/>
        </w:rPr>
        <w:t>9</w:t>
      </w:r>
      <w:r w:rsidR="000F72E7" w:rsidRPr="005A64AE">
        <w:rPr>
          <w:rFonts w:ascii="Arial" w:hAnsi="Arial" w:cs="Arial"/>
          <w:noProof/>
        </w:rPr>
        <w:t xml:space="preserve">, del </w:t>
      </w:r>
      <w:r w:rsidR="000F72E7">
        <w:rPr>
          <w:rFonts w:ascii="Arial" w:hAnsi="Arial" w:cs="Arial"/>
          <w:noProof/>
        </w:rPr>
        <w:t>Director del Hospital Clínico de Magallanes</w:t>
      </w:r>
      <w:r w:rsidR="000F72E7" w:rsidRPr="005A64AE">
        <w:rPr>
          <w:rFonts w:ascii="Arial" w:hAnsi="Arial" w:cs="Arial"/>
          <w:noProof/>
        </w:rPr>
        <w:t>.</w:t>
      </w:r>
    </w:p>
    <w:p w14:paraId="5685FA60" w14:textId="26E0048A" w:rsidR="00BE7923" w:rsidRPr="00C515ED" w:rsidRDefault="00BE7923" w:rsidP="000F72E7">
      <w:pPr>
        <w:spacing w:after="0" w:line="240" w:lineRule="auto"/>
        <w:rPr>
          <w:rFonts w:ascii="Arial" w:hAnsi="Arial" w:cs="Arial"/>
          <w:noProof/>
        </w:rPr>
      </w:pPr>
    </w:p>
    <w:p w14:paraId="5685FA61" w14:textId="77777777" w:rsidR="00BE7923" w:rsidRDefault="00BE7923" w:rsidP="00266F6C">
      <w:pPr>
        <w:spacing w:after="0" w:line="240" w:lineRule="auto"/>
        <w:rPr>
          <w:rFonts w:ascii="Arial" w:hAnsi="Arial" w:cs="Arial"/>
          <w:noProof/>
          <w:highlight w:val="yellow"/>
        </w:rPr>
      </w:pPr>
    </w:p>
    <w:p w14:paraId="5685FA62" w14:textId="1592E521" w:rsidR="00BE7923" w:rsidRDefault="00BE7923" w:rsidP="00266F6C">
      <w:pPr>
        <w:spacing w:after="0" w:line="240" w:lineRule="auto"/>
        <w:rPr>
          <w:rFonts w:ascii="Arial" w:hAnsi="Arial" w:cs="Arial"/>
          <w:noProof/>
          <w:highlight w:val="yellow"/>
        </w:rPr>
      </w:pPr>
    </w:p>
    <w:p w14:paraId="3F6CEE84" w14:textId="51071B63" w:rsidR="004A021B" w:rsidRDefault="004A021B" w:rsidP="00266F6C">
      <w:pPr>
        <w:spacing w:after="0" w:line="240" w:lineRule="auto"/>
        <w:rPr>
          <w:rFonts w:ascii="Arial" w:hAnsi="Arial" w:cs="Arial"/>
          <w:noProof/>
          <w:highlight w:val="yellow"/>
        </w:rPr>
      </w:pPr>
    </w:p>
    <w:p w14:paraId="18B29237" w14:textId="159FF504" w:rsidR="004A021B" w:rsidRDefault="004A021B" w:rsidP="00266F6C">
      <w:pPr>
        <w:spacing w:after="0" w:line="240" w:lineRule="auto"/>
        <w:rPr>
          <w:rFonts w:ascii="Arial" w:hAnsi="Arial" w:cs="Arial"/>
          <w:noProof/>
          <w:highlight w:val="yellow"/>
        </w:rPr>
      </w:pPr>
    </w:p>
    <w:p w14:paraId="3487544C" w14:textId="77777777" w:rsidR="004A021B" w:rsidRDefault="004A021B" w:rsidP="00266F6C">
      <w:pPr>
        <w:spacing w:after="0" w:line="240" w:lineRule="auto"/>
        <w:rPr>
          <w:rFonts w:ascii="Arial" w:hAnsi="Arial" w:cs="Arial"/>
          <w:noProof/>
          <w:highlight w:val="yellow"/>
        </w:rPr>
      </w:pPr>
    </w:p>
    <w:p w14:paraId="5685FA63" w14:textId="77777777" w:rsidR="00BE7923" w:rsidRPr="006134CA" w:rsidRDefault="00BE7923" w:rsidP="00266F6C">
      <w:pPr>
        <w:spacing w:after="0" w:line="240" w:lineRule="auto"/>
        <w:rPr>
          <w:rFonts w:ascii="Arial" w:hAnsi="Arial" w:cs="Arial"/>
          <w:noProof/>
        </w:rPr>
      </w:pPr>
    </w:p>
    <w:p w14:paraId="5685FA64" w14:textId="01AB9BBF" w:rsidR="00BE7923" w:rsidRPr="006134CA" w:rsidRDefault="000F72E7" w:rsidP="00266F6C">
      <w:pPr>
        <w:spacing w:after="0" w:line="240" w:lineRule="auto"/>
        <w:rPr>
          <w:rFonts w:ascii="Arial" w:hAnsi="Arial" w:cs="Arial"/>
          <w:noProof/>
        </w:rPr>
      </w:pPr>
      <w:r w:rsidRPr="006134CA">
        <w:rPr>
          <w:rFonts w:ascii="Arial" w:hAnsi="Arial" w:cs="Arial"/>
          <w:noProof/>
          <w:lang w:eastAsia="es-CL"/>
        </w:rPr>
        <mc:AlternateContent>
          <mc:Choice Requires="wps">
            <w:drawing>
              <wp:anchor distT="0" distB="0" distL="114300" distR="114300" simplePos="0" relativeHeight="251655168" behindDoc="0" locked="0" layoutInCell="1" allowOverlap="1" wp14:anchorId="5685FC3B" wp14:editId="10DBE441">
                <wp:simplePos x="0" y="0"/>
                <wp:positionH relativeFrom="margin">
                  <wp:posOffset>276225</wp:posOffset>
                </wp:positionH>
                <wp:positionV relativeFrom="paragraph">
                  <wp:posOffset>10160</wp:posOffset>
                </wp:positionV>
                <wp:extent cx="1740131" cy="0"/>
                <wp:effectExtent l="0" t="0" r="0" b="0"/>
                <wp:wrapNone/>
                <wp:docPr id="569" name="Conector recto 569"/>
                <wp:cNvGraphicFramePr/>
                <a:graphic xmlns:a="http://schemas.openxmlformats.org/drawingml/2006/main">
                  <a:graphicData uri="http://schemas.microsoft.com/office/word/2010/wordprocessingShape">
                    <wps:wsp>
                      <wps:cNvCnPr/>
                      <wps:spPr>
                        <a:xfrm>
                          <a:off x="0" y="0"/>
                          <a:ext cx="17401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C5C5B22" id="Conector recto 569" o:spid="_x0000_s1026" style="position:absolute;z-index:251657216;visibility:visible;mso-wrap-style:square;mso-wrap-distance-left:9pt;mso-wrap-distance-top:0;mso-wrap-distance-right:9pt;mso-wrap-distance-bottom:0;mso-position-horizontal:absolute;mso-position-horizontal-relative:margin;mso-position-vertical:absolute;mso-position-vertical-relative:text" from="21.75pt,.8pt" to="158.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" strokecolor="black [3040]">
                <w10:wrap anchorx="margin"/>
              </v:line>
            </w:pict>
          </mc:Fallback>
        </mc:AlternateContent>
      </w:r>
      <w:r w:rsidR="00BE7923" w:rsidRPr="006134CA">
        <w:rPr>
          <w:rFonts w:ascii="Arial" w:hAnsi="Arial" w:cs="Arial"/>
          <w:noProof/>
          <w:lang w:eastAsia="es-CL"/>
        </w:rPr>
        <mc:AlternateContent>
          <mc:Choice Requires="wps">
            <w:drawing>
              <wp:anchor distT="0" distB="0" distL="114300" distR="114300" simplePos="0" relativeHeight="251656192" behindDoc="0" locked="0" layoutInCell="1" allowOverlap="1" wp14:anchorId="5685FC39" wp14:editId="513B7124">
                <wp:simplePos x="0" y="0"/>
                <wp:positionH relativeFrom="column">
                  <wp:posOffset>3446780</wp:posOffset>
                </wp:positionH>
                <wp:positionV relativeFrom="paragraph">
                  <wp:posOffset>10102</wp:posOffset>
                </wp:positionV>
                <wp:extent cx="1740131" cy="0"/>
                <wp:effectExtent l="0" t="0" r="0" b="0"/>
                <wp:wrapNone/>
                <wp:docPr id="570" name="Conector recto 570"/>
                <wp:cNvGraphicFramePr/>
                <a:graphic xmlns:a="http://schemas.openxmlformats.org/drawingml/2006/main">
                  <a:graphicData uri="http://schemas.microsoft.com/office/word/2010/wordprocessingShape">
                    <wps:wsp>
                      <wps:cNvCnPr/>
                      <wps:spPr>
                        <a:xfrm>
                          <a:off x="0" y="0"/>
                          <a:ext cx="17401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7D32B11" id="Conector recto 57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1.4pt,.8pt" to="408.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" strokecolor="black [3040]"/>
            </w:pict>
          </mc:Fallback>
        </mc:AlternateContent>
      </w:r>
      <w:r>
        <w:rPr>
          <w:rFonts w:ascii="Arial" w:hAnsi="Arial" w:cs="Arial"/>
          <w:noProof/>
        </w:rPr>
        <w:t xml:space="preserve">         </w:t>
      </w:r>
      <w:r w:rsidR="008159BC">
        <w:rPr>
          <w:rFonts w:ascii="Arial" w:hAnsi="Arial" w:cs="Arial"/>
          <w:noProof/>
        </w:rPr>
        <w:t xml:space="preserve"> </w:t>
      </w:r>
      <w:r>
        <w:rPr>
          <w:rFonts w:ascii="Arial" w:hAnsi="Arial" w:cs="Arial"/>
          <w:noProof/>
        </w:rPr>
        <w:t>Marcelo Torres Mendoza</w:t>
      </w:r>
      <w:r w:rsidR="00BE7923" w:rsidRPr="006134CA">
        <w:rPr>
          <w:rFonts w:ascii="Arial" w:hAnsi="Arial" w:cs="Arial"/>
          <w:noProof/>
        </w:rPr>
        <w:t xml:space="preserve">                                         </w:t>
      </w:r>
      <w:r w:rsidR="008159BC">
        <w:rPr>
          <w:rFonts w:ascii="Arial" w:hAnsi="Arial" w:cs="Arial"/>
          <w:noProof/>
        </w:rPr>
        <w:t xml:space="preserve">       Nelson Reyes Silva</w:t>
      </w:r>
    </w:p>
    <w:p w14:paraId="5685FA65" w14:textId="643F9770" w:rsidR="00BE7923" w:rsidRPr="004A021B" w:rsidRDefault="0030051F" w:rsidP="00266F6C">
      <w:pPr>
        <w:spacing w:after="0" w:line="240" w:lineRule="auto"/>
        <w:rPr>
          <w:rFonts w:ascii="Arial" w:hAnsi="Arial" w:cs="Arial"/>
          <w:noProof/>
        </w:rPr>
      </w:pPr>
      <w:r w:rsidRPr="004A021B">
        <w:rPr>
          <w:rFonts w:ascii="Arial" w:hAnsi="Arial" w:cs="Arial"/>
          <w:noProof/>
        </w:rPr>
        <w:t xml:space="preserve">Director </w:t>
      </w:r>
      <w:r w:rsidR="009E5F0B">
        <w:rPr>
          <w:rFonts w:ascii="Arial" w:hAnsi="Arial" w:cs="Arial"/>
          <w:noProof/>
        </w:rPr>
        <w:t xml:space="preserve">(S) </w:t>
      </w:r>
      <w:bookmarkStart w:id="0" w:name="_GoBack"/>
      <w:bookmarkEnd w:id="0"/>
      <w:r w:rsidRPr="004A021B">
        <w:rPr>
          <w:rFonts w:ascii="Arial" w:hAnsi="Arial" w:cs="Arial"/>
          <w:noProof/>
        </w:rPr>
        <w:t xml:space="preserve">Hospital </w:t>
      </w:r>
      <w:r w:rsidR="009E5F0B">
        <w:rPr>
          <w:rFonts w:ascii="Arial" w:hAnsi="Arial" w:cs="Arial"/>
          <w:noProof/>
        </w:rPr>
        <w:t xml:space="preserve">Clínico de Magallanes       </w:t>
      </w:r>
      <w:r w:rsidRPr="004A021B">
        <w:rPr>
          <w:rFonts w:ascii="Arial" w:hAnsi="Arial" w:cs="Arial"/>
          <w:noProof/>
        </w:rPr>
        <w:tab/>
        <w:t xml:space="preserve"> Director Servicio de Salud Magallanes</w:t>
      </w:r>
    </w:p>
    <w:p w14:paraId="5685FA66" w14:textId="77777777" w:rsidR="00BE7923" w:rsidRPr="004A021B" w:rsidRDefault="00BE7923" w:rsidP="00266F6C">
      <w:pPr>
        <w:spacing w:after="0" w:line="240" w:lineRule="auto"/>
        <w:rPr>
          <w:rFonts w:ascii="Arial" w:hAnsi="Arial" w:cs="Arial"/>
        </w:rPr>
      </w:pPr>
    </w:p>
    <w:p w14:paraId="5685FA67" w14:textId="77777777" w:rsidR="00BE7923" w:rsidRDefault="00BE7923" w:rsidP="00266F6C">
      <w:pPr>
        <w:spacing w:after="0" w:line="240" w:lineRule="auto"/>
        <w:rPr>
          <w:rFonts w:ascii="Arial" w:hAnsi="Arial" w:cs="Arial"/>
        </w:rPr>
      </w:pPr>
    </w:p>
    <w:p w14:paraId="5685FA68" w14:textId="77777777" w:rsidR="00BE7923" w:rsidRDefault="00BE7923" w:rsidP="00266F6C">
      <w:pPr>
        <w:spacing w:after="0" w:line="240" w:lineRule="auto"/>
        <w:rPr>
          <w:rFonts w:ascii="Arial" w:hAnsi="Arial" w:cs="Arial"/>
        </w:rPr>
      </w:pPr>
    </w:p>
    <w:p w14:paraId="5685FA69" w14:textId="77777777" w:rsidR="00BE7923" w:rsidRDefault="00BE7923" w:rsidP="00266F6C">
      <w:pPr>
        <w:spacing w:after="0" w:line="240" w:lineRule="auto"/>
        <w:rPr>
          <w:rFonts w:ascii="Arial" w:hAnsi="Arial" w:cs="Arial"/>
        </w:rPr>
      </w:pPr>
    </w:p>
    <w:p w14:paraId="5685FA6A" w14:textId="46B9CA24" w:rsidR="00BE7923" w:rsidRDefault="00BE7923" w:rsidP="00266F6C">
      <w:pPr>
        <w:spacing w:after="0" w:line="240" w:lineRule="auto"/>
        <w:rPr>
          <w:rFonts w:ascii="Arial" w:hAnsi="Arial" w:cs="Arial"/>
        </w:rPr>
      </w:pPr>
    </w:p>
    <w:p w14:paraId="608C9B72" w14:textId="77777777" w:rsidR="004A021B" w:rsidRDefault="004A021B" w:rsidP="00266F6C">
      <w:pPr>
        <w:spacing w:after="0" w:line="240" w:lineRule="auto"/>
        <w:rPr>
          <w:rFonts w:ascii="Arial" w:hAnsi="Arial" w:cs="Arial"/>
        </w:rPr>
      </w:pPr>
    </w:p>
    <w:p w14:paraId="5685FA6B" w14:textId="77777777" w:rsidR="00BE7923" w:rsidRDefault="00BE7923" w:rsidP="00266F6C">
      <w:pPr>
        <w:spacing w:after="0" w:line="240" w:lineRule="auto"/>
        <w:rPr>
          <w:rFonts w:ascii="Arial" w:hAnsi="Arial" w:cs="Arial"/>
        </w:rPr>
      </w:pPr>
      <w:r>
        <w:rPr>
          <w:rFonts w:ascii="Arial" w:hAnsi="Arial" w:cs="Arial"/>
          <w:noProof/>
          <w:lang w:eastAsia="es-CL"/>
        </w:rPr>
        <mc:AlternateContent>
          <mc:Choice Requires="wps">
            <w:drawing>
              <wp:anchor distT="0" distB="0" distL="114300" distR="114300" simplePos="0" relativeHeight="251658240" behindDoc="0" locked="0" layoutInCell="1" allowOverlap="1" wp14:anchorId="5685FC3D" wp14:editId="398CDFFF">
                <wp:simplePos x="0" y="0"/>
                <wp:positionH relativeFrom="column">
                  <wp:posOffset>3449320</wp:posOffset>
                </wp:positionH>
                <wp:positionV relativeFrom="paragraph">
                  <wp:posOffset>126365</wp:posOffset>
                </wp:positionV>
                <wp:extent cx="1740131" cy="0"/>
                <wp:effectExtent l="0" t="0" r="0" b="0"/>
                <wp:wrapNone/>
                <wp:docPr id="568" name="Conector recto 568"/>
                <wp:cNvGraphicFramePr/>
                <a:graphic xmlns:a="http://schemas.openxmlformats.org/drawingml/2006/main">
                  <a:graphicData uri="http://schemas.microsoft.com/office/word/2010/wordprocessingShape">
                    <wps:wsp>
                      <wps:cNvCnPr/>
                      <wps:spPr>
                        <a:xfrm>
                          <a:off x="0" y="0"/>
                          <a:ext cx="17401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060FBF5" id="Conector recto 56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1.6pt,9.95pt" to="40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" strokecolor="black [3040]"/>
            </w:pict>
          </mc:Fallback>
        </mc:AlternateContent>
      </w:r>
      <w:r>
        <w:rPr>
          <w:rFonts w:ascii="Arial" w:hAnsi="Arial" w:cs="Arial"/>
          <w:noProof/>
          <w:lang w:eastAsia="es-CL"/>
        </w:rPr>
        <mc:AlternateContent>
          <mc:Choice Requires="wps">
            <w:drawing>
              <wp:anchor distT="0" distB="0" distL="114300" distR="114300" simplePos="0" relativeHeight="251657216" behindDoc="0" locked="0" layoutInCell="1" allowOverlap="1" wp14:anchorId="5685FC3F" wp14:editId="5685FC40">
                <wp:simplePos x="0" y="0"/>
                <wp:positionH relativeFrom="column">
                  <wp:posOffset>55937</wp:posOffset>
                </wp:positionH>
                <wp:positionV relativeFrom="paragraph">
                  <wp:posOffset>130060</wp:posOffset>
                </wp:positionV>
                <wp:extent cx="1740131" cy="0"/>
                <wp:effectExtent l="0" t="0" r="0" b="0"/>
                <wp:wrapNone/>
                <wp:docPr id="567" name="Conector recto 567"/>
                <wp:cNvGraphicFramePr/>
                <a:graphic xmlns:a="http://schemas.openxmlformats.org/drawingml/2006/main">
                  <a:graphicData uri="http://schemas.microsoft.com/office/word/2010/wordprocessingShape">
                    <wps:wsp>
                      <wps:cNvCnPr/>
                      <wps:spPr>
                        <a:xfrm>
                          <a:off x="0" y="0"/>
                          <a:ext cx="17401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1274CF8" id="Conector recto 56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4pt,10.25pt" to="141.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" strokecolor="black [3040]"/>
            </w:pict>
          </mc:Fallback>
        </mc:AlternateContent>
      </w:r>
    </w:p>
    <w:p w14:paraId="5685FA6C" w14:textId="7DDF1E62" w:rsidR="00BE7923" w:rsidRDefault="00BE7923" w:rsidP="00266F6C">
      <w:pPr>
        <w:spacing w:after="0" w:line="240" w:lineRule="auto"/>
        <w:rPr>
          <w:rFonts w:ascii="Arial" w:hAnsi="Arial" w:cs="Arial"/>
        </w:rPr>
      </w:pPr>
      <w:r>
        <w:rPr>
          <w:rFonts w:ascii="Arial" w:hAnsi="Arial" w:cs="Arial"/>
        </w:rPr>
        <w:t xml:space="preserve">     Marcelo Mosso Gómez</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8159BC">
        <w:rPr>
          <w:rFonts w:ascii="Arial" w:hAnsi="Arial" w:cs="Arial"/>
        </w:rPr>
        <w:t xml:space="preserve">  </w:t>
      </w:r>
      <w:r>
        <w:rPr>
          <w:rFonts w:ascii="Arial" w:hAnsi="Arial" w:cs="Arial"/>
        </w:rPr>
        <w:t xml:space="preserve">Dr. Alberto </w:t>
      </w:r>
      <w:r w:rsidRPr="005E11CE">
        <w:rPr>
          <w:rFonts w:ascii="Arial" w:hAnsi="Arial" w:cs="Arial"/>
        </w:rPr>
        <w:t>Dougnac Labatut</w:t>
      </w:r>
    </w:p>
    <w:p w14:paraId="5685FA6D" w14:textId="77777777" w:rsidR="00BE7923" w:rsidRDefault="00BE7923" w:rsidP="00266F6C">
      <w:pPr>
        <w:spacing w:after="0" w:line="240" w:lineRule="auto"/>
        <w:rPr>
          <w:rFonts w:ascii="Arial" w:hAnsi="Arial" w:cs="Arial"/>
          <w:noProof/>
          <w:highlight w:val="yellow"/>
        </w:rPr>
      </w:pPr>
      <w:r>
        <w:rPr>
          <w:rFonts w:ascii="Arial" w:hAnsi="Arial" w:cs="Arial"/>
        </w:rPr>
        <w:t>Director Nacional de FONASA</w:t>
      </w:r>
      <w:r>
        <w:rPr>
          <w:rFonts w:ascii="Arial" w:hAnsi="Arial" w:cs="Arial"/>
        </w:rPr>
        <w:tab/>
      </w:r>
      <w:r>
        <w:rPr>
          <w:rFonts w:ascii="Arial" w:hAnsi="Arial" w:cs="Arial"/>
        </w:rPr>
        <w:tab/>
      </w:r>
      <w:r>
        <w:rPr>
          <w:rFonts w:ascii="Arial" w:hAnsi="Arial" w:cs="Arial"/>
        </w:rPr>
        <w:tab/>
        <w:t>Subsecretario de Redes Asistenciales</w:t>
      </w:r>
    </w:p>
    <w:p w14:paraId="5685FA6E" w14:textId="77777777" w:rsidR="00BE7923" w:rsidRDefault="00BE7923" w:rsidP="00266F6C">
      <w:pPr>
        <w:spacing w:after="0" w:line="240" w:lineRule="auto"/>
        <w:rPr>
          <w:rFonts w:ascii="Arial" w:hAnsi="Arial" w:cs="Arial"/>
          <w:noProof/>
          <w:highlight w:val="yellow"/>
        </w:rPr>
      </w:pPr>
    </w:p>
    <w:p w14:paraId="5685FA6F" w14:textId="77777777" w:rsidR="00BE7923" w:rsidRDefault="00BE7923" w:rsidP="00266F6C">
      <w:pPr>
        <w:spacing w:after="0" w:line="240" w:lineRule="auto"/>
        <w:rPr>
          <w:rFonts w:ascii="Arial" w:hAnsi="Arial" w:cs="Arial"/>
          <w:noProof/>
          <w:highlight w:val="yellow"/>
        </w:rPr>
      </w:pPr>
    </w:p>
    <w:p w14:paraId="5685FA70" w14:textId="77777777" w:rsidR="006F3C4C" w:rsidRDefault="006F3C4C" w:rsidP="00C515ED">
      <w:pPr>
        <w:spacing w:after="0" w:line="240" w:lineRule="auto"/>
        <w:jc w:val="center"/>
      </w:pPr>
    </w:p>
    <w:p w14:paraId="5685FA71" w14:textId="77777777" w:rsidR="006F3C4C" w:rsidRDefault="006F3C4C" w:rsidP="00C515ED">
      <w:pPr>
        <w:spacing w:after="0" w:line="240" w:lineRule="auto"/>
        <w:jc w:val="center"/>
      </w:pPr>
    </w:p>
    <w:p w14:paraId="5685FA72" w14:textId="77777777" w:rsidR="006F3C4C" w:rsidRDefault="006F3C4C" w:rsidP="00C515ED">
      <w:pPr>
        <w:spacing w:after="0" w:line="240" w:lineRule="auto"/>
        <w:jc w:val="center"/>
      </w:pPr>
    </w:p>
    <w:p w14:paraId="5685FA73" w14:textId="77777777" w:rsidR="006F3C4C" w:rsidRDefault="006F3C4C" w:rsidP="00C515ED">
      <w:pPr>
        <w:spacing w:after="0" w:line="240" w:lineRule="auto"/>
        <w:jc w:val="center"/>
      </w:pPr>
    </w:p>
    <w:p w14:paraId="5685FA74" w14:textId="77777777" w:rsidR="006F3C4C" w:rsidRDefault="006F3C4C" w:rsidP="00C515ED">
      <w:pPr>
        <w:spacing w:after="0" w:line="240" w:lineRule="auto"/>
        <w:jc w:val="center"/>
      </w:pPr>
    </w:p>
    <w:p w14:paraId="5685FA75" w14:textId="77777777" w:rsidR="006F3C4C" w:rsidRDefault="006F3C4C" w:rsidP="00C515ED">
      <w:pPr>
        <w:spacing w:after="0" w:line="240" w:lineRule="auto"/>
        <w:jc w:val="center"/>
      </w:pPr>
    </w:p>
    <w:p w14:paraId="5685FA76" w14:textId="77777777" w:rsidR="006F3C4C" w:rsidRDefault="006F3C4C" w:rsidP="00C515ED">
      <w:pPr>
        <w:spacing w:after="0" w:line="240" w:lineRule="auto"/>
        <w:jc w:val="center"/>
      </w:pPr>
    </w:p>
    <w:p w14:paraId="5685FA83" w14:textId="77777777" w:rsidR="006F3C4C" w:rsidRDefault="006F3C4C" w:rsidP="00B921D6">
      <w:pPr>
        <w:spacing w:after="0" w:line="240" w:lineRule="auto"/>
      </w:pPr>
    </w:p>
    <w:p w14:paraId="7EF7ACAF" w14:textId="77777777" w:rsidR="00B921D6" w:rsidRDefault="00B921D6" w:rsidP="00B921D6">
      <w:pPr>
        <w:spacing w:after="0" w:line="240" w:lineRule="auto"/>
      </w:pPr>
    </w:p>
    <w:p w14:paraId="5685FA84" w14:textId="77777777" w:rsidR="006F3C4C" w:rsidRDefault="006F3C4C" w:rsidP="00C515ED">
      <w:pPr>
        <w:spacing w:after="0" w:line="240" w:lineRule="auto"/>
        <w:jc w:val="center"/>
      </w:pPr>
    </w:p>
    <w:p w14:paraId="5685FA85" w14:textId="77777777" w:rsidR="006F3C4C" w:rsidRDefault="006F3C4C" w:rsidP="00C515ED">
      <w:pPr>
        <w:spacing w:after="0" w:line="240" w:lineRule="auto"/>
        <w:jc w:val="center"/>
      </w:pPr>
    </w:p>
    <w:p w14:paraId="5685FA86" w14:textId="77777777" w:rsidR="006F3C4C" w:rsidRDefault="006F3C4C" w:rsidP="00C515ED">
      <w:pPr>
        <w:spacing w:after="0" w:line="240" w:lineRule="auto"/>
        <w:jc w:val="center"/>
      </w:pPr>
    </w:p>
    <w:p w14:paraId="5685FA8C" w14:textId="77777777" w:rsidR="006F3C4C" w:rsidRDefault="006F3C4C" w:rsidP="00C515ED">
      <w:pPr>
        <w:spacing w:after="0" w:line="240" w:lineRule="auto"/>
        <w:jc w:val="center"/>
      </w:pPr>
    </w:p>
    <w:p w14:paraId="5685FA8D" w14:textId="77777777" w:rsidR="00BE7923" w:rsidRPr="002758FA" w:rsidRDefault="00BE7923" w:rsidP="00C515ED">
      <w:pPr>
        <w:spacing w:after="0" w:line="240" w:lineRule="auto"/>
        <w:jc w:val="center"/>
        <w:rPr>
          <w:b/>
        </w:rPr>
      </w:pPr>
      <w:r w:rsidRPr="002758FA">
        <w:rPr>
          <w:b/>
        </w:rPr>
        <w:lastRenderedPageBreak/>
        <w:t>ANEXO 1</w:t>
      </w:r>
    </w:p>
    <w:p w14:paraId="5685FA8E" w14:textId="77777777" w:rsidR="00BE7923" w:rsidRDefault="00BE7923" w:rsidP="00266F6C">
      <w:pPr>
        <w:spacing w:after="0" w:line="240" w:lineRule="auto"/>
      </w:pPr>
    </w:p>
    <w:p w14:paraId="5685FA8F" w14:textId="77777777" w:rsidR="00BE7923" w:rsidRDefault="00BE7923" w:rsidP="00266F6C">
      <w:pPr>
        <w:spacing w:after="0" w:line="240" w:lineRule="auto"/>
        <w:rPr>
          <w:rFonts w:ascii="Arial" w:hAnsi="Arial" w:cs="Arial"/>
          <w:noProof/>
          <w:highlight w:val="yellow"/>
        </w:rPr>
      </w:pPr>
      <w:r w:rsidRPr="00D6490E">
        <w:rPr>
          <w:noProof/>
          <w:lang w:eastAsia="es-CL"/>
        </w:rPr>
        <w:drawing>
          <wp:inline distT="0" distB="0" distL="0" distR="0" wp14:anchorId="5685FC41" wp14:editId="5685FC42">
            <wp:extent cx="5612130" cy="5691318"/>
            <wp:effectExtent l="0" t="0" r="762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2130" cy="5691318"/>
                    </a:xfrm>
                    <a:prstGeom prst="rect">
                      <a:avLst/>
                    </a:prstGeom>
                    <a:noFill/>
                    <a:ln>
                      <a:noFill/>
                    </a:ln>
                  </pic:spPr>
                </pic:pic>
              </a:graphicData>
            </a:graphic>
          </wp:inline>
        </w:drawing>
      </w:r>
    </w:p>
    <w:p w14:paraId="5685FA90" w14:textId="77777777" w:rsidR="00BE7923" w:rsidRDefault="00BE7923" w:rsidP="00266F6C">
      <w:pPr>
        <w:spacing w:after="0" w:line="240" w:lineRule="auto"/>
        <w:rPr>
          <w:rFonts w:ascii="Arial" w:hAnsi="Arial" w:cs="Arial"/>
          <w:noProof/>
          <w:highlight w:val="yellow"/>
        </w:rPr>
      </w:pPr>
    </w:p>
    <w:p w14:paraId="5685FA91" w14:textId="77777777" w:rsidR="00BE7923" w:rsidRDefault="00BE7923" w:rsidP="00266F6C">
      <w:pPr>
        <w:spacing w:after="0" w:line="240" w:lineRule="auto"/>
        <w:rPr>
          <w:rFonts w:ascii="Arial" w:hAnsi="Arial" w:cs="Arial"/>
          <w:noProof/>
          <w:highlight w:val="yellow"/>
        </w:rPr>
      </w:pPr>
    </w:p>
    <w:p w14:paraId="5685FA92" w14:textId="77777777" w:rsidR="00BE7923" w:rsidRDefault="00BE7923" w:rsidP="00266F6C">
      <w:pPr>
        <w:spacing w:after="0" w:line="240" w:lineRule="auto"/>
        <w:rPr>
          <w:rFonts w:ascii="Arial" w:hAnsi="Arial" w:cs="Arial"/>
          <w:noProof/>
          <w:highlight w:val="yellow"/>
        </w:rPr>
      </w:pPr>
    </w:p>
    <w:p w14:paraId="5685FA93" w14:textId="77777777" w:rsidR="00BE7923" w:rsidRDefault="00BE7923" w:rsidP="00266F6C">
      <w:pPr>
        <w:spacing w:after="0" w:line="240" w:lineRule="auto"/>
        <w:rPr>
          <w:rFonts w:ascii="Arial" w:hAnsi="Arial" w:cs="Arial"/>
          <w:noProof/>
          <w:highlight w:val="yellow"/>
        </w:rPr>
      </w:pPr>
    </w:p>
    <w:p w14:paraId="5685FA94" w14:textId="77777777" w:rsidR="00BE7923" w:rsidRDefault="00BE7923" w:rsidP="00266F6C">
      <w:pPr>
        <w:spacing w:after="0" w:line="240" w:lineRule="auto"/>
        <w:rPr>
          <w:rFonts w:ascii="Arial" w:hAnsi="Arial" w:cs="Arial"/>
          <w:noProof/>
          <w:highlight w:val="yellow"/>
        </w:rPr>
      </w:pPr>
    </w:p>
    <w:p w14:paraId="5685FA95" w14:textId="77777777" w:rsidR="00BE7923" w:rsidRDefault="00BE7923" w:rsidP="00266F6C">
      <w:pPr>
        <w:spacing w:after="0" w:line="240" w:lineRule="auto"/>
        <w:rPr>
          <w:rFonts w:ascii="Arial" w:hAnsi="Arial" w:cs="Arial"/>
          <w:noProof/>
          <w:highlight w:val="yellow"/>
        </w:rPr>
      </w:pPr>
    </w:p>
    <w:p w14:paraId="5685FA96" w14:textId="77777777" w:rsidR="00BE7923" w:rsidRDefault="00BE7923" w:rsidP="00266F6C">
      <w:pPr>
        <w:spacing w:after="0" w:line="240" w:lineRule="auto"/>
        <w:rPr>
          <w:rFonts w:ascii="Arial" w:hAnsi="Arial" w:cs="Arial"/>
          <w:noProof/>
          <w:highlight w:val="yellow"/>
        </w:rPr>
      </w:pPr>
    </w:p>
    <w:p w14:paraId="5685FA97" w14:textId="77777777" w:rsidR="00BE7923" w:rsidRDefault="00BE7923" w:rsidP="00266F6C">
      <w:pPr>
        <w:spacing w:after="0" w:line="240" w:lineRule="auto"/>
        <w:rPr>
          <w:rFonts w:ascii="Arial" w:hAnsi="Arial" w:cs="Arial"/>
          <w:noProof/>
          <w:highlight w:val="yellow"/>
        </w:rPr>
      </w:pPr>
    </w:p>
    <w:p w14:paraId="5685FA98" w14:textId="77777777" w:rsidR="00BE7923" w:rsidRDefault="00BE7923" w:rsidP="00266F6C">
      <w:pPr>
        <w:spacing w:after="0" w:line="240" w:lineRule="auto"/>
        <w:rPr>
          <w:rFonts w:ascii="Arial" w:hAnsi="Arial" w:cs="Arial"/>
          <w:noProof/>
          <w:highlight w:val="yellow"/>
        </w:rPr>
      </w:pPr>
    </w:p>
    <w:p w14:paraId="5685FA99" w14:textId="77777777" w:rsidR="00BE7923" w:rsidRDefault="00BE7923" w:rsidP="00266F6C">
      <w:pPr>
        <w:spacing w:after="0" w:line="240" w:lineRule="auto"/>
        <w:rPr>
          <w:rFonts w:ascii="Arial" w:hAnsi="Arial" w:cs="Arial"/>
          <w:noProof/>
          <w:highlight w:val="yellow"/>
        </w:rPr>
      </w:pPr>
    </w:p>
    <w:p w14:paraId="5685FA9A" w14:textId="77777777" w:rsidR="00BE7923" w:rsidRDefault="00BE7923" w:rsidP="00266F6C">
      <w:pPr>
        <w:spacing w:after="0" w:line="240" w:lineRule="auto"/>
        <w:rPr>
          <w:rFonts w:ascii="Arial" w:hAnsi="Arial" w:cs="Arial"/>
          <w:noProof/>
          <w:highlight w:val="yellow"/>
        </w:rPr>
      </w:pPr>
    </w:p>
    <w:p w14:paraId="5685FA9B" w14:textId="77777777" w:rsidR="00BE7923" w:rsidRDefault="00BE7923" w:rsidP="00266F6C">
      <w:pPr>
        <w:spacing w:after="0" w:line="240" w:lineRule="auto"/>
        <w:rPr>
          <w:rFonts w:ascii="Arial" w:hAnsi="Arial" w:cs="Arial"/>
          <w:noProof/>
          <w:highlight w:val="yellow"/>
        </w:rPr>
      </w:pPr>
    </w:p>
    <w:p w14:paraId="5685FA9C" w14:textId="77777777" w:rsidR="00BE7923" w:rsidRDefault="00BE7923" w:rsidP="00266F6C">
      <w:pPr>
        <w:spacing w:after="0" w:line="240" w:lineRule="auto"/>
        <w:rPr>
          <w:rFonts w:ascii="Arial" w:hAnsi="Arial" w:cs="Arial"/>
          <w:noProof/>
          <w:highlight w:val="yellow"/>
        </w:rPr>
      </w:pPr>
    </w:p>
    <w:p w14:paraId="5685FA9D" w14:textId="77777777" w:rsidR="00BE7923" w:rsidRPr="002758FA" w:rsidRDefault="00BE7923" w:rsidP="00521EBB">
      <w:pPr>
        <w:spacing w:after="0" w:line="240" w:lineRule="auto"/>
        <w:jc w:val="center"/>
        <w:rPr>
          <w:b/>
        </w:rPr>
      </w:pPr>
      <w:r w:rsidRPr="002758FA">
        <w:rPr>
          <w:b/>
        </w:rPr>
        <w:lastRenderedPageBreak/>
        <w:t>ANEXO 2</w:t>
      </w:r>
    </w:p>
    <w:p w14:paraId="5685FA9E" w14:textId="77777777" w:rsidR="00BE7923" w:rsidRDefault="00BE7923" w:rsidP="00266F6C">
      <w:pPr>
        <w:spacing w:after="0" w:line="240" w:lineRule="auto"/>
      </w:pPr>
    </w:p>
    <w:p w14:paraId="5685FA9F" w14:textId="77777777" w:rsidR="00BE7923" w:rsidRDefault="00BE7923" w:rsidP="00266F6C">
      <w:pPr>
        <w:spacing w:after="0" w:line="240" w:lineRule="auto"/>
        <w:rPr>
          <w:rFonts w:ascii="Arial" w:hAnsi="Arial" w:cs="Arial"/>
          <w:noProof/>
          <w:highlight w:val="yellow"/>
        </w:rPr>
      </w:pPr>
      <w:r w:rsidRPr="00621698">
        <w:rPr>
          <w:noProof/>
          <w:lang w:eastAsia="es-CL"/>
        </w:rPr>
        <w:drawing>
          <wp:inline distT="0" distB="0" distL="0" distR="0" wp14:anchorId="5685FC43" wp14:editId="5685FC44">
            <wp:extent cx="5612130" cy="164606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2130" cy="1646060"/>
                    </a:xfrm>
                    <a:prstGeom prst="rect">
                      <a:avLst/>
                    </a:prstGeom>
                    <a:noFill/>
                    <a:ln>
                      <a:noFill/>
                    </a:ln>
                  </pic:spPr>
                </pic:pic>
              </a:graphicData>
            </a:graphic>
          </wp:inline>
        </w:drawing>
      </w:r>
    </w:p>
    <w:p w14:paraId="5685FAA0" w14:textId="77777777" w:rsidR="00BE7923" w:rsidRDefault="00BE7923" w:rsidP="00266F6C">
      <w:pPr>
        <w:spacing w:after="0" w:line="240" w:lineRule="auto"/>
        <w:rPr>
          <w:rFonts w:ascii="Arial" w:hAnsi="Arial" w:cs="Arial"/>
          <w:noProof/>
          <w:highlight w:val="yellow"/>
        </w:rPr>
      </w:pPr>
    </w:p>
    <w:p w14:paraId="5685FAA1" w14:textId="77777777" w:rsidR="00BE7923" w:rsidRDefault="00BE7923" w:rsidP="00266F6C">
      <w:pPr>
        <w:spacing w:after="0" w:line="240" w:lineRule="auto"/>
        <w:rPr>
          <w:rFonts w:ascii="Arial" w:hAnsi="Arial" w:cs="Arial"/>
          <w:noProof/>
          <w:highlight w:val="yellow"/>
        </w:rPr>
      </w:pPr>
    </w:p>
    <w:p w14:paraId="5685FAA2" w14:textId="77777777" w:rsidR="00BE7923" w:rsidRDefault="00BE7923" w:rsidP="00266F6C">
      <w:pPr>
        <w:spacing w:after="0" w:line="240" w:lineRule="auto"/>
        <w:rPr>
          <w:rFonts w:ascii="Arial" w:hAnsi="Arial" w:cs="Arial"/>
          <w:noProof/>
          <w:highlight w:val="yellow"/>
        </w:rPr>
      </w:pPr>
    </w:p>
    <w:p w14:paraId="5685FAA3" w14:textId="77777777" w:rsidR="00BE7923" w:rsidRDefault="00BE7923" w:rsidP="00266F6C">
      <w:pPr>
        <w:spacing w:after="0" w:line="240" w:lineRule="auto"/>
        <w:rPr>
          <w:rFonts w:ascii="Arial" w:hAnsi="Arial" w:cs="Arial"/>
          <w:noProof/>
          <w:highlight w:val="yellow"/>
        </w:rPr>
      </w:pPr>
    </w:p>
    <w:p w14:paraId="5685FAA4" w14:textId="77777777" w:rsidR="00BE7923" w:rsidRDefault="00BE7923" w:rsidP="00266F6C">
      <w:pPr>
        <w:spacing w:after="0" w:line="240" w:lineRule="auto"/>
        <w:rPr>
          <w:rFonts w:ascii="Arial" w:hAnsi="Arial" w:cs="Arial"/>
          <w:noProof/>
          <w:highlight w:val="yellow"/>
        </w:rPr>
      </w:pPr>
    </w:p>
    <w:p w14:paraId="5685FAA5" w14:textId="77777777" w:rsidR="00BE7923" w:rsidRDefault="00BE7923" w:rsidP="00266F6C">
      <w:pPr>
        <w:spacing w:after="0" w:line="240" w:lineRule="auto"/>
        <w:rPr>
          <w:rFonts w:ascii="Arial" w:hAnsi="Arial" w:cs="Arial"/>
          <w:noProof/>
          <w:highlight w:val="yellow"/>
        </w:rPr>
      </w:pPr>
    </w:p>
    <w:p w14:paraId="5685FAA6" w14:textId="77777777" w:rsidR="00BE7923" w:rsidRDefault="00BE7923" w:rsidP="00266F6C">
      <w:pPr>
        <w:spacing w:after="0" w:line="240" w:lineRule="auto"/>
        <w:rPr>
          <w:rFonts w:ascii="Arial" w:hAnsi="Arial" w:cs="Arial"/>
          <w:noProof/>
          <w:highlight w:val="yellow"/>
        </w:rPr>
      </w:pPr>
    </w:p>
    <w:p w14:paraId="5685FAA7" w14:textId="77777777" w:rsidR="00BE7923" w:rsidRDefault="00BE7923" w:rsidP="00266F6C">
      <w:pPr>
        <w:spacing w:after="0" w:line="240" w:lineRule="auto"/>
        <w:rPr>
          <w:rFonts w:ascii="Arial" w:hAnsi="Arial" w:cs="Arial"/>
          <w:noProof/>
          <w:highlight w:val="yellow"/>
        </w:rPr>
      </w:pPr>
    </w:p>
    <w:p w14:paraId="5685FAA8" w14:textId="77777777" w:rsidR="00BE7923" w:rsidRDefault="00BE7923" w:rsidP="00266F6C">
      <w:pPr>
        <w:spacing w:after="0" w:line="240" w:lineRule="auto"/>
        <w:rPr>
          <w:rFonts w:ascii="Arial" w:hAnsi="Arial" w:cs="Arial"/>
          <w:noProof/>
          <w:highlight w:val="yellow"/>
        </w:rPr>
      </w:pPr>
    </w:p>
    <w:p w14:paraId="5685FAA9" w14:textId="77777777" w:rsidR="00BE7923" w:rsidRDefault="00BE7923" w:rsidP="00266F6C">
      <w:pPr>
        <w:spacing w:after="0" w:line="240" w:lineRule="auto"/>
        <w:rPr>
          <w:rFonts w:ascii="Arial" w:hAnsi="Arial" w:cs="Arial"/>
          <w:noProof/>
          <w:highlight w:val="yellow"/>
        </w:rPr>
      </w:pPr>
    </w:p>
    <w:p w14:paraId="5685FAAA" w14:textId="77777777" w:rsidR="00BE7923" w:rsidRDefault="00BE7923" w:rsidP="00266F6C">
      <w:pPr>
        <w:spacing w:after="0" w:line="240" w:lineRule="auto"/>
        <w:rPr>
          <w:rFonts w:ascii="Arial" w:hAnsi="Arial" w:cs="Arial"/>
          <w:noProof/>
          <w:highlight w:val="yellow"/>
        </w:rPr>
      </w:pPr>
    </w:p>
    <w:p w14:paraId="5685FAAB" w14:textId="77777777" w:rsidR="00BE7923" w:rsidRDefault="00BE7923" w:rsidP="00266F6C">
      <w:pPr>
        <w:spacing w:after="0" w:line="240" w:lineRule="auto"/>
        <w:rPr>
          <w:rFonts w:ascii="Arial" w:hAnsi="Arial" w:cs="Arial"/>
          <w:noProof/>
          <w:highlight w:val="yellow"/>
        </w:rPr>
      </w:pPr>
    </w:p>
    <w:p w14:paraId="5685FAAC" w14:textId="77777777" w:rsidR="00BE7923" w:rsidRDefault="00BE7923" w:rsidP="00266F6C">
      <w:pPr>
        <w:spacing w:after="0" w:line="240" w:lineRule="auto"/>
        <w:rPr>
          <w:rFonts w:ascii="Arial" w:hAnsi="Arial" w:cs="Arial"/>
          <w:noProof/>
          <w:highlight w:val="yellow"/>
        </w:rPr>
      </w:pPr>
    </w:p>
    <w:p w14:paraId="5685FAAD" w14:textId="77777777" w:rsidR="00BE7923" w:rsidRDefault="00BE7923" w:rsidP="00266F6C">
      <w:pPr>
        <w:spacing w:after="0" w:line="240" w:lineRule="auto"/>
        <w:rPr>
          <w:rFonts w:ascii="Arial" w:hAnsi="Arial" w:cs="Arial"/>
          <w:noProof/>
          <w:highlight w:val="yellow"/>
        </w:rPr>
      </w:pPr>
    </w:p>
    <w:p w14:paraId="5685FAAE" w14:textId="77777777" w:rsidR="00BE7923" w:rsidRDefault="00BE7923" w:rsidP="00266F6C">
      <w:pPr>
        <w:spacing w:after="0" w:line="240" w:lineRule="auto"/>
        <w:rPr>
          <w:rFonts w:ascii="Arial" w:hAnsi="Arial" w:cs="Arial"/>
          <w:noProof/>
          <w:highlight w:val="yellow"/>
        </w:rPr>
      </w:pPr>
    </w:p>
    <w:p w14:paraId="5685FAAF" w14:textId="77777777" w:rsidR="00BE7923" w:rsidRDefault="00BE7923" w:rsidP="00266F6C">
      <w:pPr>
        <w:spacing w:after="0" w:line="240" w:lineRule="auto"/>
        <w:rPr>
          <w:rFonts w:ascii="Arial" w:hAnsi="Arial" w:cs="Arial"/>
          <w:noProof/>
          <w:highlight w:val="yellow"/>
        </w:rPr>
      </w:pPr>
    </w:p>
    <w:p w14:paraId="5685FAB0" w14:textId="77777777" w:rsidR="006F3C4C" w:rsidRDefault="006F3C4C" w:rsidP="00266F6C">
      <w:pPr>
        <w:spacing w:after="0" w:line="240" w:lineRule="auto"/>
        <w:rPr>
          <w:rFonts w:ascii="Arial" w:hAnsi="Arial" w:cs="Arial"/>
          <w:noProof/>
          <w:highlight w:val="yellow"/>
        </w:rPr>
      </w:pPr>
    </w:p>
    <w:p w14:paraId="5685FAB1" w14:textId="77777777" w:rsidR="006F3C4C" w:rsidRDefault="006F3C4C" w:rsidP="00266F6C">
      <w:pPr>
        <w:spacing w:after="0" w:line="240" w:lineRule="auto"/>
        <w:rPr>
          <w:rFonts w:ascii="Arial" w:hAnsi="Arial" w:cs="Arial"/>
          <w:noProof/>
          <w:highlight w:val="yellow"/>
        </w:rPr>
      </w:pPr>
    </w:p>
    <w:p w14:paraId="5685FAB2" w14:textId="77777777" w:rsidR="006F3C4C" w:rsidRDefault="006F3C4C" w:rsidP="00266F6C">
      <w:pPr>
        <w:spacing w:after="0" w:line="240" w:lineRule="auto"/>
        <w:rPr>
          <w:rFonts w:ascii="Arial" w:hAnsi="Arial" w:cs="Arial"/>
          <w:noProof/>
          <w:highlight w:val="yellow"/>
        </w:rPr>
      </w:pPr>
    </w:p>
    <w:p w14:paraId="5685FAB3" w14:textId="77777777" w:rsidR="00BE7923" w:rsidRDefault="00BE7923" w:rsidP="00266F6C">
      <w:pPr>
        <w:spacing w:after="0" w:line="240" w:lineRule="auto"/>
        <w:rPr>
          <w:rFonts w:ascii="Arial" w:hAnsi="Arial" w:cs="Arial"/>
          <w:noProof/>
          <w:highlight w:val="yellow"/>
        </w:rPr>
      </w:pPr>
    </w:p>
    <w:p w14:paraId="5685FAB4" w14:textId="77777777" w:rsidR="00BE7923" w:rsidRDefault="00BE7923" w:rsidP="00266F6C">
      <w:pPr>
        <w:spacing w:after="0" w:line="240" w:lineRule="auto"/>
        <w:rPr>
          <w:rFonts w:ascii="Arial" w:hAnsi="Arial" w:cs="Arial"/>
          <w:noProof/>
          <w:highlight w:val="yellow"/>
        </w:rPr>
      </w:pPr>
    </w:p>
    <w:p w14:paraId="5685FAB5" w14:textId="77777777" w:rsidR="00BE7923" w:rsidRDefault="00BE7923" w:rsidP="00266F6C">
      <w:pPr>
        <w:spacing w:after="0" w:line="240" w:lineRule="auto"/>
        <w:rPr>
          <w:rFonts w:ascii="Arial" w:hAnsi="Arial" w:cs="Arial"/>
          <w:noProof/>
          <w:highlight w:val="yellow"/>
        </w:rPr>
      </w:pPr>
    </w:p>
    <w:p w14:paraId="5685FAB6" w14:textId="77777777" w:rsidR="00BE7923" w:rsidRDefault="00BE7923" w:rsidP="00266F6C">
      <w:pPr>
        <w:spacing w:after="0" w:line="240" w:lineRule="auto"/>
        <w:rPr>
          <w:rFonts w:ascii="Arial" w:hAnsi="Arial" w:cs="Arial"/>
          <w:noProof/>
          <w:highlight w:val="yellow"/>
        </w:rPr>
      </w:pPr>
    </w:p>
    <w:p w14:paraId="5685FAB7" w14:textId="77777777" w:rsidR="00BE7923" w:rsidRDefault="00BE7923" w:rsidP="00266F6C">
      <w:pPr>
        <w:spacing w:after="0" w:line="240" w:lineRule="auto"/>
        <w:rPr>
          <w:rFonts w:ascii="Arial" w:hAnsi="Arial" w:cs="Arial"/>
          <w:noProof/>
          <w:highlight w:val="yellow"/>
        </w:rPr>
      </w:pPr>
    </w:p>
    <w:p w14:paraId="5685FAB8" w14:textId="77777777" w:rsidR="00BE7923" w:rsidRDefault="00BE7923" w:rsidP="00266F6C">
      <w:pPr>
        <w:spacing w:after="0" w:line="240" w:lineRule="auto"/>
        <w:rPr>
          <w:rFonts w:ascii="Arial" w:hAnsi="Arial" w:cs="Arial"/>
          <w:noProof/>
          <w:highlight w:val="yellow"/>
        </w:rPr>
      </w:pPr>
    </w:p>
    <w:p w14:paraId="5685FAB9" w14:textId="77777777" w:rsidR="00BE7923" w:rsidRDefault="00BE7923" w:rsidP="00266F6C">
      <w:pPr>
        <w:spacing w:after="0" w:line="240" w:lineRule="auto"/>
        <w:rPr>
          <w:rFonts w:ascii="Arial" w:hAnsi="Arial" w:cs="Arial"/>
          <w:noProof/>
          <w:highlight w:val="yellow"/>
        </w:rPr>
      </w:pPr>
    </w:p>
    <w:p w14:paraId="5685FABA" w14:textId="77777777" w:rsidR="00BE7923" w:rsidRDefault="00BE7923" w:rsidP="00266F6C">
      <w:pPr>
        <w:spacing w:after="0" w:line="240" w:lineRule="auto"/>
        <w:rPr>
          <w:rFonts w:ascii="Arial" w:hAnsi="Arial" w:cs="Arial"/>
          <w:noProof/>
          <w:highlight w:val="yellow"/>
        </w:rPr>
      </w:pPr>
    </w:p>
    <w:p w14:paraId="5685FABB" w14:textId="77777777" w:rsidR="00BE7923" w:rsidRDefault="00BE7923" w:rsidP="00266F6C">
      <w:pPr>
        <w:spacing w:after="0" w:line="240" w:lineRule="auto"/>
        <w:rPr>
          <w:rFonts w:ascii="Arial" w:hAnsi="Arial" w:cs="Arial"/>
          <w:noProof/>
          <w:highlight w:val="yellow"/>
        </w:rPr>
      </w:pPr>
    </w:p>
    <w:p w14:paraId="5685FABC" w14:textId="77777777" w:rsidR="00BE7923" w:rsidRDefault="00BE7923" w:rsidP="00266F6C">
      <w:pPr>
        <w:spacing w:after="0" w:line="240" w:lineRule="auto"/>
        <w:rPr>
          <w:rFonts w:ascii="Arial" w:hAnsi="Arial" w:cs="Arial"/>
          <w:noProof/>
          <w:highlight w:val="yellow"/>
        </w:rPr>
      </w:pPr>
    </w:p>
    <w:p w14:paraId="5685FABD" w14:textId="77777777" w:rsidR="00BE7923" w:rsidRDefault="00BE7923" w:rsidP="00266F6C">
      <w:pPr>
        <w:spacing w:after="0" w:line="240" w:lineRule="auto"/>
        <w:rPr>
          <w:rFonts w:ascii="Arial" w:hAnsi="Arial" w:cs="Arial"/>
          <w:noProof/>
          <w:highlight w:val="yellow"/>
        </w:rPr>
      </w:pPr>
    </w:p>
    <w:p w14:paraId="5685FABE" w14:textId="77777777" w:rsidR="00BE7923" w:rsidRDefault="00BE7923" w:rsidP="00266F6C">
      <w:pPr>
        <w:spacing w:after="0" w:line="240" w:lineRule="auto"/>
        <w:rPr>
          <w:rFonts w:ascii="Arial" w:hAnsi="Arial" w:cs="Arial"/>
          <w:noProof/>
          <w:highlight w:val="yellow"/>
        </w:rPr>
      </w:pPr>
    </w:p>
    <w:p w14:paraId="5685FABF" w14:textId="77777777" w:rsidR="00BE7923" w:rsidRDefault="00BE7923" w:rsidP="00266F6C">
      <w:pPr>
        <w:spacing w:after="0" w:line="240" w:lineRule="auto"/>
        <w:rPr>
          <w:rFonts w:ascii="Arial" w:hAnsi="Arial" w:cs="Arial"/>
          <w:noProof/>
          <w:highlight w:val="yellow"/>
        </w:rPr>
      </w:pPr>
    </w:p>
    <w:p w14:paraId="5685FAC0" w14:textId="77777777" w:rsidR="00BE7923" w:rsidRDefault="00BE7923" w:rsidP="00266F6C">
      <w:pPr>
        <w:spacing w:after="0" w:line="240" w:lineRule="auto"/>
        <w:rPr>
          <w:rFonts w:ascii="Arial" w:hAnsi="Arial" w:cs="Arial"/>
          <w:noProof/>
          <w:highlight w:val="yellow"/>
        </w:rPr>
      </w:pPr>
    </w:p>
    <w:p w14:paraId="5685FAC1" w14:textId="77777777" w:rsidR="00BE7923" w:rsidRDefault="00BE7923" w:rsidP="00266F6C">
      <w:pPr>
        <w:spacing w:after="0" w:line="240" w:lineRule="auto"/>
        <w:rPr>
          <w:rFonts w:ascii="Arial" w:hAnsi="Arial" w:cs="Arial"/>
          <w:noProof/>
          <w:highlight w:val="yellow"/>
        </w:rPr>
      </w:pPr>
    </w:p>
    <w:p w14:paraId="5685FAC2" w14:textId="77777777" w:rsidR="00BE7923" w:rsidRDefault="00BE7923" w:rsidP="00266F6C">
      <w:pPr>
        <w:spacing w:after="0" w:line="240" w:lineRule="auto"/>
        <w:rPr>
          <w:rFonts w:ascii="Arial" w:hAnsi="Arial" w:cs="Arial"/>
          <w:noProof/>
          <w:highlight w:val="yellow"/>
        </w:rPr>
      </w:pPr>
    </w:p>
    <w:p w14:paraId="5685FAC3" w14:textId="77777777" w:rsidR="00BE7923" w:rsidRDefault="00BE7923" w:rsidP="00266F6C">
      <w:pPr>
        <w:spacing w:after="0" w:line="240" w:lineRule="auto"/>
        <w:rPr>
          <w:rFonts w:ascii="Arial" w:hAnsi="Arial" w:cs="Arial"/>
          <w:noProof/>
          <w:highlight w:val="yellow"/>
        </w:rPr>
      </w:pPr>
    </w:p>
    <w:p w14:paraId="5685FAC4" w14:textId="77777777" w:rsidR="00BE7923" w:rsidRDefault="00BE7923" w:rsidP="00266F6C">
      <w:pPr>
        <w:spacing w:after="0" w:line="240" w:lineRule="auto"/>
        <w:rPr>
          <w:rFonts w:ascii="Arial" w:hAnsi="Arial" w:cs="Arial"/>
          <w:noProof/>
          <w:highlight w:val="yellow"/>
        </w:rPr>
      </w:pPr>
    </w:p>
    <w:p w14:paraId="5685FAC5" w14:textId="77777777" w:rsidR="00BE7923" w:rsidRDefault="00BE7923" w:rsidP="00266F6C">
      <w:pPr>
        <w:spacing w:after="0" w:line="240" w:lineRule="auto"/>
        <w:rPr>
          <w:rFonts w:ascii="Arial" w:hAnsi="Arial" w:cs="Arial"/>
          <w:noProof/>
          <w:highlight w:val="yellow"/>
        </w:rPr>
      </w:pPr>
    </w:p>
    <w:p w14:paraId="5685FAC6" w14:textId="77777777" w:rsidR="00BE7923" w:rsidRPr="002758FA" w:rsidRDefault="00BE7923" w:rsidP="00521EBB">
      <w:pPr>
        <w:spacing w:after="0" w:line="240" w:lineRule="auto"/>
        <w:jc w:val="center"/>
        <w:rPr>
          <w:b/>
        </w:rPr>
      </w:pPr>
      <w:r w:rsidRPr="002758FA">
        <w:rPr>
          <w:b/>
        </w:rPr>
        <w:lastRenderedPageBreak/>
        <w:t>ANEXO 3</w:t>
      </w:r>
    </w:p>
    <w:p w14:paraId="5685FAC7" w14:textId="77777777" w:rsidR="00BE7923" w:rsidRDefault="00BE7923" w:rsidP="00521EBB">
      <w:pPr>
        <w:spacing w:after="0" w:line="240" w:lineRule="auto"/>
        <w:jc w:val="center"/>
      </w:pPr>
    </w:p>
    <w:p w14:paraId="5685FAC8" w14:textId="77777777" w:rsidR="00BE7923" w:rsidRDefault="00BE7923" w:rsidP="00266F6C">
      <w:pPr>
        <w:spacing w:after="0" w:line="240" w:lineRule="auto"/>
        <w:rPr>
          <w:rFonts w:ascii="Arial" w:hAnsi="Arial" w:cs="Arial"/>
          <w:noProof/>
          <w:highlight w:val="yellow"/>
        </w:rPr>
      </w:pPr>
      <w:r w:rsidRPr="00621698">
        <w:rPr>
          <w:noProof/>
          <w:lang w:eastAsia="es-CL"/>
        </w:rPr>
        <w:drawing>
          <wp:inline distT="0" distB="0" distL="0" distR="0" wp14:anchorId="5685FC45" wp14:editId="5685FC46">
            <wp:extent cx="5616054" cy="7775068"/>
            <wp:effectExtent l="0" t="0" r="381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2130" cy="7769635"/>
                    </a:xfrm>
                    <a:prstGeom prst="rect">
                      <a:avLst/>
                    </a:prstGeom>
                    <a:noFill/>
                    <a:ln>
                      <a:noFill/>
                    </a:ln>
                  </pic:spPr>
                </pic:pic>
              </a:graphicData>
            </a:graphic>
          </wp:inline>
        </w:drawing>
      </w:r>
    </w:p>
    <w:p w14:paraId="5685FAC9" w14:textId="77777777" w:rsidR="00BE7923" w:rsidRDefault="00BE7923" w:rsidP="00266F6C">
      <w:pPr>
        <w:spacing w:after="0" w:line="240" w:lineRule="auto"/>
        <w:rPr>
          <w:rFonts w:ascii="Arial" w:hAnsi="Arial" w:cs="Arial"/>
          <w:noProof/>
          <w:highlight w:val="yellow"/>
        </w:rPr>
      </w:pPr>
    </w:p>
    <w:p w14:paraId="5685FACA" w14:textId="77777777" w:rsidR="00BE7923" w:rsidRDefault="00BE7923">
      <w:pPr>
        <w:jc w:val="left"/>
        <w:rPr>
          <w:rFonts w:ascii="Arial" w:hAnsi="Arial" w:cs="Arial"/>
          <w:noProof/>
          <w:highlight w:val="yellow"/>
        </w:rPr>
      </w:pPr>
    </w:p>
    <w:p w14:paraId="5685FACB" w14:textId="77777777" w:rsidR="00BE7923" w:rsidRPr="002758FA" w:rsidRDefault="00BE7923" w:rsidP="00930C11">
      <w:pPr>
        <w:jc w:val="center"/>
        <w:rPr>
          <w:rFonts w:ascii="Arial" w:hAnsi="Arial" w:cs="Arial"/>
          <w:b/>
          <w:noProof/>
        </w:rPr>
      </w:pPr>
      <w:r w:rsidRPr="002758FA">
        <w:rPr>
          <w:rFonts w:ascii="Arial" w:hAnsi="Arial" w:cs="Arial"/>
          <w:b/>
          <w:noProof/>
        </w:rPr>
        <w:t>ANEXO N°4 – PLAN DE CONTRATACION</w:t>
      </w:r>
    </w:p>
    <w:p w14:paraId="5685FACC" w14:textId="77777777" w:rsidR="006F3C4C" w:rsidRPr="00930C11" w:rsidRDefault="006F3C4C" w:rsidP="00930C11">
      <w:pPr>
        <w:jc w:val="center"/>
        <w:rPr>
          <w:rFonts w:ascii="Arial" w:hAnsi="Arial" w:cs="Arial"/>
          <w:noProof/>
        </w:rPr>
      </w:pPr>
      <w:r w:rsidRPr="006F3C4C">
        <w:rPr>
          <w:noProof/>
          <w:lang w:eastAsia="es-CL"/>
        </w:rPr>
        <w:drawing>
          <wp:inline distT="0" distB="0" distL="0" distR="0" wp14:anchorId="5685FC47" wp14:editId="5685FC48">
            <wp:extent cx="5612130" cy="1284618"/>
            <wp:effectExtent l="0" t="0" r="7620" b="0"/>
            <wp:docPr id="574" name="Imagen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2130" cy="1284618"/>
                    </a:xfrm>
                    <a:prstGeom prst="rect">
                      <a:avLst/>
                    </a:prstGeom>
                    <a:noFill/>
                    <a:ln>
                      <a:noFill/>
                    </a:ln>
                  </pic:spPr>
                </pic:pic>
              </a:graphicData>
            </a:graphic>
          </wp:inline>
        </w:drawing>
      </w:r>
    </w:p>
    <w:p w14:paraId="5685FACD" w14:textId="77777777" w:rsidR="00BE7923" w:rsidRDefault="00BE7923">
      <w:pPr>
        <w:jc w:val="left"/>
        <w:rPr>
          <w:rFonts w:ascii="Arial" w:hAnsi="Arial" w:cs="Arial"/>
          <w:noProof/>
          <w:highlight w:val="yellow"/>
        </w:rPr>
      </w:pPr>
      <w:r>
        <w:rPr>
          <w:rFonts w:ascii="Arial" w:hAnsi="Arial" w:cs="Arial"/>
          <w:noProof/>
          <w:highlight w:val="yellow"/>
        </w:rPr>
        <w:br w:type="page"/>
      </w:r>
    </w:p>
    <w:p w14:paraId="5685FACE" w14:textId="77777777" w:rsidR="00BE7923" w:rsidRPr="002758FA" w:rsidRDefault="00BE7923" w:rsidP="00930C11">
      <w:pPr>
        <w:jc w:val="center"/>
        <w:rPr>
          <w:rFonts w:ascii="Arial" w:hAnsi="Arial" w:cs="Arial"/>
          <w:b/>
          <w:noProof/>
        </w:rPr>
      </w:pPr>
      <w:r w:rsidRPr="002758FA">
        <w:rPr>
          <w:rFonts w:ascii="Arial" w:hAnsi="Arial" w:cs="Arial"/>
          <w:b/>
          <w:noProof/>
        </w:rPr>
        <w:lastRenderedPageBreak/>
        <w:t>ANEXO N°5 – CAMBIO CARTERA DE SERVICIOS Y/O CAPACIDAD RESOLUTIVA</w:t>
      </w:r>
    </w:p>
    <w:p w14:paraId="5685FACF" w14:textId="77777777" w:rsidR="00BE7923" w:rsidRPr="00E44E80" w:rsidRDefault="00BE7923" w:rsidP="00BA5530">
      <w:pPr>
        <w:jc w:val="left"/>
        <w:rPr>
          <w:rFonts w:asciiTheme="minorHAnsi" w:hAnsiTheme="minorHAnsi" w:cs="Arial"/>
          <w:noProof/>
          <w:sz w:val="18"/>
          <w:szCs w:val="18"/>
        </w:rPr>
      </w:pPr>
      <w:r w:rsidRPr="00E44E80">
        <w:rPr>
          <w:rFonts w:asciiTheme="minorHAnsi" w:hAnsiTheme="minorHAnsi" w:cs="Arial"/>
          <w:noProof/>
          <w:sz w:val="18"/>
          <w:szCs w:val="18"/>
        </w:rPr>
        <w:t>SERVICIO DE SALUD …………………………………………………………..</w:t>
      </w:r>
    </w:p>
    <w:p w14:paraId="5685FAD0" w14:textId="77777777" w:rsidR="00BE7923" w:rsidRPr="00E44E80" w:rsidRDefault="00BE7923" w:rsidP="00BA5530">
      <w:pPr>
        <w:jc w:val="left"/>
        <w:rPr>
          <w:rFonts w:asciiTheme="minorHAnsi" w:hAnsiTheme="minorHAnsi" w:cs="Arial"/>
          <w:noProof/>
          <w:sz w:val="18"/>
          <w:szCs w:val="18"/>
        </w:rPr>
      </w:pPr>
      <w:r w:rsidRPr="00E44E80">
        <w:rPr>
          <w:rFonts w:asciiTheme="minorHAnsi" w:hAnsiTheme="minorHAnsi" w:cs="Arial"/>
          <w:noProof/>
          <w:sz w:val="18"/>
          <w:szCs w:val="18"/>
        </w:rPr>
        <w:t>HOSPITAL: ……………………………………………………………………….</w:t>
      </w:r>
    </w:p>
    <w:p w14:paraId="5685FAD1" w14:textId="77777777" w:rsidR="00BE7923" w:rsidRPr="00E44E80" w:rsidRDefault="00BE7923" w:rsidP="00BA5530">
      <w:pPr>
        <w:jc w:val="left"/>
        <w:rPr>
          <w:rFonts w:asciiTheme="minorHAnsi" w:hAnsiTheme="minorHAnsi" w:cs="Arial"/>
          <w:noProof/>
          <w:sz w:val="18"/>
          <w:szCs w:val="18"/>
        </w:rPr>
      </w:pPr>
      <w:r w:rsidRPr="00E44E80">
        <w:rPr>
          <w:rFonts w:asciiTheme="minorHAnsi" w:hAnsiTheme="minorHAnsi" w:cs="Arial"/>
          <w:noProof/>
          <w:sz w:val="18"/>
          <w:szCs w:val="18"/>
        </w:rPr>
        <w:t>FECHA: ………………………….</w:t>
      </w:r>
    </w:p>
    <w:tbl>
      <w:tblPr>
        <w:tblStyle w:val="Tablaconcuadrcula"/>
        <w:tblW w:w="5000" w:type="pct"/>
        <w:tblLook w:val="04A0" w:firstRow="1" w:lastRow="0" w:firstColumn="1" w:lastColumn="0" w:noHBand="0" w:noVBand="1"/>
      </w:tblPr>
      <w:tblGrid>
        <w:gridCol w:w="4107"/>
        <w:gridCol w:w="1420"/>
        <w:gridCol w:w="1096"/>
        <w:gridCol w:w="2205"/>
      </w:tblGrid>
      <w:tr w:rsidR="00BE7923" w:rsidRPr="00E44E80" w14:paraId="5685FAD6" w14:textId="77777777" w:rsidTr="006008D9">
        <w:tc>
          <w:tcPr>
            <w:tcW w:w="2326" w:type="pct"/>
          </w:tcPr>
          <w:p w14:paraId="5685FAD2" w14:textId="77777777" w:rsidR="00BE7923" w:rsidRPr="00E44E80" w:rsidRDefault="00BE7923" w:rsidP="008915A7">
            <w:pPr>
              <w:jc w:val="left"/>
              <w:rPr>
                <w:rFonts w:asciiTheme="minorHAnsi" w:hAnsiTheme="minorHAnsi" w:cs="Arial"/>
                <w:noProof/>
                <w:sz w:val="18"/>
                <w:szCs w:val="18"/>
              </w:rPr>
            </w:pPr>
          </w:p>
        </w:tc>
        <w:tc>
          <w:tcPr>
            <w:tcW w:w="804" w:type="pct"/>
          </w:tcPr>
          <w:p w14:paraId="5685FAD3" w14:textId="77777777" w:rsidR="00BE7923" w:rsidRPr="00E44E80" w:rsidRDefault="00BE7923" w:rsidP="00E44E80">
            <w:pPr>
              <w:jc w:val="center"/>
              <w:rPr>
                <w:rFonts w:asciiTheme="minorHAnsi" w:hAnsiTheme="minorHAnsi" w:cs="Arial"/>
                <w:noProof/>
                <w:sz w:val="18"/>
                <w:szCs w:val="18"/>
              </w:rPr>
            </w:pPr>
            <w:r w:rsidRPr="00E44E80">
              <w:rPr>
                <w:rFonts w:asciiTheme="minorHAnsi" w:hAnsiTheme="minorHAnsi" w:cs="Arial"/>
                <w:noProof/>
                <w:sz w:val="18"/>
                <w:szCs w:val="18"/>
              </w:rPr>
              <w:t>Dotación autorizada</w:t>
            </w:r>
            <w:r>
              <w:rPr>
                <w:rFonts w:asciiTheme="minorHAnsi" w:hAnsiTheme="minorHAnsi" w:cs="Arial"/>
                <w:noProof/>
                <w:sz w:val="18"/>
                <w:szCs w:val="18"/>
              </w:rPr>
              <w:t xml:space="preserve"> MINSAL</w:t>
            </w:r>
          </w:p>
        </w:tc>
        <w:tc>
          <w:tcPr>
            <w:tcW w:w="621" w:type="pct"/>
          </w:tcPr>
          <w:p w14:paraId="5685FAD4" w14:textId="77777777" w:rsidR="00BE7923" w:rsidRPr="00E44E80" w:rsidRDefault="00BE7923" w:rsidP="00E44E80">
            <w:pPr>
              <w:jc w:val="center"/>
              <w:rPr>
                <w:rFonts w:asciiTheme="minorHAnsi" w:hAnsiTheme="minorHAnsi" w:cs="Arial"/>
                <w:noProof/>
                <w:sz w:val="18"/>
                <w:szCs w:val="18"/>
              </w:rPr>
            </w:pPr>
            <w:r w:rsidRPr="00E44E80">
              <w:rPr>
                <w:rFonts w:asciiTheme="minorHAnsi" w:hAnsiTheme="minorHAnsi" w:cs="Arial"/>
                <w:noProof/>
                <w:sz w:val="18"/>
                <w:szCs w:val="18"/>
              </w:rPr>
              <w:t>Dotación al 23 de diciembre</w:t>
            </w:r>
            <w:r>
              <w:rPr>
                <w:rFonts w:asciiTheme="minorHAnsi" w:hAnsiTheme="minorHAnsi" w:cs="Arial"/>
                <w:noProof/>
                <w:sz w:val="18"/>
                <w:szCs w:val="18"/>
              </w:rPr>
              <w:t xml:space="preserve"> 2020</w:t>
            </w:r>
          </w:p>
        </w:tc>
        <w:tc>
          <w:tcPr>
            <w:tcW w:w="1250" w:type="pct"/>
          </w:tcPr>
          <w:p w14:paraId="5685FAD5" w14:textId="77777777" w:rsidR="00BE7923" w:rsidRPr="00E44E80" w:rsidRDefault="00BE7923" w:rsidP="00E44E80">
            <w:pPr>
              <w:jc w:val="center"/>
              <w:rPr>
                <w:rFonts w:asciiTheme="minorHAnsi" w:hAnsiTheme="minorHAnsi" w:cs="Arial"/>
                <w:noProof/>
                <w:sz w:val="18"/>
                <w:szCs w:val="18"/>
              </w:rPr>
            </w:pPr>
            <w:r w:rsidRPr="00E44E80">
              <w:rPr>
                <w:rFonts w:asciiTheme="minorHAnsi" w:hAnsiTheme="minorHAnsi" w:cs="Arial"/>
                <w:noProof/>
                <w:sz w:val="18"/>
                <w:szCs w:val="18"/>
              </w:rPr>
              <w:t>Dotación al ……………</w:t>
            </w:r>
          </w:p>
        </w:tc>
      </w:tr>
      <w:tr w:rsidR="00BE7923" w:rsidRPr="00E44E80" w14:paraId="5685FADB" w14:textId="77777777" w:rsidTr="006008D9">
        <w:tc>
          <w:tcPr>
            <w:tcW w:w="2326" w:type="pct"/>
          </w:tcPr>
          <w:p w14:paraId="5685FAD7" w14:textId="77777777" w:rsidR="00BE7923" w:rsidRPr="00E44E80" w:rsidRDefault="00BE7923" w:rsidP="008915A7">
            <w:pPr>
              <w:jc w:val="left"/>
              <w:rPr>
                <w:rFonts w:asciiTheme="minorHAnsi" w:hAnsiTheme="minorHAnsi" w:cs="Arial"/>
                <w:noProof/>
                <w:sz w:val="18"/>
                <w:szCs w:val="18"/>
              </w:rPr>
            </w:pPr>
            <w:r w:rsidRPr="00E44E80">
              <w:rPr>
                <w:rFonts w:asciiTheme="minorHAnsi" w:hAnsiTheme="minorHAnsi" w:cs="Arial"/>
                <w:noProof/>
                <w:sz w:val="18"/>
                <w:szCs w:val="18"/>
              </w:rPr>
              <w:t>N°</w:t>
            </w:r>
            <w:r>
              <w:rPr>
                <w:rFonts w:asciiTheme="minorHAnsi" w:hAnsiTheme="minorHAnsi" w:cs="Arial"/>
                <w:noProof/>
                <w:sz w:val="18"/>
                <w:szCs w:val="18"/>
              </w:rPr>
              <w:t xml:space="preserve">de </w:t>
            </w:r>
            <w:r w:rsidRPr="00E44E80">
              <w:rPr>
                <w:rFonts w:asciiTheme="minorHAnsi" w:hAnsiTheme="minorHAnsi" w:cs="Arial"/>
                <w:noProof/>
                <w:sz w:val="18"/>
                <w:szCs w:val="18"/>
              </w:rPr>
              <w:t>camas UCI adultos</w:t>
            </w:r>
          </w:p>
        </w:tc>
        <w:tc>
          <w:tcPr>
            <w:tcW w:w="804" w:type="pct"/>
          </w:tcPr>
          <w:p w14:paraId="5685FAD8" w14:textId="77777777" w:rsidR="00BE7923" w:rsidRPr="00E44E80" w:rsidRDefault="00BE7923" w:rsidP="008915A7">
            <w:pPr>
              <w:jc w:val="left"/>
              <w:rPr>
                <w:rFonts w:asciiTheme="minorHAnsi" w:hAnsiTheme="minorHAnsi" w:cs="Arial"/>
                <w:noProof/>
                <w:sz w:val="18"/>
                <w:szCs w:val="18"/>
              </w:rPr>
            </w:pPr>
          </w:p>
        </w:tc>
        <w:tc>
          <w:tcPr>
            <w:tcW w:w="621" w:type="pct"/>
          </w:tcPr>
          <w:p w14:paraId="5685FAD9" w14:textId="77777777" w:rsidR="00BE7923" w:rsidRPr="00E44E80" w:rsidRDefault="00BE7923" w:rsidP="008915A7">
            <w:pPr>
              <w:jc w:val="left"/>
              <w:rPr>
                <w:rFonts w:asciiTheme="minorHAnsi" w:hAnsiTheme="minorHAnsi" w:cs="Arial"/>
                <w:noProof/>
                <w:sz w:val="18"/>
                <w:szCs w:val="18"/>
              </w:rPr>
            </w:pPr>
          </w:p>
        </w:tc>
        <w:tc>
          <w:tcPr>
            <w:tcW w:w="1250" w:type="pct"/>
          </w:tcPr>
          <w:p w14:paraId="5685FADA" w14:textId="77777777" w:rsidR="00BE7923" w:rsidRPr="00E44E80" w:rsidRDefault="00BE7923" w:rsidP="008915A7">
            <w:pPr>
              <w:jc w:val="left"/>
              <w:rPr>
                <w:rFonts w:asciiTheme="minorHAnsi" w:hAnsiTheme="minorHAnsi" w:cs="Arial"/>
                <w:noProof/>
                <w:sz w:val="18"/>
                <w:szCs w:val="18"/>
              </w:rPr>
            </w:pPr>
          </w:p>
        </w:tc>
      </w:tr>
      <w:tr w:rsidR="00BE7923" w:rsidRPr="00E44E80" w14:paraId="5685FAE0" w14:textId="77777777" w:rsidTr="006008D9">
        <w:tc>
          <w:tcPr>
            <w:tcW w:w="2326" w:type="pct"/>
          </w:tcPr>
          <w:p w14:paraId="5685FADC" w14:textId="77777777" w:rsidR="00BE7923" w:rsidRPr="00E44E80" w:rsidRDefault="00BE7923" w:rsidP="00DB75CF">
            <w:pPr>
              <w:jc w:val="left"/>
              <w:rPr>
                <w:rFonts w:asciiTheme="minorHAnsi" w:hAnsiTheme="minorHAnsi" w:cs="Arial"/>
                <w:noProof/>
                <w:sz w:val="18"/>
                <w:szCs w:val="18"/>
              </w:rPr>
            </w:pPr>
            <w:r w:rsidRPr="00E44E80">
              <w:rPr>
                <w:rFonts w:asciiTheme="minorHAnsi" w:hAnsiTheme="minorHAnsi" w:cs="Arial"/>
                <w:noProof/>
                <w:sz w:val="18"/>
                <w:szCs w:val="18"/>
              </w:rPr>
              <w:t>N°</w:t>
            </w:r>
            <w:r>
              <w:rPr>
                <w:rFonts w:asciiTheme="minorHAnsi" w:hAnsiTheme="minorHAnsi" w:cs="Arial"/>
                <w:noProof/>
                <w:sz w:val="18"/>
                <w:szCs w:val="18"/>
              </w:rPr>
              <w:t xml:space="preserve">de </w:t>
            </w:r>
            <w:r w:rsidRPr="00E44E80">
              <w:rPr>
                <w:rFonts w:asciiTheme="minorHAnsi" w:hAnsiTheme="minorHAnsi" w:cs="Arial"/>
                <w:noProof/>
                <w:sz w:val="18"/>
                <w:szCs w:val="18"/>
              </w:rPr>
              <w:t>camas UCI pediátricas</w:t>
            </w:r>
          </w:p>
        </w:tc>
        <w:tc>
          <w:tcPr>
            <w:tcW w:w="804" w:type="pct"/>
          </w:tcPr>
          <w:p w14:paraId="5685FADD" w14:textId="77777777" w:rsidR="00BE7923" w:rsidRPr="00E44E80" w:rsidRDefault="00BE7923" w:rsidP="00DB75CF">
            <w:pPr>
              <w:jc w:val="left"/>
              <w:rPr>
                <w:rFonts w:asciiTheme="minorHAnsi" w:hAnsiTheme="minorHAnsi" w:cs="Arial"/>
                <w:noProof/>
                <w:sz w:val="18"/>
                <w:szCs w:val="18"/>
              </w:rPr>
            </w:pPr>
          </w:p>
        </w:tc>
        <w:tc>
          <w:tcPr>
            <w:tcW w:w="621" w:type="pct"/>
          </w:tcPr>
          <w:p w14:paraId="5685FADE" w14:textId="77777777" w:rsidR="00BE7923" w:rsidRPr="00E44E80" w:rsidRDefault="00BE7923" w:rsidP="00DB75CF">
            <w:pPr>
              <w:jc w:val="left"/>
              <w:rPr>
                <w:rFonts w:asciiTheme="minorHAnsi" w:hAnsiTheme="minorHAnsi" w:cs="Arial"/>
                <w:noProof/>
                <w:sz w:val="18"/>
                <w:szCs w:val="18"/>
              </w:rPr>
            </w:pPr>
          </w:p>
        </w:tc>
        <w:tc>
          <w:tcPr>
            <w:tcW w:w="1250" w:type="pct"/>
          </w:tcPr>
          <w:p w14:paraId="5685FADF" w14:textId="77777777" w:rsidR="00BE7923" w:rsidRPr="00E44E80" w:rsidRDefault="00BE7923" w:rsidP="00DB75CF">
            <w:pPr>
              <w:jc w:val="left"/>
              <w:rPr>
                <w:rFonts w:asciiTheme="minorHAnsi" w:hAnsiTheme="minorHAnsi" w:cs="Arial"/>
                <w:noProof/>
                <w:sz w:val="18"/>
                <w:szCs w:val="18"/>
              </w:rPr>
            </w:pPr>
          </w:p>
        </w:tc>
      </w:tr>
      <w:tr w:rsidR="00BE7923" w:rsidRPr="00E44E80" w14:paraId="5685FAE5" w14:textId="77777777" w:rsidTr="006008D9">
        <w:tc>
          <w:tcPr>
            <w:tcW w:w="2326" w:type="pct"/>
          </w:tcPr>
          <w:p w14:paraId="5685FAE1" w14:textId="77777777" w:rsidR="00BE7923" w:rsidRPr="00E44E80" w:rsidRDefault="00BE7923" w:rsidP="00DB75CF">
            <w:pPr>
              <w:jc w:val="left"/>
              <w:rPr>
                <w:rFonts w:asciiTheme="minorHAnsi" w:hAnsiTheme="minorHAnsi" w:cs="Arial"/>
                <w:noProof/>
                <w:sz w:val="18"/>
                <w:szCs w:val="18"/>
              </w:rPr>
            </w:pPr>
            <w:r w:rsidRPr="00E44E80">
              <w:rPr>
                <w:rFonts w:asciiTheme="minorHAnsi" w:hAnsiTheme="minorHAnsi" w:cs="Arial"/>
                <w:noProof/>
                <w:sz w:val="18"/>
                <w:szCs w:val="18"/>
              </w:rPr>
              <w:t>N°</w:t>
            </w:r>
            <w:r>
              <w:rPr>
                <w:rFonts w:asciiTheme="minorHAnsi" w:hAnsiTheme="minorHAnsi" w:cs="Arial"/>
                <w:noProof/>
                <w:sz w:val="18"/>
                <w:szCs w:val="18"/>
              </w:rPr>
              <w:t xml:space="preserve">de </w:t>
            </w:r>
            <w:r w:rsidRPr="00E44E80">
              <w:rPr>
                <w:rFonts w:asciiTheme="minorHAnsi" w:hAnsiTheme="minorHAnsi" w:cs="Arial"/>
                <w:noProof/>
                <w:sz w:val="18"/>
                <w:szCs w:val="18"/>
              </w:rPr>
              <w:t>camas UCI Neo</w:t>
            </w:r>
          </w:p>
        </w:tc>
        <w:tc>
          <w:tcPr>
            <w:tcW w:w="804" w:type="pct"/>
          </w:tcPr>
          <w:p w14:paraId="5685FAE2" w14:textId="77777777" w:rsidR="00BE7923" w:rsidRPr="00E44E80" w:rsidRDefault="00BE7923" w:rsidP="00DB75CF">
            <w:pPr>
              <w:jc w:val="left"/>
              <w:rPr>
                <w:rFonts w:asciiTheme="minorHAnsi" w:hAnsiTheme="minorHAnsi" w:cs="Arial"/>
                <w:noProof/>
                <w:sz w:val="18"/>
                <w:szCs w:val="18"/>
              </w:rPr>
            </w:pPr>
          </w:p>
        </w:tc>
        <w:tc>
          <w:tcPr>
            <w:tcW w:w="621" w:type="pct"/>
          </w:tcPr>
          <w:p w14:paraId="5685FAE3" w14:textId="77777777" w:rsidR="00BE7923" w:rsidRPr="00E44E80" w:rsidRDefault="00BE7923" w:rsidP="00DB75CF">
            <w:pPr>
              <w:jc w:val="left"/>
              <w:rPr>
                <w:rFonts w:asciiTheme="minorHAnsi" w:hAnsiTheme="minorHAnsi" w:cs="Arial"/>
                <w:noProof/>
                <w:sz w:val="18"/>
                <w:szCs w:val="18"/>
              </w:rPr>
            </w:pPr>
          </w:p>
        </w:tc>
        <w:tc>
          <w:tcPr>
            <w:tcW w:w="1250" w:type="pct"/>
          </w:tcPr>
          <w:p w14:paraId="5685FAE4" w14:textId="77777777" w:rsidR="00BE7923" w:rsidRPr="00E44E80" w:rsidRDefault="00BE7923" w:rsidP="00DB75CF">
            <w:pPr>
              <w:jc w:val="left"/>
              <w:rPr>
                <w:rFonts w:asciiTheme="minorHAnsi" w:hAnsiTheme="minorHAnsi" w:cs="Arial"/>
                <w:noProof/>
                <w:sz w:val="18"/>
                <w:szCs w:val="18"/>
              </w:rPr>
            </w:pPr>
          </w:p>
        </w:tc>
      </w:tr>
      <w:tr w:rsidR="00BE7923" w:rsidRPr="00E44E80" w14:paraId="5685FAEA" w14:textId="77777777" w:rsidTr="006008D9">
        <w:tc>
          <w:tcPr>
            <w:tcW w:w="2326" w:type="pct"/>
          </w:tcPr>
          <w:p w14:paraId="5685FAE6" w14:textId="77777777" w:rsidR="00BE7923" w:rsidRPr="00E44E80" w:rsidRDefault="00BE7923" w:rsidP="00DB75CF">
            <w:pPr>
              <w:jc w:val="left"/>
              <w:rPr>
                <w:rFonts w:asciiTheme="minorHAnsi" w:hAnsiTheme="minorHAnsi" w:cs="Arial"/>
                <w:noProof/>
                <w:sz w:val="18"/>
                <w:szCs w:val="18"/>
              </w:rPr>
            </w:pPr>
            <w:r w:rsidRPr="00E44E80">
              <w:rPr>
                <w:rFonts w:asciiTheme="minorHAnsi" w:hAnsiTheme="minorHAnsi" w:cs="Arial"/>
                <w:noProof/>
                <w:sz w:val="18"/>
                <w:szCs w:val="18"/>
              </w:rPr>
              <w:t>N°</w:t>
            </w:r>
            <w:r>
              <w:rPr>
                <w:rFonts w:asciiTheme="minorHAnsi" w:hAnsiTheme="minorHAnsi" w:cs="Arial"/>
                <w:noProof/>
                <w:sz w:val="18"/>
                <w:szCs w:val="18"/>
              </w:rPr>
              <w:t xml:space="preserve">de </w:t>
            </w:r>
            <w:r w:rsidRPr="00E44E80">
              <w:rPr>
                <w:rFonts w:asciiTheme="minorHAnsi" w:hAnsiTheme="minorHAnsi" w:cs="Arial"/>
                <w:noProof/>
                <w:sz w:val="18"/>
                <w:szCs w:val="18"/>
              </w:rPr>
              <w:t>camas UTI adultos</w:t>
            </w:r>
          </w:p>
        </w:tc>
        <w:tc>
          <w:tcPr>
            <w:tcW w:w="804" w:type="pct"/>
          </w:tcPr>
          <w:p w14:paraId="5685FAE7" w14:textId="77777777" w:rsidR="00BE7923" w:rsidRPr="00E44E80" w:rsidRDefault="00BE7923" w:rsidP="00DB75CF">
            <w:pPr>
              <w:jc w:val="left"/>
              <w:rPr>
                <w:rFonts w:asciiTheme="minorHAnsi" w:hAnsiTheme="minorHAnsi" w:cs="Arial"/>
                <w:noProof/>
                <w:sz w:val="18"/>
                <w:szCs w:val="18"/>
              </w:rPr>
            </w:pPr>
          </w:p>
        </w:tc>
        <w:tc>
          <w:tcPr>
            <w:tcW w:w="621" w:type="pct"/>
          </w:tcPr>
          <w:p w14:paraId="5685FAE8" w14:textId="77777777" w:rsidR="00BE7923" w:rsidRPr="00E44E80" w:rsidRDefault="00BE7923" w:rsidP="00DB75CF">
            <w:pPr>
              <w:jc w:val="left"/>
              <w:rPr>
                <w:rFonts w:asciiTheme="minorHAnsi" w:hAnsiTheme="minorHAnsi" w:cs="Arial"/>
                <w:noProof/>
                <w:sz w:val="18"/>
                <w:szCs w:val="18"/>
              </w:rPr>
            </w:pPr>
          </w:p>
        </w:tc>
        <w:tc>
          <w:tcPr>
            <w:tcW w:w="1250" w:type="pct"/>
          </w:tcPr>
          <w:p w14:paraId="5685FAE9" w14:textId="77777777" w:rsidR="00BE7923" w:rsidRPr="00E44E80" w:rsidRDefault="00BE7923" w:rsidP="00DB75CF">
            <w:pPr>
              <w:jc w:val="left"/>
              <w:rPr>
                <w:rFonts w:asciiTheme="minorHAnsi" w:hAnsiTheme="minorHAnsi" w:cs="Arial"/>
                <w:noProof/>
                <w:sz w:val="18"/>
                <w:szCs w:val="18"/>
              </w:rPr>
            </w:pPr>
          </w:p>
        </w:tc>
      </w:tr>
      <w:tr w:rsidR="00BE7923" w:rsidRPr="00E44E80" w14:paraId="5685FAEF" w14:textId="77777777" w:rsidTr="006008D9">
        <w:tc>
          <w:tcPr>
            <w:tcW w:w="2326" w:type="pct"/>
          </w:tcPr>
          <w:p w14:paraId="5685FAEB" w14:textId="77777777" w:rsidR="00BE7923" w:rsidRPr="00E44E80" w:rsidRDefault="00BE7923" w:rsidP="00DB75CF">
            <w:pPr>
              <w:jc w:val="left"/>
              <w:rPr>
                <w:rFonts w:asciiTheme="minorHAnsi" w:hAnsiTheme="minorHAnsi" w:cs="Arial"/>
                <w:noProof/>
                <w:sz w:val="18"/>
                <w:szCs w:val="18"/>
              </w:rPr>
            </w:pPr>
            <w:r w:rsidRPr="00E44E80">
              <w:rPr>
                <w:rFonts w:asciiTheme="minorHAnsi" w:hAnsiTheme="minorHAnsi" w:cs="Arial"/>
                <w:noProof/>
                <w:sz w:val="18"/>
                <w:szCs w:val="18"/>
              </w:rPr>
              <w:t>N°</w:t>
            </w:r>
            <w:r>
              <w:rPr>
                <w:rFonts w:asciiTheme="minorHAnsi" w:hAnsiTheme="minorHAnsi" w:cs="Arial"/>
                <w:noProof/>
                <w:sz w:val="18"/>
                <w:szCs w:val="18"/>
              </w:rPr>
              <w:t xml:space="preserve">de </w:t>
            </w:r>
            <w:r w:rsidRPr="00E44E80">
              <w:rPr>
                <w:rFonts w:asciiTheme="minorHAnsi" w:hAnsiTheme="minorHAnsi" w:cs="Arial"/>
                <w:noProof/>
                <w:sz w:val="18"/>
                <w:szCs w:val="18"/>
              </w:rPr>
              <w:t>camas UTI pediátricas</w:t>
            </w:r>
          </w:p>
        </w:tc>
        <w:tc>
          <w:tcPr>
            <w:tcW w:w="804" w:type="pct"/>
          </w:tcPr>
          <w:p w14:paraId="5685FAEC" w14:textId="77777777" w:rsidR="00BE7923" w:rsidRPr="00E44E80" w:rsidRDefault="00BE7923" w:rsidP="00DB75CF">
            <w:pPr>
              <w:jc w:val="left"/>
              <w:rPr>
                <w:rFonts w:asciiTheme="minorHAnsi" w:hAnsiTheme="minorHAnsi" w:cs="Arial"/>
                <w:noProof/>
                <w:sz w:val="18"/>
                <w:szCs w:val="18"/>
              </w:rPr>
            </w:pPr>
          </w:p>
        </w:tc>
        <w:tc>
          <w:tcPr>
            <w:tcW w:w="621" w:type="pct"/>
          </w:tcPr>
          <w:p w14:paraId="5685FAED" w14:textId="77777777" w:rsidR="00BE7923" w:rsidRPr="00E44E80" w:rsidRDefault="00BE7923" w:rsidP="00DB75CF">
            <w:pPr>
              <w:jc w:val="left"/>
              <w:rPr>
                <w:rFonts w:asciiTheme="minorHAnsi" w:hAnsiTheme="minorHAnsi" w:cs="Arial"/>
                <w:noProof/>
                <w:sz w:val="18"/>
                <w:szCs w:val="18"/>
              </w:rPr>
            </w:pPr>
          </w:p>
        </w:tc>
        <w:tc>
          <w:tcPr>
            <w:tcW w:w="1250" w:type="pct"/>
          </w:tcPr>
          <w:p w14:paraId="5685FAEE" w14:textId="77777777" w:rsidR="00BE7923" w:rsidRPr="00E44E80" w:rsidRDefault="00BE7923" w:rsidP="00DB75CF">
            <w:pPr>
              <w:jc w:val="left"/>
              <w:rPr>
                <w:rFonts w:asciiTheme="minorHAnsi" w:hAnsiTheme="minorHAnsi" w:cs="Arial"/>
                <w:noProof/>
                <w:sz w:val="18"/>
                <w:szCs w:val="18"/>
              </w:rPr>
            </w:pPr>
          </w:p>
        </w:tc>
      </w:tr>
      <w:tr w:rsidR="00BE7923" w:rsidRPr="00E44E80" w14:paraId="5685FAF4" w14:textId="77777777" w:rsidTr="006008D9">
        <w:tc>
          <w:tcPr>
            <w:tcW w:w="2326" w:type="pct"/>
          </w:tcPr>
          <w:p w14:paraId="5685FAF0" w14:textId="77777777" w:rsidR="00BE7923" w:rsidRPr="00E44E80" w:rsidRDefault="00BE7923" w:rsidP="00DB75CF">
            <w:pPr>
              <w:jc w:val="left"/>
              <w:rPr>
                <w:rFonts w:asciiTheme="minorHAnsi" w:hAnsiTheme="minorHAnsi" w:cs="Arial"/>
                <w:noProof/>
                <w:sz w:val="18"/>
                <w:szCs w:val="18"/>
              </w:rPr>
            </w:pPr>
            <w:r w:rsidRPr="00E44E80">
              <w:rPr>
                <w:rFonts w:asciiTheme="minorHAnsi" w:hAnsiTheme="minorHAnsi" w:cs="Arial"/>
                <w:noProof/>
                <w:sz w:val="18"/>
                <w:szCs w:val="18"/>
              </w:rPr>
              <w:t>N°</w:t>
            </w:r>
            <w:r>
              <w:rPr>
                <w:rFonts w:asciiTheme="minorHAnsi" w:hAnsiTheme="minorHAnsi" w:cs="Arial"/>
                <w:noProof/>
                <w:sz w:val="18"/>
                <w:szCs w:val="18"/>
              </w:rPr>
              <w:t xml:space="preserve">de </w:t>
            </w:r>
            <w:r w:rsidRPr="00E44E80">
              <w:rPr>
                <w:rFonts w:asciiTheme="minorHAnsi" w:hAnsiTheme="minorHAnsi" w:cs="Arial"/>
                <w:noProof/>
                <w:sz w:val="18"/>
                <w:szCs w:val="18"/>
              </w:rPr>
              <w:t>camas UTI Neo</w:t>
            </w:r>
          </w:p>
        </w:tc>
        <w:tc>
          <w:tcPr>
            <w:tcW w:w="804" w:type="pct"/>
          </w:tcPr>
          <w:p w14:paraId="5685FAF1" w14:textId="77777777" w:rsidR="00BE7923" w:rsidRPr="00E44E80" w:rsidRDefault="00BE7923" w:rsidP="00DB75CF">
            <w:pPr>
              <w:jc w:val="left"/>
              <w:rPr>
                <w:rFonts w:asciiTheme="minorHAnsi" w:hAnsiTheme="minorHAnsi" w:cs="Arial"/>
                <w:noProof/>
                <w:sz w:val="18"/>
                <w:szCs w:val="18"/>
              </w:rPr>
            </w:pPr>
          </w:p>
        </w:tc>
        <w:tc>
          <w:tcPr>
            <w:tcW w:w="621" w:type="pct"/>
          </w:tcPr>
          <w:p w14:paraId="5685FAF2" w14:textId="77777777" w:rsidR="00BE7923" w:rsidRPr="00E44E80" w:rsidRDefault="00BE7923" w:rsidP="00DB75CF">
            <w:pPr>
              <w:jc w:val="left"/>
              <w:rPr>
                <w:rFonts w:asciiTheme="minorHAnsi" w:hAnsiTheme="minorHAnsi" w:cs="Arial"/>
                <w:noProof/>
                <w:sz w:val="18"/>
                <w:szCs w:val="18"/>
              </w:rPr>
            </w:pPr>
          </w:p>
        </w:tc>
        <w:tc>
          <w:tcPr>
            <w:tcW w:w="1250" w:type="pct"/>
          </w:tcPr>
          <w:p w14:paraId="5685FAF3" w14:textId="77777777" w:rsidR="00BE7923" w:rsidRPr="00E44E80" w:rsidRDefault="00BE7923" w:rsidP="00DB75CF">
            <w:pPr>
              <w:jc w:val="left"/>
              <w:rPr>
                <w:rFonts w:asciiTheme="minorHAnsi" w:hAnsiTheme="minorHAnsi" w:cs="Arial"/>
                <w:noProof/>
                <w:sz w:val="18"/>
                <w:szCs w:val="18"/>
              </w:rPr>
            </w:pPr>
          </w:p>
        </w:tc>
      </w:tr>
      <w:tr w:rsidR="00BE7923" w:rsidRPr="00E44E80" w14:paraId="5685FAF9" w14:textId="77777777" w:rsidTr="006008D9">
        <w:tc>
          <w:tcPr>
            <w:tcW w:w="2326" w:type="pct"/>
          </w:tcPr>
          <w:p w14:paraId="5685FAF5" w14:textId="77777777" w:rsidR="00BE7923" w:rsidRPr="00E44E80" w:rsidRDefault="00BE7923" w:rsidP="00DB75CF">
            <w:pPr>
              <w:jc w:val="left"/>
              <w:rPr>
                <w:rFonts w:asciiTheme="minorHAnsi" w:hAnsiTheme="minorHAnsi" w:cs="Arial"/>
                <w:noProof/>
                <w:sz w:val="18"/>
                <w:szCs w:val="18"/>
              </w:rPr>
            </w:pPr>
            <w:r w:rsidRPr="00E44E80">
              <w:rPr>
                <w:rFonts w:asciiTheme="minorHAnsi" w:hAnsiTheme="minorHAnsi" w:cs="Arial"/>
                <w:noProof/>
                <w:sz w:val="18"/>
                <w:szCs w:val="18"/>
              </w:rPr>
              <w:t>N°</w:t>
            </w:r>
            <w:r>
              <w:rPr>
                <w:rFonts w:asciiTheme="minorHAnsi" w:hAnsiTheme="minorHAnsi" w:cs="Arial"/>
                <w:noProof/>
                <w:sz w:val="18"/>
                <w:szCs w:val="18"/>
              </w:rPr>
              <w:t xml:space="preserve">de </w:t>
            </w:r>
            <w:r w:rsidRPr="00E44E80">
              <w:rPr>
                <w:rFonts w:asciiTheme="minorHAnsi" w:hAnsiTheme="minorHAnsi" w:cs="Arial"/>
                <w:noProof/>
                <w:sz w:val="18"/>
                <w:szCs w:val="18"/>
              </w:rPr>
              <w:t>camas cuidados especiales o agudas  adultos</w:t>
            </w:r>
          </w:p>
        </w:tc>
        <w:tc>
          <w:tcPr>
            <w:tcW w:w="804" w:type="pct"/>
          </w:tcPr>
          <w:p w14:paraId="5685FAF6" w14:textId="77777777" w:rsidR="00BE7923" w:rsidRPr="00E44E80" w:rsidRDefault="00BE7923" w:rsidP="00DB75CF">
            <w:pPr>
              <w:jc w:val="left"/>
              <w:rPr>
                <w:rFonts w:asciiTheme="minorHAnsi" w:hAnsiTheme="minorHAnsi" w:cs="Arial"/>
                <w:noProof/>
                <w:sz w:val="18"/>
                <w:szCs w:val="18"/>
              </w:rPr>
            </w:pPr>
          </w:p>
        </w:tc>
        <w:tc>
          <w:tcPr>
            <w:tcW w:w="621" w:type="pct"/>
          </w:tcPr>
          <w:p w14:paraId="5685FAF7" w14:textId="77777777" w:rsidR="00BE7923" w:rsidRPr="00E44E80" w:rsidRDefault="00BE7923" w:rsidP="00DB75CF">
            <w:pPr>
              <w:jc w:val="left"/>
              <w:rPr>
                <w:rFonts w:asciiTheme="minorHAnsi" w:hAnsiTheme="minorHAnsi" w:cs="Arial"/>
                <w:noProof/>
                <w:sz w:val="18"/>
                <w:szCs w:val="18"/>
              </w:rPr>
            </w:pPr>
          </w:p>
        </w:tc>
        <w:tc>
          <w:tcPr>
            <w:tcW w:w="1250" w:type="pct"/>
          </w:tcPr>
          <w:p w14:paraId="5685FAF8" w14:textId="77777777" w:rsidR="00BE7923" w:rsidRPr="00E44E80" w:rsidRDefault="00BE7923" w:rsidP="00DB75CF">
            <w:pPr>
              <w:jc w:val="left"/>
              <w:rPr>
                <w:rFonts w:asciiTheme="minorHAnsi" w:hAnsiTheme="minorHAnsi" w:cs="Arial"/>
                <w:noProof/>
                <w:sz w:val="18"/>
                <w:szCs w:val="18"/>
              </w:rPr>
            </w:pPr>
          </w:p>
        </w:tc>
      </w:tr>
      <w:tr w:rsidR="00BE7923" w:rsidRPr="00E44E80" w14:paraId="5685FAFE" w14:textId="77777777" w:rsidTr="006008D9">
        <w:tc>
          <w:tcPr>
            <w:tcW w:w="2326" w:type="pct"/>
          </w:tcPr>
          <w:p w14:paraId="5685FAFA" w14:textId="77777777" w:rsidR="00BE7923" w:rsidRPr="00E44E80" w:rsidRDefault="00BE7923" w:rsidP="00DB75CF">
            <w:pPr>
              <w:jc w:val="left"/>
              <w:rPr>
                <w:rFonts w:asciiTheme="minorHAnsi" w:hAnsiTheme="minorHAnsi" w:cs="Arial"/>
                <w:noProof/>
                <w:sz w:val="18"/>
                <w:szCs w:val="18"/>
              </w:rPr>
            </w:pPr>
            <w:r w:rsidRPr="00E44E80">
              <w:rPr>
                <w:rFonts w:asciiTheme="minorHAnsi" w:hAnsiTheme="minorHAnsi" w:cs="Arial"/>
                <w:noProof/>
                <w:sz w:val="18"/>
                <w:szCs w:val="18"/>
              </w:rPr>
              <w:t>N°</w:t>
            </w:r>
            <w:r>
              <w:rPr>
                <w:rFonts w:asciiTheme="minorHAnsi" w:hAnsiTheme="minorHAnsi" w:cs="Arial"/>
                <w:noProof/>
                <w:sz w:val="18"/>
                <w:szCs w:val="18"/>
              </w:rPr>
              <w:t>de</w:t>
            </w:r>
            <w:r w:rsidRPr="00E44E80">
              <w:rPr>
                <w:rFonts w:asciiTheme="minorHAnsi" w:hAnsiTheme="minorHAnsi" w:cs="Arial"/>
                <w:noProof/>
                <w:sz w:val="18"/>
                <w:szCs w:val="18"/>
              </w:rPr>
              <w:t>camas cuidados especiales o agudas  pediátricas</w:t>
            </w:r>
          </w:p>
        </w:tc>
        <w:tc>
          <w:tcPr>
            <w:tcW w:w="804" w:type="pct"/>
          </w:tcPr>
          <w:p w14:paraId="5685FAFB" w14:textId="77777777" w:rsidR="00BE7923" w:rsidRPr="00E44E80" w:rsidRDefault="00BE7923" w:rsidP="00DB75CF">
            <w:pPr>
              <w:jc w:val="left"/>
              <w:rPr>
                <w:rFonts w:asciiTheme="minorHAnsi" w:hAnsiTheme="minorHAnsi" w:cs="Arial"/>
                <w:noProof/>
                <w:sz w:val="18"/>
                <w:szCs w:val="18"/>
              </w:rPr>
            </w:pPr>
          </w:p>
        </w:tc>
        <w:tc>
          <w:tcPr>
            <w:tcW w:w="621" w:type="pct"/>
          </w:tcPr>
          <w:p w14:paraId="5685FAFC" w14:textId="77777777" w:rsidR="00BE7923" w:rsidRPr="00E44E80" w:rsidRDefault="00BE7923" w:rsidP="00DB75CF">
            <w:pPr>
              <w:jc w:val="left"/>
              <w:rPr>
                <w:rFonts w:asciiTheme="minorHAnsi" w:hAnsiTheme="minorHAnsi" w:cs="Arial"/>
                <w:noProof/>
                <w:sz w:val="18"/>
                <w:szCs w:val="18"/>
              </w:rPr>
            </w:pPr>
          </w:p>
        </w:tc>
        <w:tc>
          <w:tcPr>
            <w:tcW w:w="1250" w:type="pct"/>
          </w:tcPr>
          <w:p w14:paraId="5685FAFD" w14:textId="77777777" w:rsidR="00BE7923" w:rsidRPr="00E44E80" w:rsidRDefault="00BE7923" w:rsidP="00DB75CF">
            <w:pPr>
              <w:jc w:val="left"/>
              <w:rPr>
                <w:rFonts w:asciiTheme="minorHAnsi" w:hAnsiTheme="minorHAnsi" w:cs="Arial"/>
                <w:noProof/>
                <w:sz w:val="18"/>
                <w:szCs w:val="18"/>
              </w:rPr>
            </w:pPr>
          </w:p>
        </w:tc>
      </w:tr>
      <w:tr w:rsidR="00BE7923" w:rsidRPr="00E44E80" w14:paraId="5685FB03" w14:textId="77777777" w:rsidTr="006008D9">
        <w:tc>
          <w:tcPr>
            <w:tcW w:w="2326" w:type="pct"/>
          </w:tcPr>
          <w:p w14:paraId="5685FAFF" w14:textId="77777777" w:rsidR="00BE7923" w:rsidRPr="00E44E80" w:rsidRDefault="00BE7923" w:rsidP="00DB75CF">
            <w:pPr>
              <w:jc w:val="left"/>
              <w:rPr>
                <w:rFonts w:asciiTheme="minorHAnsi" w:hAnsiTheme="minorHAnsi" w:cs="Arial"/>
                <w:noProof/>
                <w:sz w:val="18"/>
                <w:szCs w:val="18"/>
              </w:rPr>
            </w:pPr>
            <w:r w:rsidRPr="00E44E80">
              <w:rPr>
                <w:rFonts w:asciiTheme="minorHAnsi" w:hAnsiTheme="minorHAnsi" w:cs="Arial"/>
                <w:noProof/>
                <w:sz w:val="18"/>
                <w:szCs w:val="18"/>
              </w:rPr>
              <w:t>N° de cunas</w:t>
            </w:r>
          </w:p>
        </w:tc>
        <w:tc>
          <w:tcPr>
            <w:tcW w:w="804" w:type="pct"/>
          </w:tcPr>
          <w:p w14:paraId="5685FB00" w14:textId="77777777" w:rsidR="00BE7923" w:rsidRPr="00E44E80" w:rsidRDefault="00BE7923" w:rsidP="00DB75CF">
            <w:pPr>
              <w:jc w:val="left"/>
              <w:rPr>
                <w:rFonts w:asciiTheme="minorHAnsi" w:hAnsiTheme="minorHAnsi" w:cs="Arial"/>
                <w:noProof/>
                <w:sz w:val="18"/>
                <w:szCs w:val="18"/>
              </w:rPr>
            </w:pPr>
          </w:p>
        </w:tc>
        <w:tc>
          <w:tcPr>
            <w:tcW w:w="621" w:type="pct"/>
          </w:tcPr>
          <w:p w14:paraId="5685FB01" w14:textId="77777777" w:rsidR="00BE7923" w:rsidRPr="00E44E80" w:rsidRDefault="00BE7923" w:rsidP="00DB75CF">
            <w:pPr>
              <w:jc w:val="left"/>
              <w:rPr>
                <w:rFonts w:asciiTheme="minorHAnsi" w:hAnsiTheme="minorHAnsi" w:cs="Arial"/>
                <w:noProof/>
                <w:sz w:val="18"/>
                <w:szCs w:val="18"/>
              </w:rPr>
            </w:pPr>
          </w:p>
        </w:tc>
        <w:tc>
          <w:tcPr>
            <w:tcW w:w="1250" w:type="pct"/>
          </w:tcPr>
          <w:p w14:paraId="5685FB02" w14:textId="77777777" w:rsidR="00BE7923" w:rsidRPr="00E44E80" w:rsidRDefault="00BE7923" w:rsidP="00DB75CF">
            <w:pPr>
              <w:jc w:val="left"/>
              <w:rPr>
                <w:rFonts w:asciiTheme="minorHAnsi" w:hAnsiTheme="minorHAnsi" w:cs="Arial"/>
                <w:noProof/>
                <w:sz w:val="18"/>
                <w:szCs w:val="18"/>
              </w:rPr>
            </w:pPr>
          </w:p>
        </w:tc>
      </w:tr>
      <w:tr w:rsidR="00BE7923" w:rsidRPr="00E44E80" w14:paraId="5685FB08" w14:textId="77777777" w:rsidTr="006008D9">
        <w:tc>
          <w:tcPr>
            <w:tcW w:w="2326" w:type="pct"/>
          </w:tcPr>
          <w:p w14:paraId="5685FB04" w14:textId="77777777" w:rsidR="00BE7923" w:rsidRPr="00E44E80" w:rsidRDefault="00BE7923" w:rsidP="00DB75CF">
            <w:pPr>
              <w:jc w:val="left"/>
              <w:rPr>
                <w:rFonts w:asciiTheme="minorHAnsi" w:hAnsiTheme="minorHAnsi" w:cs="Arial"/>
                <w:noProof/>
                <w:sz w:val="18"/>
                <w:szCs w:val="18"/>
              </w:rPr>
            </w:pPr>
            <w:r w:rsidRPr="00E44E80">
              <w:rPr>
                <w:rFonts w:asciiTheme="minorHAnsi" w:hAnsiTheme="minorHAnsi" w:cs="Arial"/>
                <w:noProof/>
                <w:sz w:val="18"/>
                <w:szCs w:val="18"/>
              </w:rPr>
              <w:t xml:space="preserve">N° </w:t>
            </w:r>
            <w:r>
              <w:rPr>
                <w:rFonts w:asciiTheme="minorHAnsi" w:hAnsiTheme="minorHAnsi" w:cs="Arial"/>
                <w:noProof/>
                <w:sz w:val="18"/>
                <w:szCs w:val="18"/>
              </w:rPr>
              <w:t xml:space="preserve">de </w:t>
            </w:r>
            <w:r w:rsidRPr="00E44E80">
              <w:rPr>
                <w:rFonts w:asciiTheme="minorHAnsi" w:hAnsiTheme="minorHAnsi" w:cs="Arial"/>
                <w:noProof/>
                <w:sz w:val="18"/>
                <w:szCs w:val="18"/>
              </w:rPr>
              <w:t>camas Medicina</w:t>
            </w:r>
          </w:p>
        </w:tc>
        <w:tc>
          <w:tcPr>
            <w:tcW w:w="804" w:type="pct"/>
          </w:tcPr>
          <w:p w14:paraId="5685FB05" w14:textId="77777777" w:rsidR="00BE7923" w:rsidRPr="00E44E80" w:rsidRDefault="00BE7923" w:rsidP="00DB75CF">
            <w:pPr>
              <w:jc w:val="left"/>
              <w:rPr>
                <w:rFonts w:asciiTheme="minorHAnsi" w:hAnsiTheme="minorHAnsi" w:cs="Arial"/>
                <w:noProof/>
                <w:sz w:val="18"/>
                <w:szCs w:val="18"/>
              </w:rPr>
            </w:pPr>
          </w:p>
        </w:tc>
        <w:tc>
          <w:tcPr>
            <w:tcW w:w="621" w:type="pct"/>
          </w:tcPr>
          <w:p w14:paraId="5685FB06" w14:textId="77777777" w:rsidR="00BE7923" w:rsidRPr="00E44E80" w:rsidRDefault="00BE7923" w:rsidP="00DB75CF">
            <w:pPr>
              <w:jc w:val="left"/>
              <w:rPr>
                <w:rFonts w:asciiTheme="minorHAnsi" w:hAnsiTheme="minorHAnsi" w:cs="Arial"/>
                <w:noProof/>
                <w:sz w:val="18"/>
                <w:szCs w:val="18"/>
              </w:rPr>
            </w:pPr>
          </w:p>
        </w:tc>
        <w:tc>
          <w:tcPr>
            <w:tcW w:w="1250" w:type="pct"/>
          </w:tcPr>
          <w:p w14:paraId="5685FB07" w14:textId="77777777" w:rsidR="00BE7923" w:rsidRPr="00E44E80" w:rsidRDefault="00BE7923" w:rsidP="00DB75CF">
            <w:pPr>
              <w:jc w:val="left"/>
              <w:rPr>
                <w:rFonts w:asciiTheme="minorHAnsi" w:hAnsiTheme="minorHAnsi" w:cs="Arial"/>
                <w:noProof/>
                <w:sz w:val="18"/>
                <w:szCs w:val="18"/>
              </w:rPr>
            </w:pPr>
          </w:p>
        </w:tc>
      </w:tr>
      <w:tr w:rsidR="00BE7923" w:rsidRPr="00E44E80" w14:paraId="5685FB0D" w14:textId="77777777" w:rsidTr="006008D9">
        <w:tc>
          <w:tcPr>
            <w:tcW w:w="2326" w:type="pct"/>
          </w:tcPr>
          <w:p w14:paraId="5685FB09" w14:textId="77777777" w:rsidR="00BE7923" w:rsidRPr="00E44E80" w:rsidRDefault="00BE7923" w:rsidP="00DB75CF">
            <w:pPr>
              <w:jc w:val="left"/>
              <w:rPr>
                <w:rFonts w:asciiTheme="minorHAnsi" w:hAnsiTheme="minorHAnsi" w:cs="Arial"/>
                <w:noProof/>
                <w:sz w:val="18"/>
                <w:szCs w:val="18"/>
              </w:rPr>
            </w:pPr>
            <w:r w:rsidRPr="00E44E80">
              <w:rPr>
                <w:rFonts w:asciiTheme="minorHAnsi" w:hAnsiTheme="minorHAnsi" w:cs="Arial"/>
                <w:noProof/>
                <w:sz w:val="18"/>
                <w:szCs w:val="18"/>
              </w:rPr>
              <w:t xml:space="preserve">N° </w:t>
            </w:r>
            <w:r>
              <w:rPr>
                <w:rFonts w:asciiTheme="minorHAnsi" w:hAnsiTheme="minorHAnsi" w:cs="Arial"/>
                <w:noProof/>
                <w:sz w:val="18"/>
                <w:szCs w:val="18"/>
              </w:rPr>
              <w:t xml:space="preserve">de </w:t>
            </w:r>
            <w:r w:rsidRPr="00E44E80">
              <w:rPr>
                <w:rFonts w:asciiTheme="minorHAnsi" w:hAnsiTheme="minorHAnsi" w:cs="Arial"/>
                <w:noProof/>
                <w:sz w:val="18"/>
                <w:szCs w:val="18"/>
              </w:rPr>
              <w:t>camas MQ</w:t>
            </w:r>
          </w:p>
        </w:tc>
        <w:tc>
          <w:tcPr>
            <w:tcW w:w="804" w:type="pct"/>
          </w:tcPr>
          <w:p w14:paraId="5685FB0A" w14:textId="77777777" w:rsidR="00BE7923" w:rsidRPr="00E44E80" w:rsidRDefault="00BE7923" w:rsidP="00DB75CF">
            <w:pPr>
              <w:jc w:val="left"/>
              <w:rPr>
                <w:rFonts w:asciiTheme="minorHAnsi" w:hAnsiTheme="minorHAnsi" w:cs="Arial"/>
                <w:noProof/>
                <w:sz w:val="18"/>
                <w:szCs w:val="18"/>
              </w:rPr>
            </w:pPr>
          </w:p>
        </w:tc>
        <w:tc>
          <w:tcPr>
            <w:tcW w:w="621" w:type="pct"/>
          </w:tcPr>
          <w:p w14:paraId="5685FB0B" w14:textId="77777777" w:rsidR="00BE7923" w:rsidRPr="00E44E80" w:rsidRDefault="00BE7923" w:rsidP="00DB75CF">
            <w:pPr>
              <w:jc w:val="left"/>
              <w:rPr>
                <w:rFonts w:asciiTheme="minorHAnsi" w:hAnsiTheme="minorHAnsi" w:cs="Arial"/>
                <w:noProof/>
                <w:sz w:val="18"/>
                <w:szCs w:val="18"/>
              </w:rPr>
            </w:pPr>
          </w:p>
        </w:tc>
        <w:tc>
          <w:tcPr>
            <w:tcW w:w="1250" w:type="pct"/>
          </w:tcPr>
          <w:p w14:paraId="5685FB0C" w14:textId="77777777" w:rsidR="00BE7923" w:rsidRPr="00E44E80" w:rsidRDefault="00BE7923" w:rsidP="00DB75CF">
            <w:pPr>
              <w:jc w:val="left"/>
              <w:rPr>
                <w:rFonts w:asciiTheme="minorHAnsi" w:hAnsiTheme="minorHAnsi" w:cs="Arial"/>
                <w:noProof/>
                <w:sz w:val="18"/>
                <w:szCs w:val="18"/>
              </w:rPr>
            </w:pPr>
          </w:p>
        </w:tc>
      </w:tr>
      <w:tr w:rsidR="00BE7923" w:rsidRPr="00E44E80" w14:paraId="5685FB12" w14:textId="77777777" w:rsidTr="006008D9">
        <w:tc>
          <w:tcPr>
            <w:tcW w:w="2326" w:type="pct"/>
          </w:tcPr>
          <w:p w14:paraId="5685FB0E" w14:textId="77777777" w:rsidR="00BE7923" w:rsidRPr="00E44E80" w:rsidRDefault="00BE7923" w:rsidP="00DB75CF">
            <w:pPr>
              <w:jc w:val="left"/>
              <w:rPr>
                <w:rFonts w:asciiTheme="minorHAnsi" w:hAnsiTheme="minorHAnsi" w:cs="Arial"/>
                <w:noProof/>
                <w:sz w:val="18"/>
                <w:szCs w:val="18"/>
              </w:rPr>
            </w:pPr>
            <w:r w:rsidRPr="00E44E80">
              <w:rPr>
                <w:rFonts w:asciiTheme="minorHAnsi" w:hAnsiTheme="minorHAnsi" w:cs="Arial"/>
                <w:noProof/>
                <w:sz w:val="18"/>
                <w:szCs w:val="18"/>
              </w:rPr>
              <w:t>N° de camas Pediatría</w:t>
            </w:r>
          </w:p>
        </w:tc>
        <w:tc>
          <w:tcPr>
            <w:tcW w:w="804" w:type="pct"/>
          </w:tcPr>
          <w:p w14:paraId="5685FB0F" w14:textId="77777777" w:rsidR="00BE7923" w:rsidRPr="00E44E80" w:rsidRDefault="00BE7923" w:rsidP="00DB75CF">
            <w:pPr>
              <w:jc w:val="left"/>
              <w:rPr>
                <w:rFonts w:asciiTheme="minorHAnsi" w:hAnsiTheme="minorHAnsi" w:cs="Arial"/>
                <w:noProof/>
                <w:sz w:val="18"/>
                <w:szCs w:val="18"/>
              </w:rPr>
            </w:pPr>
          </w:p>
        </w:tc>
        <w:tc>
          <w:tcPr>
            <w:tcW w:w="621" w:type="pct"/>
          </w:tcPr>
          <w:p w14:paraId="5685FB10" w14:textId="77777777" w:rsidR="00BE7923" w:rsidRPr="00E44E80" w:rsidRDefault="00BE7923" w:rsidP="00DB75CF">
            <w:pPr>
              <w:jc w:val="left"/>
              <w:rPr>
                <w:rFonts w:asciiTheme="minorHAnsi" w:hAnsiTheme="minorHAnsi" w:cs="Arial"/>
                <w:noProof/>
                <w:sz w:val="18"/>
                <w:szCs w:val="18"/>
              </w:rPr>
            </w:pPr>
          </w:p>
        </w:tc>
        <w:tc>
          <w:tcPr>
            <w:tcW w:w="1250" w:type="pct"/>
          </w:tcPr>
          <w:p w14:paraId="5685FB11" w14:textId="77777777" w:rsidR="00BE7923" w:rsidRPr="00E44E80" w:rsidRDefault="00BE7923" w:rsidP="00DB75CF">
            <w:pPr>
              <w:jc w:val="left"/>
              <w:rPr>
                <w:rFonts w:asciiTheme="minorHAnsi" w:hAnsiTheme="minorHAnsi" w:cs="Arial"/>
                <w:noProof/>
                <w:sz w:val="18"/>
                <w:szCs w:val="18"/>
              </w:rPr>
            </w:pPr>
          </w:p>
        </w:tc>
      </w:tr>
      <w:tr w:rsidR="00BE7923" w:rsidRPr="00E44E80" w14:paraId="5685FB17" w14:textId="77777777" w:rsidTr="006008D9">
        <w:tc>
          <w:tcPr>
            <w:tcW w:w="2326" w:type="pct"/>
          </w:tcPr>
          <w:p w14:paraId="5685FB13" w14:textId="77777777" w:rsidR="00BE7923" w:rsidRPr="00E44E80" w:rsidRDefault="00BE7923" w:rsidP="00DB75CF">
            <w:pPr>
              <w:jc w:val="left"/>
              <w:rPr>
                <w:rFonts w:asciiTheme="minorHAnsi" w:hAnsiTheme="minorHAnsi" w:cs="Arial"/>
                <w:noProof/>
                <w:sz w:val="18"/>
                <w:szCs w:val="18"/>
              </w:rPr>
            </w:pPr>
            <w:r w:rsidRPr="00E44E80">
              <w:rPr>
                <w:rFonts w:asciiTheme="minorHAnsi" w:hAnsiTheme="minorHAnsi" w:cs="Arial"/>
                <w:noProof/>
                <w:sz w:val="18"/>
                <w:szCs w:val="18"/>
              </w:rPr>
              <w:t>N° de camas Maternidad</w:t>
            </w:r>
          </w:p>
        </w:tc>
        <w:tc>
          <w:tcPr>
            <w:tcW w:w="804" w:type="pct"/>
          </w:tcPr>
          <w:p w14:paraId="5685FB14" w14:textId="77777777" w:rsidR="00BE7923" w:rsidRPr="00E44E80" w:rsidRDefault="00BE7923" w:rsidP="00DB75CF">
            <w:pPr>
              <w:jc w:val="left"/>
              <w:rPr>
                <w:rFonts w:asciiTheme="minorHAnsi" w:hAnsiTheme="minorHAnsi" w:cs="Arial"/>
                <w:noProof/>
                <w:sz w:val="18"/>
                <w:szCs w:val="18"/>
              </w:rPr>
            </w:pPr>
          </w:p>
        </w:tc>
        <w:tc>
          <w:tcPr>
            <w:tcW w:w="621" w:type="pct"/>
          </w:tcPr>
          <w:p w14:paraId="5685FB15" w14:textId="77777777" w:rsidR="00BE7923" w:rsidRPr="00E44E80" w:rsidRDefault="00BE7923" w:rsidP="00DB75CF">
            <w:pPr>
              <w:jc w:val="left"/>
              <w:rPr>
                <w:rFonts w:asciiTheme="minorHAnsi" w:hAnsiTheme="minorHAnsi" w:cs="Arial"/>
                <w:noProof/>
                <w:sz w:val="18"/>
                <w:szCs w:val="18"/>
              </w:rPr>
            </w:pPr>
          </w:p>
        </w:tc>
        <w:tc>
          <w:tcPr>
            <w:tcW w:w="1250" w:type="pct"/>
          </w:tcPr>
          <w:p w14:paraId="5685FB16" w14:textId="77777777" w:rsidR="00BE7923" w:rsidRPr="00E44E80" w:rsidRDefault="00BE7923" w:rsidP="00DB75CF">
            <w:pPr>
              <w:jc w:val="left"/>
              <w:rPr>
                <w:rFonts w:asciiTheme="minorHAnsi" w:hAnsiTheme="minorHAnsi" w:cs="Arial"/>
                <w:noProof/>
                <w:sz w:val="18"/>
                <w:szCs w:val="18"/>
              </w:rPr>
            </w:pPr>
          </w:p>
        </w:tc>
      </w:tr>
      <w:tr w:rsidR="00BE7923" w:rsidRPr="00E44E80" w14:paraId="5685FB1C" w14:textId="77777777" w:rsidTr="006008D9">
        <w:tc>
          <w:tcPr>
            <w:tcW w:w="2326" w:type="pct"/>
          </w:tcPr>
          <w:p w14:paraId="5685FB18" w14:textId="77777777" w:rsidR="00BE7923" w:rsidRPr="00E44E80" w:rsidRDefault="00BE7923" w:rsidP="00DB75CF">
            <w:pPr>
              <w:jc w:val="left"/>
              <w:rPr>
                <w:rFonts w:asciiTheme="minorHAnsi" w:hAnsiTheme="minorHAnsi" w:cs="Arial"/>
                <w:noProof/>
                <w:sz w:val="18"/>
                <w:szCs w:val="18"/>
              </w:rPr>
            </w:pPr>
            <w:r w:rsidRPr="00E44E80">
              <w:rPr>
                <w:rFonts w:asciiTheme="minorHAnsi" w:hAnsiTheme="minorHAnsi" w:cs="Arial"/>
                <w:noProof/>
                <w:sz w:val="18"/>
                <w:szCs w:val="18"/>
              </w:rPr>
              <w:t xml:space="preserve">N° </w:t>
            </w:r>
            <w:r>
              <w:rPr>
                <w:rFonts w:asciiTheme="minorHAnsi" w:hAnsiTheme="minorHAnsi" w:cs="Arial"/>
                <w:noProof/>
                <w:sz w:val="18"/>
                <w:szCs w:val="18"/>
              </w:rPr>
              <w:t xml:space="preserve">de </w:t>
            </w:r>
            <w:r w:rsidRPr="00E44E80">
              <w:rPr>
                <w:rFonts w:asciiTheme="minorHAnsi" w:hAnsiTheme="minorHAnsi" w:cs="Arial"/>
                <w:noProof/>
                <w:sz w:val="18"/>
                <w:szCs w:val="18"/>
              </w:rPr>
              <w:t>camas Observación</w:t>
            </w:r>
          </w:p>
        </w:tc>
        <w:tc>
          <w:tcPr>
            <w:tcW w:w="804" w:type="pct"/>
          </w:tcPr>
          <w:p w14:paraId="5685FB19" w14:textId="77777777" w:rsidR="00BE7923" w:rsidRPr="00E44E80" w:rsidRDefault="00BE7923" w:rsidP="00DB75CF">
            <w:pPr>
              <w:jc w:val="left"/>
              <w:rPr>
                <w:rFonts w:asciiTheme="minorHAnsi" w:hAnsiTheme="minorHAnsi" w:cs="Arial"/>
                <w:noProof/>
                <w:sz w:val="18"/>
                <w:szCs w:val="18"/>
              </w:rPr>
            </w:pPr>
          </w:p>
        </w:tc>
        <w:tc>
          <w:tcPr>
            <w:tcW w:w="621" w:type="pct"/>
          </w:tcPr>
          <w:p w14:paraId="5685FB1A" w14:textId="77777777" w:rsidR="00BE7923" w:rsidRPr="00E44E80" w:rsidRDefault="00BE7923" w:rsidP="00DB75CF">
            <w:pPr>
              <w:jc w:val="left"/>
              <w:rPr>
                <w:rFonts w:asciiTheme="minorHAnsi" w:hAnsiTheme="minorHAnsi" w:cs="Arial"/>
                <w:noProof/>
                <w:sz w:val="18"/>
                <w:szCs w:val="18"/>
              </w:rPr>
            </w:pPr>
          </w:p>
        </w:tc>
        <w:tc>
          <w:tcPr>
            <w:tcW w:w="1250" w:type="pct"/>
          </w:tcPr>
          <w:p w14:paraId="5685FB1B" w14:textId="77777777" w:rsidR="00BE7923" w:rsidRPr="00E44E80" w:rsidRDefault="00BE7923" w:rsidP="00DB75CF">
            <w:pPr>
              <w:jc w:val="left"/>
              <w:rPr>
                <w:rFonts w:asciiTheme="minorHAnsi" w:hAnsiTheme="minorHAnsi" w:cs="Arial"/>
                <w:noProof/>
                <w:sz w:val="18"/>
                <w:szCs w:val="18"/>
              </w:rPr>
            </w:pPr>
          </w:p>
        </w:tc>
      </w:tr>
      <w:tr w:rsidR="00BE7923" w:rsidRPr="00E44E80" w14:paraId="5685FB21" w14:textId="77777777" w:rsidTr="006008D9">
        <w:tc>
          <w:tcPr>
            <w:tcW w:w="2326" w:type="pct"/>
          </w:tcPr>
          <w:p w14:paraId="5685FB1D" w14:textId="77777777" w:rsidR="00BE7923" w:rsidRPr="00E44E80" w:rsidRDefault="00BE7923" w:rsidP="00DB75CF">
            <w:pPr>
              <w:jc w:val="left"/>
              <w:rPr>
                <w:rFonts w:asciiTheme="minorHAnsi" w:hAnsiTheme="minorHAnsi" w:cs="Arial"/>
                <w:noProof/>
                <w:sz w:val="18"/>
                <w:szCs w:val="18"/>
              </w:rPr>
            </w:pPr>
            <w:r w:rsidRPr="00E44E80">
              <w:rPr>
                <w:rFonts w:asciiTheme="minorHAnsi" w:hAnsiTheme="minorHAnsi" w:cs="Arial"/>
                <w:noProof/>
                <w:sz w:val="18"/>
                <w:szCs w:val="18"/>
              </w:rPr>
              <w:t xml:space="preserve">N° </w:t>
            </w:r>
            <w:r>
              <w:rPr>
                <w:rFonts w:asciiTheme="minorHAnsi" w:hAnsiTheme="minorHAnsi" w:cs="Arial"/>
                <w:noProof/>
                <w:sz w:val="18"/>
                <w:szCs w:val="18"/>
              </w:rPr>
              <w:t xml:space="preserve">de </w:t>
            </w:r>
            <w:r w:rsidRPr="00E44E80">
              <w:rPr>
                <w:rFonts w:asciiTheme="minorHAnsi" w:hAnsiTheme="minorHAnsi" w:cs="Arial"/>
                <w:noProof/>
                <w:sz w:val="18"/>
                <w:szCs w:val="18"/>
              </w:rPr>
              <w:t>pabellones Centrales</w:t>
            </w:r>
          </w:p>
        </w:tc>
        <w:tc>
          <w:tcPr>
            <w:tcW w:w="804" w:type="pct"/>
          </w:tcPr>
          <w:p w14:paraId="5685FB1E" w14:textId="77777777" w:rsidR="00BE7923" w:rsidRPr="00E44E80" w:rsidRDefault="00BE7923" w:rsidP="00DB75CF">
            <w:pPr>
              <w:jc w:val="left"/>
              <w:rPr>
                <w:rFonts w:asciiTheme="minorHAnsi" w:hAnsiTheme="minorHAnsi" w:cs="Arial"/>
                <w:noProof/>
                <w:sz w:val="18"/>
                <w:szCs w:val="18"/>
              </w:rPr>
            </w:pPr>
          </w:p>
        </w:tc>
        <w:tc>
          <w:tcPr>
            <w:tcW w:w="621" w:type="pct"/>
          </w:tcPr>
          <w:p w14:paraId="5685FB1F" w14:textId="77777777" w:rsidR="00BE7923" w:rsidRPr="00E44E80" w:rsidRDefault="00BE7923" w:rsidP="00DB75CF">
            <w:pPr>
              <w:jc w:val="left"/>
              <w:rPr>
                <w:rFonts w:asciiTheme="minorHAnsi" w:hAnsiTheme="minorHAnsi" w:cs="Arial"/>
                <w:noProof/>
                <w:sz w:val="18"/>
                <w:szCs w:val="18"/>
              </w:rPr>
            </w:pPr>
          </w:p>
        </w:tc>
        <w:tc>
          <w:tcPr>
            <w:tcW w:w="1250" w:type="pct"/>
          </w:tcPr>
          <w:p w14:paraId="5685FB20" w14:textId="77777777" w:rsidR="00BE7923" w:rsidRPr="00E44E80" w:rsidRDefault="00BE7923" w:rsidP="00DB75CF">
            <w:pPr>
              <w:jc w:val="left"/>
              <w:rPr>
                <w:rFonts w:asciiTheme="minorHAnsi" w:hAnsiTheme="minorHAnsi" w:cs="Arial"/>
                <w:noProof/>
                <w:sz w:val="18"/>
                <w:szCs w:val="18"/>
              </w:rPr>
            </w:pPr>
          </w:p>
        </w:tc>
      </w:tr>
      <w:tr w:rsidR="00BE7923" w:rsidRPr="00E44E80" w14:paraId="5685FB26" w14:textId="77777777" w:rsidTr="006008D9">
        <w:tc>
          <w:tcPr>
            <w:tcW w:w="2326" w:type="pct"/>
          </w:tcPr>
          <w:p w14:paraId="5685FB22" w14:textId="77777777" w:rsidR="00BE7923" w:rsidRPr="00E44E80" w:rsidRDefault="00BE7923" w:rsidP="00DB75CF">
            <w:pPr>
              <w:jc w:val="left"/>
              <w:rPr>
                <w:rFonts w:asciiTheme="minorHAnsi" w:hAnsiTheme="minorHAnsi" w:cs="Arial"/>
                <w:noProof/>
                <w:sz w:val="18"/>
                <w:szCs w:val="18"/>
              </w:rPr>
            </w:pPr>
            <w:r w:rsidRPr="00E44E80">
              <w:rPr>
                <w:rFonts w:asciiTheme="minorHAnsi" w:hAnsiTheme="minorHAnsi" w:cs="Arial"/>
                <w:noProof/>
                <w:sz w:val="18"/>
                <w:szCs w:val="18"/>
              </w:rPr>
              <w:t>N°</w:t>
            </w:r>
            <w:r>
              <w:rPr>
                <w:rFonts w:asciiTheme="minorHAnsi" w:hAnsiTheme="minorHAnsi" w:cs="Arial"/>
                <w:noProof/>
                <w:sz w:val="18"/>
                <w:szCs w:val="18"/>
              </w:rPr>
              <w:t xml:space="preserve"> de</w:t>
            </w:r>
            <w:r w:rsidRPr="00E44E80">
              <w:rPr>
                <w:rFonts w:asciiTheme="minorHAnsi" w:hAnsiTheme="minorHAnsi" w:cs="Arial"/>
                <w:noProof/>
                <w:sz w:val="18"/>
                <w:szCs w:val="18"/>
              </w:rPr>
              <w:t xml:space="preserve"> pabellones Maternidad</w:t>
            </w:r>
          </w:p>
        </w:tc>
        <w:tc>
          <w:tcPr>
            <w:tcW w:w="804" w:type="pct"/>
          </w:tcPr>
          <w:p w14:paraId="5685FB23" w14:textId="77777777" w:rsidR="00BE7923" w:rsidRPr="00E44E80" w:rsidRDefault="00BE7923" w:rsidP="00DB75CF">
            <w:pPr>
              <w:jc w:val="left"/>
              <w:rPr>
                <w:rFonts w:asciiTheme="minorHAnsi" w:hAnsiTheme="minorHAnsi" w:cs="Arial"/>
                <w:noProof/>
                <w:sz w:val="18"/>
                <w:szCs w:val="18"/>
              </w:rPr>
            </w:pPr>
          </w:p>
        </w:tc>
        <w:tc>
          <w:tcPr>
            <w:tcW w:w="621" w:type="pct"/>
          </w:tcPr>
          <w:p w14:paraId="5685FB24" w14:textId="77777777" w:rsidR="00BE7923" w:rsidRPr="00E44E80" w:rsidRDefault="00BE7923" w:rsidP="00DB75CF">
            <w:pPr>
              <w:jc w:val="left"/>
              <w:rPr>
                <w:rFonts w:asciiTheme="minorHAnsi" w:hAnsiTheme="minorHAnsi" w:cs="Arial"/>
                <w:noProof/>
                <w:sz w:val="18"/>
                <w:szCs w:val="18"/>
              </w:rPr>
            </w:pPr>
          </w:p>
        </w:tc>
        <w:tc>
          <w:tcPr>
            <w:tcW w:w="1250" w:type="pct"/>
          </w:tcPr>
          <w:p w14:paraId="5685FB25" w14:textId="77777777" w:rsidR="00BE7923" w:rsidRPr="00E44E80" w:rsidRDefault="00BE7923" w:rsidP="00DB75CF">
            <w:pPr>
              <w:jc w:val="left"/>
              <w:rPr>
                <w:rFonts w:asciiTheme="minorHAnsi" w:hAnsiTheme="minorHAnsi" w:cs="Arial"/>
                <w:noProof/>
                <w:sz w:val="18"/>
                <w:szCs w:val="18"/>
              </w:rPr>
            </w:pPr>
          </w:p>
        </w:tc>
      </w:tr>
      <w:tr w:rsidR="00BE7923" w:rsidRPr="00E44E80" w14:paraId="5685FB2B" w14:textId="77777777" w:rsidTr="006008D9">
        <w:tc>
          <w:tcPr>
            <w:tcW w:w="2326" w:type="pct"/>
          </w:tcPr>
          <w:p w14:paraId="5685FB27" w14:textId="77777777" w:rsidR="00BE7923" w:rsidRPr="00E44E80" w:rsidRDefault="00BE7923" w:rsidP="00DB75CF">
            <w:pPr>
              <w:jc w:val="left"/>
              <w:rPr>
                <w:rFonts w:asciiTheme="minorHAnsi" w:hAnsiTheme="minorHAnsi" w:cs="Arial"/>
                <w:noProof/>
                <w:sz w:val="18"/>
                <w:szCs w:val="18"/>
              </w:rPr>
            </w:pPr>
            <w:r w:rsidRPr="00E44E80">
              <w:rPr>
                <w:rFonts w:asciiTheme="minorHAnsi" w:hAnsiTheme="minorHAnsi" w:cs="Arial"/>
                <w:noProof/>
                <w:sz w:val="18"/>
                <w:szCs w:val="18"/>
              </w:rPr>
              <w:t>N°</w:t>
            </w:r>
            <w:r>
              <w:rPr>
                <w:rFonts w:asciiTheme="minorHAnsi" w:hAnsiTheme="minorHAnsi" w:cs="Arial"/>
                <w:noProof/>
                <w:sz w:val="18"/>
                <w:szCs w:val="18"/>
              </w:rPr>
              <w:t xml:space="preserve"> de</w:t>
            </w:r>
            <w:r w:rsidRPr="00E44E80">
              <w:rPr>
                <w:rFonts w:asciiTheme="minorHAnsi" w:hAnsiTheme="minorHAnsi" w:cs="Arial"/>
                <w:noProof/>
                <w:sz w:val="18"/>
                <w:szCs w:val="18"/>
              </w:rPr>
              <w:t xml:space="preserve"> pabellones Urgencia</w:t>
            </w:r>
          </w:p>
        </w:tc>
        <w:tc>
          <w:tcPr>
            <w:tcW w:w="804" w:type="pct"/>
          </w:tcPr>
          <w:p w14:paraId="5685FB28" w14:textId="77777777" w:rsidR="00BE7923" w:rsidRPr="00E44E80" w:rsidRDefault="00BE7923" w:rsidP="00DB75CF">
            <w:pPr>
              <w:jc w:val="left"/>
              <w:rPr>
                <w:rFonts w:asciiTheme="minorHAnsi" w:hAnsiTheme="minorHAnsi" w:cs="Arial"/>
                <w:noProof/>
                <w:sz w:val="18"/>
                <w:szCs w:val="18"/>
              </w:rPr>
            </w:pPr>
          </w:p>
        </w:tc>
        <w:tc>
          <w:tcPr>
            <w:tcW w:w="621" w:type="pct"/>
          </w:tcPr>
          <w:p w14:paraId="5685FB29" w14:textId="77777777" w:rsidR="00BE7923" w:rsidRPr="00E44E80" w:rsidRDefault="00BE7923" w:rsidP="00DB75CF">
            <w:pPr>
              <w:jc w:val="left"/>
              <w:rPr>
                <w:rFonts w:asciiTheme="minorHAnsi" w:hAnsiTheme="minorHAnsi" w:cs="Arial"/>
                <w:noProof/>
                <w:sz w:val="18"/>
                <w:szCs w:val="18"/>
              </w:rPr>
            </w:pPr>
          </w:p>
        </w:tc>
        <w:tc>
          <w:tcPr>
            <w:tcW w:w="1250" w:type="pct"/>
          </w:tcPr>
          <w:p w14:paraId="5685FB2A" w14:textId="77777777" w:rsidR="00BE7923" w:rsidRPr="00E44E80" w:rsidRDefault="00BE7923" w:rsidP="00DB75CF">
            <w:pPr>
              <w:jc w:val="left"/>
              <w:rPr>
                <w:rFonts w:asciiTheme="minorHAnsi" w:hAnsiTheme="minorHAnsi" w:cs="Arial"/>
                <w:noProof/>
                <w:sz w:val="18"/>
                <w:szCs w:val="18"/>
              </w:rPr>
            </w:pPr>
          </w:p>
        </w:tc>
      </w:tr>
      <w:tr w:rsidR="00BE7923" w:rsidRPr="00E44E80" w14:paraId="5685FB30" w14:textId="77777777" w:rsidTr="006008D9">
        <w:tc>
          <w:tcPr>
            <w:tcW w:w="2326" w:type="pct"/>
          </w:tcPr>
          <w:p w14:paraId="5685FB2C" w14:textId="77777777" w:rsidR="00BE7923" w:rsidRPr="00E44E80" w:rsidRDefault="00BE7923" w:rsidP="00DB75CF">
            <w:pPr>
              <w:jc w:val="left"/>
              <w:rPr>
                <w:rFonts w:asciiTheme="minorHAnsi" w:hAnsiTheme="minorHAnsi" w:cs="Arial"/>
                <w:noProof/>
                <w:sz w:val="18"/>
                <w:szCs w:val="18"/>
              </w:rPr>
            </w:pPr>
            <w:r w:rsidRPr="00E44E80">
              <w:rPr>
                <w:rFonts w:asciiTheme="minorHAnsi" w:hAnsiTheme="minorHAnsi" w:cs="Arial"/>
                <w:noProof/>
                <w:sz w:val="18"/>
                <w:szCs w:val="18"/>
              </w:rPr>
              <w:t xml:space="preserve">N° </w:t>
            </w:r>
            <w:r>
              <w:rPr>
                <w:rFonts w:asciiTheme="minorHAnsi" w:hAnsiTheme="minorHAnsi" w:cs="Arial"/>
                <w:noProof/>
                <w:sz w:val="18"/>
                <w:szCs w:val="18"/>
              </w:rPr>
              <w:t xml:space="preserve">de </w:t>
            </w:r>
            <w:r w:rsidRPr="00E44E80">
              <w:rPr>
                <w:rFonts w:asciiTheme="minorHAnsi" w:hAnsiTheme="minorHAnsi" w:cs="Arial"/>
                <w:noProof/>
                <w:sz w:val="18"/>
                <w:szCs w:val="18"/>
              </w:rPr>
              <w:t>pabellones Ambulatorios</w:t>
            </w:r>
          </w:p>
        </w:tc>
        <w:tc>
          <w:tcPr>
            <w:tcW w:w="804" w:type="pct"/>
          </w:tcPr>
          <w:p w14:paraId="5685FB2D" w14:textId="77777777" w:rsidR="00BE7923" w:rsidRPr="00E44E80" w:rsidRDefault="00BE7923" w:rsidP="00DB75CF">
            <w:pPr>
              <w:jc w:val="left"/>
              <w:rPr>
                <w:rFonts w:asciiTheme="minorHAnsi" w:hAnsiTheme="minorHAnsi" w:cs="Arial"/>
                <w:noProof/>
                <w:sz w:val="18"/>
                <w:szCs w:val="18"/>
              </w:rPr>
            </w:pPr>
          </w:p>
        </w:tc>
        <w:tc>
          <w:tcPr>
            <w:tcW w:w="621" w:type="pct"/>
          </w:tcPr>
          <w:p w14:paraId="5685FB2E" w14:textId="77777777" w:rsidR="00BE7923" w:rsidRPr="00E44E80" w:rsidRDefault="00BE7923" w:rsidP="00DB75CF">
            <w:pPr>
              <w:jc w:val="left"/>
              <w:rPr>
                <w:rFonts w:asciiTheme="minorHAnsi" w:hAnsiTheme="minorHAnsi" w:cs="Arial"/>
                <w:noProof/>
                <w:sz w:val="18"/>
                <w:szCs w:val="18"/>
              </w:rPr>
            </w:pPr>
          </w:p>
        </w:tc>
        <w:tc>
          <w:tcPr>
            <w:tcW w:w="1250" w:type="pct"/>
          </w:tcPr>
          <w:p w14:paraId="5685FB2F" w14:textId="77777777" w:rsidR="00BE7923" w:rsidRPr="00E44E80" w:rsidRDefault="00BE7923" w:rsidP="00DB75CF">
            <w:pPr>
              <w:jc w:val="left"/>
              <w:rPr>
                <w:rFonts w:asciiTheme="minorHAnsi" w:hAnsiTheme="minorHAnsi" w:cs="Arial"/>
                <w:noProof/>
                <w:sz w:val="18"/>
                <w:szCs w:val="18"/>
              </w:rPr>
            </w:pPr>
          </w:p>
        </w:tc>
      </w:tr>
      <w:tr w:rsidR="00BE7923" w:rsidRPr="00E44E80" w14:paraId="5685FB35" w14:textId="77777777" w:rsidTr="006008D9">
        <w:tc>
          <w:tcPr>
            <w:tcW w:w="2326" w:type="pct"/>
          </w:tcPr>
          <w:p w14:paraId="5685FB31" w14:textId="77777777" w:rsidR="00BE7923" w:rsidRPr="00E44E80" w:rsidRDefault="00BE7923" w:rsidP="00DB75CF">
            <w:pPr>
              <w:jc w:val="left"/>
              <w:rPr>
                <w:rFonts w:asciiTheme="minorHAnsi" w:hAnsiTheme="minorHAnsi" w:cs="Arial"/>
                <w:noProof/>
                <w:sz w:val="18"/>
                <w:szCs w:val="18"/>
              </w:rPr>
            </w:pPr>
            <w:r>
              <w:rPr>
                <w:rFonts w:asciiTheme="minorHAnsi" w:hAnsiTheme="minorHAnsi" w:cs="Arial"/>
                <w:noProof/>
                <w:sz w:val="18"/>
                <w:szCs w:val="18"/>
              </w:rPr>
              <w:t>OTRO: espeficar</w:t>
            </w:r>
          </w:p>
        </w:tc>
        <w:tc>
          <w:tcPr>
            <w:tcW w:w="804" w:type="pct"/>
          </w:tcPr>
          <w:p w14:paraId="5685FB32" w14:textId="77777777" w:rsidR="00BE7923" w:rsidRPr="00E44E80" w:rsidRDefault="00BE7923" w:rsidP="00DB75CF">
            <w:pPr>
              <w:jc w:val="left"/>
              <w:rPr>
                <w:rFonts w:asciiTheme="minorHAnsi" w:hAnsiTheme="minorHAnsi" w:cs="Arial"/>
                <w:noProof/>
                <w:sz w:val="18"/>
                <w:szCs w:val="18"/>
              </w:rPr>
            </w:pPr>
          </w:p>
        </w:tc>
        <w:tc>
          <w:tcPr>
            <w:tcW w:w="621" w:type="pct"/>
          </w:tcPr>
          <w:p w14:paraId="5685FB33" w14:textId="77777777" w:rsidR="00BE7923" w:rsidRPr="00E44E80" w:rsidRDefault="00BE7923" w:rsidP="00DB75CF">
            <w:pPr>
              <w:jc w:val="left"/>
              <w:rPr>
                <w:rFonts w:asciiTheme="minorHAnsi" w:hAnsiTheme="minorHAnsi" w:cs="Arial"/>
                <w:noProof/>
                <w:sz w:val="18"/>
                <w:szCs w:val="18"/>
              </w:rPr>
            </w:pPr>
          </w:p>
        </w:tc>
        <w:tc>
          <w:tcPr>
            <w:tcW w:w="1250" w:type="pct"/>
          </w:tcPr>
          <w:p w14:paraId="5685FB34" w14:textId="77777777" w:rsidR="00BE7923" w:rsidRPr="00E44E80" w:rsidRDefault="00BE7923" w:rsidP="00DB75CF">
            <w:pPr>
              <w:jc w:val="left"/>
              <w:rPr>
                <w:rFonts w:asciiTheme="minorHAnsi" w:hAnsiTheme="minorHAnsi" w:cs="Arial"/>
                <w:noProof/>
                <w:sz w:val="18"/>
                <w:szCs w:val="18"/>
              </w:rPr>
            </w:pPr>
          </w:p>
        </w:tc>
      </w:tr>
      <w:tr w:rsidR="00BE7923" w:rsidRPr="00E44E80" w14:paraId="5685FB3A" w14:textId="77777777" w:rsidTr="006008D9">
        <w:tc>
          <w:tcPr>
            <w:tcW w:w="2326" w:type="pct"/>
          </w:tcPr>
          <w:p w14:paraId="5685FB36" w14:textId="77777777" w:rsidR="00BE7923" w:rsidRPr="00E44E80" w:rsidRDefault="00BE7923" w:rsidP="00DB75CF">
            <w:pPr>
              <w:jc w:val="left"/>
              <w:rPr>
                <w:rFonts w:asciiTheme="minorHAnsi" w:hAnsiTheme="minorHAnsi" w:cs="Arial"/>
                <w:noProof/>
                <w:sz w:val="18"/>
                <w:szCs w:val="18"/>
              </w:rPr>
            </w:pPr>
          </w:p>
        </w:tc>
        <w:tc>
          <w:tcPr>
            <w:tcW w:w="804" w:type="pct"/>
          </w:tcPr>
          <w:p w14:paraId="5685FB37" w14:textId="77777777" w:rsidR="00BE7923" w:rsidRPr="00E44E80" w:rsidRDefault="00BE7923" w:rsidP="00DB75CF">
            <w:pPr>
              <w:jc w:val="left"/>
              <w:rPr>
                <w:rFonts w:asciiTheme="minorHAnsi" w:hAnsiTheme="minorHAnsi" w:cs="Arial"/>
                <w:noProof/>
                <w:sz w:val="18"/>
                <w:szCs w:val="18"/>
              </w:rPr>
            </w:pPr>
          </w:p>
        </w:tc>
        <w:tc>
          <w:tcPr>
            <w:tcW w:w="621" w:type="pct"/>
          </w:tcPr>
          <w:p w14:paraId="5685FB38" w14:textId="77777777" w:rsidR="00BE7923" w:rsidRPr="00E44E80" w:rsidRDefault="00BE7923" w:rsidP="00DB75CF">
            <w:pPr>
              <w:jc w:val="left"/>
              <w:rPr>
                <w:rFonts w:asciiTheme="minorHAnsi" w:hAnsiTheme="minorHAnsi" w:cs="Arial"/>
                <w:noProof/>
                <w:sz w:val="18"/>
                <w:szCs w:val="18"/>
              </w:rPr>
            </w:pPr>
          </w:p>
        </w:tc>
        <w:tc>
          <w:tcPr>
            <w:tcW w:w="1250" w:type="pct"/>
          </w:tcPr>
          <w:p w14:paraId="5685FB39" w14:textId="77777777" w:rsidR="00BE7923" w:rsidRPr="00E44E80" w:rsidRDefault="00BE7923" w:rsidP="00DB75CF">
            <w:pPr>
              <w:jc w:val="left"/>
              <w:rPr>
                <w:rFonts w:asciiTheme="minorHAnsi" w:hAnsiTheme="minorHAnsi" w:cs="Arial"/>
                <w:noProof/>
                <w:sz w:val="18"/>
                <w:szCs w:val="18"/>
              </w:rPr>
            </w:pPr>
          </w:p>
        </w:tc>
      </w:tr>
      <w:tr w:rsidR="00BE7923" w:rsidRPr="00E44E80" w14:paraId="5685FB3F" w14:textId="77777777" w:rsidTr="006008D9">
        <w:tc>
          <w:tcPr>
            <w:tcW w:w="2326" w:type="pct"/>
          </w:tcPr>
          <w:p w14:paraId="5685FB3B" w14:textId="77777777" w:rsidR="00BE7923" w:rsidRPr="00E44E80" w:rsidRDefault="00BE7923" w:rsidP="00DB75CF">
            <w:pPr>
              <w:jc w:val="left"/>
              <w:rPr>
                <w:rFonts w:asciiTheme="minorHAnsi" w:hAnsiTheme="minorHAnsi" w:cs="Arial"/>
                <w:noProof/>
                <w:sz w:val="18"/>
                <w:szCs w:val="18"/>
              </w:rPr>
            </w:pPr>
          </w:p>
        </w:tc>
        <w:tc>
          <w:tcPr>
            <w:tcW w:w="804" w:type="pct"/>
          </w:tcPr>
          <w:p w14:paraId="5685FB3C" w14:textId="77777777" w:rsidR="00BE7923" w:rsidRPr="00E44E80" w:rsidRDefault="00BE7923" w:rsidP="00DB75CF">
            <w:pPr>
              <w:jc w:val="left"/>
              <w:rPr>
                <w:rFonts w:asciiTheme="minorHAnsi" w:hAnsiTheme="minorHAnsi" w:cs="Arial"/>
                <w:noProof/>
                <w:sz w:val="18"/>
                <w:szCs w:val="18"/>
              </w:rPr>
            </w:pPr>
          </w:p>
        </w:tc>
        <w:tc>
          <w:tcPr>
            <w:tcW w:w="621" w:type="pct"/>
          </w:tcPr>
          <w:p w14:paraId="5685FB3D" w14:textId="77777777" w:rsidR="00BE7923" w:rsidRPr="00E44E80" w:rsidRDefault="00BE7923" w:rsidP="00DB75CF">
            <w:pPr>
              <w:jc w:val="left"/>
              <w:rPr>
                <w:rFonts w:asciiTheme="minorHAnsi" w:hAnsiTheme="minorHAnsi" w:cs="Arial"/>
                <w:noProof/>
                <w:sz w:val="18"/>
                <w:szCs w:val="18"/>
              </w:rPr>
            </w:pPr>
          </w:p>
        </w:tc>
        <w:tc>
          <w:tcPr>
            <w:tcW w:w="1250" w:type="pct"/>
          </w:tcPr>
          <w:p w14:paraId="5685FB3E" w14:textId="77777777" w:rsidR="00BE7923" w:rsidRPr="00E44E80" w:rsidRDefault="00BE7923" w:rsidP="00DB75CF">
            <w:pPr>
              <w:jc w:val="left"/>
              <w:rPr>
                <w:rFonts w:asciiTheme="minorHAnsi" w:hAnsiTheme="minorHAnsi" w:cs="Arial"/>
                <w:noProof/>
                <w:sz w:val="18"/>
                <w:szCs w:val="18"/>
              </w:rPr>
            </w:pPr>
          </w:p>
        </w:tc>
      </w:tr>
      <w:tr w:rsidR="00BE7923" w:rsidRPr="00E44E80" w14:paraId="5685FB44" w14:textId="77777777" w:rsidTr="006008D9">
        <w:tc>
          <w:tcPr>
            <w:tcW w:w="2326" w:type="pct"/>
          </w:tcPr>
          <w:p w14:paraId="5685FB40" w14:textId="77777777" w:rsidR="00BE7923" w:rsidRPr="00E44E80" w:rsidRDefault="00BE7923" w:rsidP="00DB75CF">
            <w:pPr>
              <w:jc w:val="left"/>
              <w:rPr>
                <w:rFonts w:asciiTheme="minorHAnsi" w:hAnsiTheme="minorHAnsi" w:cs="Arial"/>
                <w:noProof/>
                <w:sz w:val="18"/>
                <w:szCs w:val="18"/>
              </w:rPr>
            </w:pPr>
          </w:p>
        </w:tc>
        <w:tc>
          <w:tcPr>
            <w:tcW w:w="804" w:type="pct"/>
          </w:tcPr>
          <w:p w14:paraId="5685FB41" w14:textId="77777777" w:rsidR="00BE7923" w:rsidRPr="00E44E80" w:rsidRDefault="00BE7923" w:rsidP="00DB75CF">
            <w:pPr>
              <w:jc w:val="left"/>
              <w:rPr>
                <w:rFonts w:asciiTheme="minorHAnsi" w:hAnsiTheme="minorHAnsi" w:cs="Arial"/>
                <w:noProof/>
                <w:sz w:val="18"/>
                <w:szCs w:val="18"/>
              </w:rPr>
            </w:pPr>
          </w:p>
        </w:tc>
        <w:tc>
          <w:tcPr>
            <w:tcW w:w="621" w:type="pct"/>
          </w:tcPr>
          <w:p w14:paraId="5685FB42" w14:textId="77777777" w:rsidR="00BE7923" w:rsidRPr="00E44E80" w:rsidRDefault="00BE7923" w:rsidP="00DB75CF">
            <w:pPr>
              <w:jc w:val="left"/>
              <w:rPr>
                <w:rFonts w:asciiTheme="minorHAnsi" w:hAnsiTheme="minorHAnsi" w:cs="Arial"/>
                <w:noProof/>
                <w:sz w:val="18"/>
                <w:szCs w:val="18"/>
              </w:rPr>
            </w:pPr>
          </w:p>
        </w:tc>
        <w:tc>
          <w:tcPr>
            <w:tcW w:w="1250" w:type="pct"/>
          </w:tcPr>
          <w:p w14:paraId="5685FB43" w14:textId="77777777" w:rsidR="00BE7923" w:rsidRPr="00E44E80" w:rsidRDefault="00BE7923" w:rsidP="00DB75CF">
            <w:pPr>
              <w:jc w:val="left"/>
              <w:rPr>
                <w:rFonts w:asciiTheme="minorHAnsi" w:hAnsiTheme="minorHAnsi" w:cs="Arial"/>
                <w:noProof/>
                <w:sz w:val="18"/>
                <w:szCs w:val="18"/>
              </w:rPr>
            </w:pPr>
          </w:p>
        </w:tc>
      </w:tr>
    </w:tbl>
    <w:p w14:paraId="5685FB45" w14:textId="77777777" w:rsidR="00BE7923" w:rsidRPr="00E44E80" w:rsidRDefault="00BE7923">
      <w:pPr>
        <w:jc w:val="left"/>
        <w:rPr>
          <w:rFonts w:asciiTheme="minorHAnsi" w:hAnsiTheme="minorHAnsi" w:cs="Arial"/>
          <w:noProof/>
          <w:sz w:val="18"/>
          <w:szCs w:val="18"/>
        </w:rPr>
      </w:pPr>
    </w:p>
    <w:p w14:paraId="5685FB46" w14:textId="77777777" w:rsidR="00BE7923" w:rsidRPr="00E44E80" w:rsidRDefault="00BE7923">
      <w:pPr>
        <w:jc w:val="left"/>
        <w:rPr>
          <w:rFonts w:asciiTheme="minorHAnsi" w:hAnsiTheme="minorHAnsi" w:cs="Arial"/>
          <w:noProof/>
          <w:sz w:val="18"/>
          <w:szCs w:val="18"/>
        </w:rPr>
      </w:pPr>
      <w:r w:rsidRPr="00E44E80">
        <w:rPr>
          <w:rFonts w:asciiTheme="minorHAnsi" w:hAnsiTheme="minorHAnsi" w:cs="Arial"/>
          <w:noProof/>
          <w:sz w:val="18"/>
          <w:szCs w:val="18"/>
        </w:rPr>
        <w:t>OBSERVACIONES:_____________________________________________________________</w:t>
      </w:r>
      <w:r>
        <w:rPr>
          <w:rFonts w:asciiTheme="minorHAnsi" w:hAnsiTheme="minorHAnsi" w:cs="Arial"/>
          <w:noProof/>
          <w:sz w:val="18"/>
          <w:szCs w:val="18"/>
        </w:rPr>
        <w:t>_________________</w:t>
      </w:r>
      <w:r w:rsidRPr="00E44E80">
        <w:rPr>
          <w:rFonts w:asciiTheme="minorHAnsi" w:hAnsiTheme="minorHAnsi" w:cs="Arial"/>
          <w:noProof/>
          <w:sz w:val="18"/>
          <w:szCs w:val="18"/>
        </w:rPr>
        <w:t>_____</w:t>
      </w:r>
    </w:p>
    <w:p w14:paraId="5685FB47" w14:textId="77777777" w:rsidR="00BE7923" w:rsidRPr="00E44E80" w:rsidRDefault="00BE7923">
      <w:pPr>
        <w:jc w:val="left"/>
        <w:rPr>
          <w:rFonts w:asciiTheme="minorHAnsi" w:hAnsiTheme="minorHAnsi" w:cs="Arial"/>
          <w:noProof/>
          <w:sz w:val="18"/>
          <w:szCs w:val="18"/>
        </w:rPr>
      </w:pPr>
      <w:r w:rsidRPr="00E44E80">
        <w:rPr>
          <w:rFonts w:asciiTheme="minorHAnsi" w:hAnsiTheme="minorHAnsi" w:cs="Arial"/>
          <w:noProof/>
          <w:sz w:val="18"/>
          <w:szCs w:val="18"/>
        </w:rPr>
        <w:t>_______________________________________________________________</w:t>
      </w:r>
      <w:r>
        <w:rPr>
          <w:rFonts w:asciiTheme="minorHAnsi" w:hAnsiTheme="minorHAnsi" w:cs="Arial"/>
          <w:noProof/>
          <w:sz w:val="18"/>
          <w:szCs w:val="18"/>
        </w:rPr>
        <w:t>__________________</w:t>
      </w:r>
      <w:r w:rsidRPr="00E44E80">
        <w:rPr>
          <w:rFonts w:asciiTheme="minorHAnsi" w:hAnsiTheme="minorHAnsi" w:cs="Arial"/>
          <w:noProof/>
          <w:sz w:val="18"/>
          <w:szCs w:val="18"/>
        </w:rPr>
        <w:t>_________________</w:t>
      </w:r>
    </w:p>
    <w:p w14:paraId="5685FB48" w14:textId="77777777" w:rsidR="00BE7923" w:rsidRPr="00E44E80" w:rsidRDefault="00BE7923" w:rsidP="00E44E80">
      <w:pPr>
        <w:jc w:val="left"/>
        <w:rPr>
          <w:rFonts w:asciiTheme="minorHAnsi" w:hAnsiTheme="minorHAnsi" w:cs="Arial"/>
          <w:noProof/>
          <w:sz w:val="18"/>
          <w:szCs w:val="18"/>
        </w:rPr>
      </w:pPr>
      <w:r w:rsidRPr="00E44E80">
        <w:rPr>
          <w:rFonts w:asciiTheme="minorHAnsi" w:hAnsiTheme="minorHAnsi" w:cs="Arial"/>
          <w:noProof/>
          <w:sz w:val="18"/>
          <w:szCs w:val="18"/>
        </w:rPr>
        <w:t>_______________________________________________________________</w:t>
      </w:r>
      <w:r>
        <w:rPr>
          <w:rFonts w:asciiTheme="minorHAnsi" w:hAnsiTheme="minorHAnsi" w:cs="Arial"/>
          <w:noProof/>
          <w:sz w:val="18"/>
          <w:szCs w:val="18"/>
        </w:rPr>
        <w:t>__________________</w:t>
      </w:r>
      <w:r w:rsidRPr="00E44E80">
        <w:rPr>
          <w:rFonts w:asciiTheme="minorHAnsi" w:hAnsiTheme="minorHAnsi" w:cs="Arial"/>
          <w:noProof/>
          <w:sz w:val="18"/>
          <w:szCs w:val="18"/>
        </w:rPr>
        <w:t>_________________</w:t>
      </w:r>
    </w:p>
    <w:p w14:paraId="5685FB49" w14:textId="77777777" w:rsidR="00BE7923" w:rsidRPr="00E44E80" w:rsidRDefault="00BE7923" w:rsidP="00E44E80">
      <w:pPr>
        <w:jc w:val="left"/>
        <w:rPr>
          <w:rFonts w:asciiTheme="minorHAnsi" w:hAnsiTheme="minorHAnsi" w:cs="Arial"/>
          <w:noProof/>
          <w:sz w:val="18"/>
          <w:szCs w:val="18"/>
        </w:rPr>
      </w:pPr>
      <w:r w:rsidRPr="00E44E80">
        <w:rPr>
          <w:rFonts w:asciiTheme="minorHAnsi" w:hAnsiTheme="minorHAnsi" w:cs="Arial"/>
          <w:noProof/>
          <w:sz w:val="18"/>
          <w:szCs w:val="18"/>
        </w:rPr>
        <w:t>_______________________________________________________________</w:t>
      </w:r>
      <w:r>
        <w:rPr>
          <w:rFonts w:asciiTheme="minorHAnsi" w:hAnsiTheme="minorHAnsi" w:cs="Arial"/>
          <w:noProof/>
          <w:sz w:val="18"/>
          <w:szCs w:val="18"/>
        </w:rPr>
        <w:t>__________________</w:t>
      </w:r>
      <w:r w:rsidRPr="00E44E80">
        <w:rPr>
          <w:rFonts w:asciiTheme="minorHAnsi" w:hAnsiTheme="minorHAnsi" w:cs="Arial"/>
          <w:noProof/>
          <w:sz w:val="18"/>
          <w:szCs w:val="18"/>
        </w:rPr>
        <w:t>_________________</w:t>
      </w:r>
    </w:p>
    <w:p w14:paraId="5685FB4A" w14:textId="77777777" w:rsidR="00BE7923" w:rsidRPr="00E44E80" w:rsidRDefault="00BE7923" w:rsidP="00E44E80">
      <w:pPr>
        <w:jc w:val="left"/>
        <w:rPr>
          <w:rFonts w:asciiTheme="minorHAnsi" w:hAnsiTheme="minorHAnsi" w:cs="Arial"/>
          <w:noProof/>
          <w:sz w:val="18"/>
          <w:szCs w:val="18"/>
        </w:rPr>
      </w:pPr>
      <w:r w:rsidRPr="00E44E80">
        <w:rPr>
          <w:rFonts w:asciiTheme="minorHAnsi" w:hAnsiTheme="minorHAnsi" w:cs="Arial"/>
          <w:noProof/>
          <w:sz w:val="18"/>
          <w:szCs w:val="18"/>
        </w:rPr>
        <w:t>_______________________________________________________________</w:t>
      </w:r>
      <w:r>
        <w:rPr>
          <w:rFonts w:asciiTheme="minorHAnsi" w:hAnsiTheme="minorHAnsi" w:cs="Arial"/>
          <w:noProof/>
          <w:sz w:val="18"/>
          <w:szCs w:val="18"/>
        </w:rPr>
        <w:t>__________________</w:t>
      </w:r>
      <w:r w:rsidRPr="00E44E80">
        <w:rPr>
          <w:rFonts w:asciiTheme="minorHAnsi" w:hAnsiTheme="minorHAnsi" w:cs="Arial"/>
          <w:noProof/>
          <w:sz w:val="18"/>
          <w:szCs w:val="18"/>
        </w:rPr>
        <w:t>_________________</w:t>
      </w:r>
    </w:p>
    <w:p w14:paraId="5685FB4B" w14:textId="77777777" w:rsidR="00BE7923" w:rsidRPr="006134CA" w:rsidRDefault="00BE7923" w:rsidP="00E44E80">
      <w:pPr>
        <w:spacing w:after="0" w:line="240" w:lineRule="auto"/>
        <w:rPr>
          <w:rFonts w:ascii="Arial" w:hAnsi="Arial" w:cs="Arial"/>
          <w:noProof/>
        </w:rPr>
      </w:pPr>
    </w:p>
    <w:p w14:paraId="5685FB4C" w14:textId="77777777" w:rsidR="00BE7923" w:rsidRPr="006134CA" w:rsidRDefault="00BE7923" w:rsidP="00E44E80">
      <w:pPr>
        <w:spacing w:after="0" w:line="240" w:lineRule="auto"/>
        <w:rPr>
          <w:rFonts w:ascii="Arial" w:hAnsi="Arial" w:cs="Arial"/>
          <w:noProof/>
        </w:rPr>
      </w:pPr>
      <w:r w:rsidRPr="006134CA">
        <w:rPr>
          <w:rFonts w:ascii="Arial" w:hAnsi="Arial" w:cs="Arial"/>
          <w:noProof/>
          <w:lang w:eastAsia="es-CL"/>
        </w:rPr>
        <mc:AlternateContent>
          <mc:Choice Requires="wps">
            <w:drawing>
              <wp:anchor distT="0" distB="0" distL="114300" distR="114300" simplePos="0" relativeHeight="251660288" behindDoc="0" locked="0" layoutInCell="1" allowOverlap="1" wp14:anchorId="5685FC49" wp14:editId="5685FC4A">
                <wp:simplePos x="0" y="0"/>
                <wp:positionH relativeFrom="column">
                  <wp:posOffset>3446780</wp:posOffset>
                </wp:positionH>
                <wp:positionV relativeFrom="paragraph">
                  <wp:posOffset>10102</wp:posOffset>
                </wp:positionV>
                <wp:extent cx="1740131" cy="0"/>
                <wp:effectExtent l="0" t="0" r="0" b="0"/>
                <wp:wrapNone/>
                <wp:docPr id="571" name="Conector recto 571"/>
                <wp:cNvGraphicFramePr/>
                <a:graphic xmlns:a="http://schemas.openxmlformats.org/drawingml/2006/main">
                  <a:graphicData uri="http://schemas.microsoft.com/office/word/2010/wordprocessingShape">
                    <wps:wsp>
                      <wps:cNvCnPr/>
                      <wps:spPr>
                        <a:xfrm>
                          <a:off x="0" y="0"/>
                          <a:ext cx="17401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E814DF9" id="Conector recto 57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71.4pt,.8pt" to="408.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" strokecolor="black [3040]"/>
            </w:pict>
          </mc:Fallback>
        </mc:AlternateContent>
      </w:r>
      <w:r w:rsidRPr="006134CA">
        <w:rPr>
          <w:rFonts w:ascii="Arial" w:hAnsi="Arial" w:cs="Arial"/>
          <w:noProof/>
          <w:lang w:eastAsia="es-CL"/>
        </w:rPr>
        <mc:AlternateContent>
          <mc:Choice Requires="wps">
            <w:drawing>
              <wp:anchor distT="0" distB="0" distL="114300" distR="114300" simplePos="0" relativeHeight="251659264" behindDoc="0" locked="0" layoutInCell="1" allowOverlap="1" wp14:anchorId="5685FC4B" wp14:editId="5685FC4C">
                <wp:simplePos x="0" y="0"/>
                <wp:positionH relativeFrom="margin">
                  <wp:align>left</wp:align>
                </wp:positionH>
                <wp:positionV relativeFrom="paragraph">
                  <wp:posOffset>10506</wp:posOffset>
                </wp:positionV>
                <wp:extent cx="1740131" cy="0"/>
                <wp:effectExtent l="0" t="0" r="0" b="0"/>
                <wp:wrapNone/>
                <wp:docPr id="572" name="Conector recto 572"/>
                <wp:cNvGraphicFramePr/>
                <a:graphic xmlns:a="http://schemas.openxmlformats.org/drawingml/2006/main">
                  <a:graphicData uri="http://schemas.microsoft.com/office/word/2010/wordprocessingShape">
                    <wps:wsp>
                      <wps:cNvCnPr/>
                      <wps:spPr>
                        <a:xfrm>
                          <a:off x="0" y="0"/>
                          <a:ext cx="17401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62687C4" id="Conector recto 572"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85pt" to="13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" strokecolor="black [3040]">
                <w10:wrap anchorx="margin"/>
              </v:line>
            </w:pict>
          </mc:Fallback>
        </mc:AlternateContent>
      </w:r>
      <w:r w:rsidRPr="006134CA">
        <w:rPr>
          <w:rFonts w:ascii="Arial" w:hAnsi="Arial" w:cs="Arial"/>
          <w:noProof/>
        </w:rPr>
        <w:t>XXXXXXXXXXXXXXXXXXX</w:t>
      </w:r>
      <w:r w:rsidRPr="006134CA">
        <w:rPr>
          <w:rFonts w:ascii="Arial" w:hAnsi="Arial" w:cs="Arial"/>
          <w:noProof/>
        </w:rPr>
        <w:tab/>
        <w:t xml:space="preserve">                                         XXXXXXXXXXXXXXXXXXXX</w:t>
      </w:r>
    </w:p>
    <w:p w14:paraId="5685FB4D" w14:textId="77777777" w:rsidR="00BE7923" w:rsidRPr="006134CA" w:rsidRDefault="00BE7923" w:rsidP="00E44E80">
      <w:pPr>
        <w:spacing w:after="0" w:line="240" w:lineRule="auto"/>
        <w:rPr>
          <w:rFonts w:ascii="Arial" w:hAnsi="Arial" w:cs="Arial"/>
          <w:noProof/>
        </w:rPr>
      </w:pPr>
      <w:r w:rsidRPr="006134CA">
        <w:rPr>
          <w:rFonts w:ascii="Arial" w:hAnsi="Arial" w:cs="Arial"/>
          <w:noProof/>
        </w:rPr>
        <w:t>Director Hospital ……………..                                        Director Servicio de Salud ……….</w:t>
      </w:r>
    </w:p>
    <w:p w14:paraId="5685FB4E" w14:textId="77777777" w:rsidR="00BE7923" w:rsidRDefault="00BE7923" w:rsidP="00E44E80">
      <w:pPr>
        <w:spacing w:after="0" w:line="240" w:lineRule="auto"/>
        <w:rPr>
          <w:rFonts w:ascii="Arial" w:hAnsi="Arial" w:cs="Arial"/>
        </w:rPr>
      </w:pPr>
    </w:p>
    <w:p w14:paraId="5685FB4F" w14:textId="77777777" w:rsidR="00BE7923" w:rsidRPr="00E44E80" w:rsidRDefault="00BE7923">
      <w:pPr>
        <w:jc w:val="left"/>
        <w:rPr>
          <w:rFonts w:asciiTheme="minorHAnsi" w:hAnsiTheme="minorHAnsi" w:cs="Arial"/>
          <w:noProof/>
          <w:sz w:val="18"/>
          <w:szCs w:val="18"/>
        </w:rPr>
      </w:pPr>
      <w:r w:rsidRPr="00E44E80">
        <w:rPr>
          <w:rFonts w:asciiTheme="minorHAnsi" w:hAnsiTheme="minorHAnsi" w:cs="Arial"/>
          <w:noProof/>
          <w:sz w:val="18"/>
          <w:szCs w:val="18"/>
        </w:rPr>
        <w:br w:type="page"/>
      </w:r>
    </w:p>
    <w:p w14:paraId="5685FB50" w14:textId="77777777" w:rsidR="002758FA" w:rsidRPr="0013691F" w:rsidRDefault="002758FA" w:rsidP="002758FA">
      <w:pPr>
        <w:spacing w:after="160" w:line="259" w:lineRule="auto"/>
        <w:contextualSpacing/>
        <w:jc w:val="center"/>
        <w:rPr>
          <w:rFonts w:ascii="Arial" w:eastAsia="Calibri" w:hAnsi="Arial" w:cs="Arial"/>
          <w:b/>
          <w:bCs/>
        </w:rPr>
      </w:pPr>
      <w:r w:rsidRPr="0013691F">
        <w:rPr>
          <w:rFonts w:ascii="Arial" w:eastAsia="Calibri" w:hAnsi="Arial" w:cs="Arial"/>
          <w:b/>
          <w:bCs/>
        </w:rPr>
        <w:lastRenderedPageBreak/>
        <w:t>ANEXO Nº6 – AJUSTE DE TECNOLOGÍA</w:t>
      </w:r>
    </w:p>
    <w:p w14:paraId="5685FB51" w14:textId="77777777" w:rsidR="002758FA" w:rsidRPr="0013691F" w:rsidRDefault="002758FA" w:rsidP="002758FA">
      <w:pPr>
        <w:spacing w:after="160" w:line="259" w:lineRule="auto"/>
        <w:contextualSpacing/>
        <w:jc w:val="center"/>
        <w:rPr>
          <w:rFonts w:ascii="Arial" w:eastAsia="Calibri" w:hAnsi="Arial" w:cs="Arial"/>
          <w:u w:val="single"/>
        </w:rPr>
      </w:pPr>
    </w:p>
    <w:p w14:paraId="5685FB52" w14:textId="77777777" w:rsidR="002758FA" w:rsidRPr="0013691F" w:rsidRDefault="002758FA" w:rsidP="002758FA">
      <w:pPr>
        <w:spacing w:after="160" w:line="259" w:lineRule="auto"/>
        <w:contextualSpacing/>
        <w:rPr>
          <w:rFonts w:ascii="Arial" w:eastAsia="Calibri" w:hAnsi="Arial" w:cs="Arial"/>
          <w:b/>
          <w:bCs/>
        </w:rPr>
      </w:pPr>
      <w:r w:rsidRPr="0013691F">
        <w:rPr>
          <w:rFonts w:ascii="Arial" w:eastAsia="Calibri" w:hAnsi="Arial" w:cs="Arial"/>
          <w:b/>
          <w:bCs/>
        </w:rPr>
        <w:t>Antecedentes.</w:t>
      </w:r>
    </w:p>
    <w:p w14:paraId="5685FB53" w14:textId="77777777" w:rsidR="002758FA" w:rsidRPr="0013691F" w:rsidRDefault="002758FA" w:rsidP="002758FA">
      <w:pPr>
        <w:spacing w:after="160" w:line="259" w:lineRule="auto"/>
        <w:contextualSpacing/>
        <w:rPr>
          <w:rFonts w:ascii="Arial" w:eastAsia="Calibri" w:hAnsi="Arial" w:cs="Arial"/>
        </w:rPr>
      </w:pPr>
    </w:p>
    <w:p w14:paraId="5685FB54" w14:textId="77777777" w:rsidR="002758FA" w:rsidRPr="0013691F" w:rsidRDefault="002758FA" w:rsidP="002758FA">
      <w:pPr>
        <w:spacing w:after="160" w:line="259" w:lineRule="auto"/>
        <w:contextualSpacing/>
        <w:rPr>
          <w:rFonts w:ascii="Arial" w:eastAsia="Calibri" w:hAnsi="Arial" w:cs="Arial"/>
        </w:rPr>
      </w:pPr>
      <w:r w:rsidRPr="0013691F">
        <w:rPr>
          <w:rFonts w:ascii="Arial" w:eastAsia="Calibri" w:hAnsi="Arial" w:cs="Arial"/>
        </w:rPr>
        <w:t>La metodología de Pago por GRD considera transferir a los prestadores para cada egreso hospitalario, un precio promedio ajustado por complejidad. En la práctica, cada egreso (GRD) se valoriza al ponderar su peso de complejidad relativa por un precio base definido para el establecimiento.</w:t>
      </w:r>
    </w:p>
    <w:p w14:paraId="5685FB55" w14:textId="77777777" w:rsidR="002758FA" w:rsidRPr="0013691F" w:rsidRDefault="002758FA" w:rsidP="002758FA">
      <w:pPr>
        <w:spacing w:after="160" w:line="259" w:lineRule="auto"/>
        <w:contextualSpacing/>
        <w:rPr>
          <w:rFonts w:ascii="Arial" w:eastAsia="Calibri" w:hAnsi="Arial" w:cs="Arial"/>
        </w:rPr>
      </w:pPr>
    </w:p>
    <w:p w14:paraId="5685FB56" w14:textId="77777777" w:rsidR="002758FA" w:rsidRPr="0013691F" w:rsidRDefault="002758FA" w:rsidP="002758FA">
      <w:pPr>
        <w:spacing w:after="160" w:line="259" w:lineRule="auto"/>
        <w:contextualSpacing/>
        <w:rPr>
          <w:rFonts w:ascii="Arial" w:eastAsia="Calibri" w:hAnsi="Arial" w:cs="Arial"/>
        </w:rPr>
      </w:pPr>
      <w:r w:rsidRPr="0013691F">
        <w:rPr>
          <w:rFonts w:ascii="Arial" w:eastAsia="Calibri" w:hAnsi="Arial" w:cs="Arial"/>
        </w:rPr>
        <w:t>Sin embargo, en ocasiones algunas tecnologías o técnicas no están representadas de manera específica en un GRD. En general corresponden a terapias o dispositivos de alta complejidad utilizados en el tratamiento del paciente durante el episodio de hospitalización, asociados a nuevas tecnologías que aumentan el costo hospitalario y que no recoge el peso del GRD, el cual representa el costo del paciente medio al momento del cálculo de los pesos relativos; o bien corresponden a terapias o tratamientos con un alto consumo de recursos materiales cuya intensidad de uso no se refleja en la severidad del caso.</w:t>
      </w:r>
    </w:p>
    <w:p w14:paraId="5685FB57" w14:textId="77777777" w:rsidR="002758FA" w:rsidRPr="0013691F" w:rsidRDefault="002758FA" w:rsidP="002758FA">
      <w:pPr>
        <w:spacing w:after="160" w:line="259" w:lineRule="auto"/>
        <w:contextualSpacing/>
        <w:rPr>
          <w:rFonts w:ascii="Arial" w:eastAsia="Calibri" w:hAnsi="Arial" w:cs="Arial"/>
        </w:rPr>
      </w:pPr>
    </w:p>
    <w:p w14:paraId="5685FB58" w14:textId="77777777" w:rsidR="002758FA" w:rsidRPr="0013691F" w:rsidRDefault="002758FA" w:rsidP="002758FA">
      <w:pPr>
        <w:spacing w:after="160" w:line="259" w:lineRule="auto"/>
        <w:contextualSpacing/>
        <w:rPr>
          <w:rFonts w:ascii="Arial" w:eastAsia="Calibri" w:hAnsi="Arial" w:cs="Arial"/>
        </w:rPr>
      </w:pPr>
      <w:r w:rsidRPr="0013691F">
        <w:rPr>
          <w:rFonts w:ascii="Arial" w:eastAsia="Calibri" w:hAnsi="Arial" w:cs="Arial"/>
        </w:rPr>
        <w:t>En estos casos, surge la alternativa de complementar el retorno generado por la complejidad del caso manifestada en su peso, con fórmulas especiales de pago que llamaremos “ajuste de tecnología” (AT).</w:t>
      </w:r>
    </w:p>
    <w:p w14:paraId="5685FB59" w14:textId="77777777" w:rsidR="002758FA" w:rsidRPr="0013691F" w:rsidRDefault="002758FA" w:rsidP="002758FA">
      <w:pPr>
        <w:spacing w:after="160" w:line="259" w:lineRule="auto"/>
        <w:contextualSpacing/>
        <w:rPr>
          <w:rFonts w:ascii="Arial" w:eastAsia="Calibri" w:hAnsi="Arial" w:cs="Arial"/>
          <w:u w:val="single"/>
        </w:rPr>
      </w:pPr>
    </w:p>
    <w:p w14:paraId="5685FB5A" w14:textId="77777777" w:rsidR="002758FA" w:rsidRPr="0013691F" w:rsidRDefault="002758FA" w:rsidP="002758FA">
      <w:pPr>
        <w:spacing w:after="160" w:line="259" w:lineRule="auto"/>
        <w:contextualSpacing/>
        <w:rPr>
          <w:rFonts w:ascii="Arial" w:eastAsia="Calibri" w:hAnsi="Arial" w:cs="Arial"/>
          <w:b/>
          <w:bCs/>
        </w:rPr>
      </w:pPr>
      <w:r w:rsidRPr="0013691F">
        <w:rPr>
          <w:rFonts w:ascii="Arial" w:eastAsia="Calibri" w:hAnsi="Arial" w:cs="Arial"/>
          <w:b/>
          <w:bCs/>
        </w:rPr>
        <w:t>Ajustes de Tecnología.</w:t>
      </w:r>
    </w:p>
    <w:p w14:paraId="5685FB5B" w14:textId="77777777" w:rsidR="002758FA" w:rsidRPr="0013691F" w:rsidRDefault="002758FA" w:rsidP="002758FA">
      <w:pPr>
        <w:spacing w:after="160" w:line="259" w:lineRule="auto"/>
        <w:contextualSpacing/>
        <w:rPr>
          <w:rFonts w:ascii="Arial" w:eastAsia="Calibri" w:hAnsi="Arial" w:cs="Arial"/>
        </w:rPr>
      </w:pPr>
    </w:p>
    <w:p w14:paraId="5685FB5C" w14:textId="77777777" w:rsidR="002758FA" w:rsidRPr="0013691F" w:rsidRDefault="002758FA" w:rsidP="002758FA">
      <w:pPr>
        <w:spacing w:after="160" w:line="259" w:lineRule="auto"/>
        <w:contextualSpacing/>
        <w:rPr>
          <w:rFonts w:ascii="Arial" w:eastAsia="Calibri" w:hAnsi="Arial" w:cs="Arial"/>
        </w:rPr>
      </w:pPr>
      <w:r w:rsidRPr="0013691F">
        <w:rPr>
          <w:rFonts w:ascii="Arial" w:eastAsia="Calibri" w:hAnsi="Arial" w:cs="Arial"/>
        </w:rPr>
        <w:t>A la fecha se aplican ajustes tecnológicos para algunos procedimientos o dispositivos en egresos de establecimientos privados en convenio con FONASA</w:t>
      </w:r>
      <w:r w:rsidRPr="0013691F">
        <w:rPr>
          <w:rFonts w:ascii="Arial" w:eastAsia="Calibri" w:hAnsi="Arial" w:cs="Arial"/>
          <w:vertAlign w:val="superscript"/>
        </w:rPr>
        <w:footnoteReference w:id="1"/>
      </w:r>
      <w:r w:rsidRPr="0013691F">
        <w:rPr>
          <w:rFonts w:ascii="Arial" w:eastAsia="Calibri" w:hAnsi="Arial" w:cs="Arial"/>
        </w:rPr>
        <w:t>, sin embargo, no se incluyen en el Programa 05 de Financiamiento de Hospitales Públicos por Grupo Relacionado de Diagnóstico.</w:t>
      </w:r>
    </w:p>
    <w:p w14:paraId="5685FB5D" w14:textId="77777777" w:rsidR="002758FA" w:rsidRPr="0013691F" w:rsidRDefault="002758FA" w:rsidP="002758FA">
      <w:pPr>
        <w:spacing w:after="160" w:line="259" w:lineRule="auto"/>
        <w:contextualSpacing/>
        <w:rPr>
          <w:rFonts w:ascii="Arial" w:eastAsia="Calibri" w:hAnsi="Arial" w:cs="Arial"/>
        </w:rPr>
      </w:pPr>
    </w:p>
    <w:p w14:paraId="5685FB5E" w14:textId="77777777" w:rsidR="002758FA" w:rsidRPr="0013691F" w:rsidRDefault="002758FA" w:rsidP="002758FA">
      <w:pPr>
        <w:spacing w:after="160" w:line="259" w:lineRule="auto"/>
        <w:contextualSpacing/>
        <w:rPr>
          <w:rFonts w:ascii="Arial" w:eastAsia="Calibri" w:hAnsi="Arial" w:cs="Arial"/>
        </w:rPr>
      </w:pPr>
      <w:r w:rsidRPr="0013691F">
        <w:rPr>
          <w:rFonts w:ascii="Arial" w:eastAsia="Calibri" w:hAnsi="Arial" w:cs="Arial"/>
        </w:rPr>
        <w:t xml:space="preserve">Los AT corresponderán a un pago adicional al valor del GRD respectivo, por cada egreso registrado. </w:t>
      </w:r>
    </w:p>
    <w:p w14:paraId="5685FB5F" w14:textId="77777777" w:rsidR="002758FA" w:rsidRPr="0013691F" w:rsidRDefault="002758FA" w:rsidP="002758FA">
      <w:pPr>
        <w:spacing w:after="160" w:line="259" w:lineRule="auto"/>
        <w:contextualSpacing/>
        <w:rPr>
          <w:rFonts w:ascii="Arial" w:eastAsia="Calibri" w:hAnsi="Arial" w:cs="Arial"/>
        </w:rPr>
      </w:pPr>
    </w:p>
    <w:p w14:paraId="5685FB60" w14:textId="77777777" w:rsidR="002758FA" w:rsidRPr="0013691F" w:rsidRDefault="002758FA" w:rsidP="002758FA">
      <w:pPr>
        <w:spacing w:after="160" w:line="259" w:lineRule="auto"/>
        <w:contextualSpacing/>
        <w:rPr>
          <w:rFonts w:ascii="Arial" w:eastAsia="Calibri" w:hAnsi="Arial" w:cs="Arial"/>
        </w:rPr>
      </w:pPr>
      <w:r w:rsidRPr="0013691F">
        <w:rPr>
          <w:rFonts w:ascii="Arial" w:eastAsia="Calibri" w:hAnsi="Arial" w:cs="Arial"/>
        </w:rPr>
        <w:t>Al respecto, es deseable que estos ajustes cumplan ciertas características, que faciliten su individualización y pago:</w:t>
      </w:r>
    </w:p>
    <w:p w14:paraId="5685FB61" w14:textId="77777777" w:rsidR="002758FA" w:rsidRPr="0013691F" w:rsidRDefault="002758FA" w:rsidP="002758FA">
      <w:pPr>
        <w:numPr>
          <w:ilvl w:val="0"/>
          <w:numId w:val="19"/>
        </w:numPr>
        <w:spacing w:after="160" w:line="259" w:lineRule="auto"/>
        <w:contextualSpacing/>
        <w:jc w:val="left"/>
        <w:rPr>
          <w:rFonts w:ascii="Arial" w:eastAsia="Calibri" w:hAnsi="Arial" w:cs="Arial"/>
        </w:rPr>
      </w:pPr>
      <w:r w:rsidRPr="0013691F">
        <w:rPr>
          <w:rFonts w:ascii="Arial" w:eastAsia="Calibri" w:hAnsi="Arial" w:cs="Arial"/>
        </w:rPr>
        <w:t>Sea de fácil identificación, por ejemplo, a través de un código de procedimiento/dispositivo reconocido en el Conjunto Mínimo Básico de Datos (CMBD);</w:t>
      </w:r>
    </w:p>
    <w:p w14:paraId="5685FB62" w14:textId="77777777" w:rsidR="002758FA" w:rsidRPr="0013691F" w:rsidRDefault="002758FA" w:rsidP="002758FA">
      <w:pPr>
        <w:numPr>
          <w:ilvl w:val="0"/>
          <w:numId w:val="19"/>
        </w:numPr>
        <w:spacing w:after="160" w:line="259" w:lineRule="auto"/>
        <w:contextualSpacing/>
        <w:jc w:val="left"/>
        <w:rPr>
          <w:rFonts w:ascii="Arial" w:eastAsia="Calibri" w:hAnsi="Arial" w:cs="Arial"/>
        </w:rPr>
      </w:pPr>
      <w:r w:rsidRPr="0013691F">
        <w:rPr>
          <w:rFonts w:ascii="Arial" w:eastAsia="Calibri" w:hAnsi="Arial" w:cs="Arial"/>
        </w:rPr>
        <w:t xml:space="preserve">Que el procedimiento/dispositivo sea específico, es decir, propio o peculiar de un problema de salud que lo caracterice o distingue de otras alternativas similares; </w:t>
      </w:r>
    </w:p>
    <w:p w14:paraId="5685FB63" w14:textId="77777777" w:rsidR="002758FA" w:rsidRPr="0013691F" w:rsidRDefault="002758FA" w:rsidP="002758FA">
      <w:pPr>
        <w:numPr>
          <w:ilvl w:val="0"/>
          <w:numId w:val="19"/>
        </w:numPr>
        <w:spacing w:after="160" w:line="259" w:lineRule="auto"/>
        <w:contextualSpacing/>
        <w:jc w:val="left"/>
        <w:rPr>
          <w:rFonts w:ascii="Arial" w:eastAsia="Calibri" w:hAnsi="Arial" w:cs="Arial"/>
        </w:rPr>
      </w:pPr>
      <w:r w:rsidRPr="0013691F">
        <w:rPr>
          <w:rFonts w:ascii="Arial" w:eastAsia="Calibri" w:hAnsi="Arial" w:cs="Arial"/>
        </w:rPr>
        <w:t>Que sea de uso frecuente. Si se repite a menudo en la resolución de un problema de salud y el precio no responde al costo promedio del egreso, entonces el mecanismo de pago no permite compartir riesgos entre el asegurador y el prestador;</w:t>
      </w:r>
    </w:p>
    <w:p w14:paraId="5685FB64" w14:textId="77777777" w:rsidR="002758FA" w:rsidRPr="0013691F" w:rsidRDefault="002758FA" w:rsidP="002758FA">
      <w:pPr>
        <w:numPr>
          <w:ilvl w:val="0"/>
          <w:numId w:val="19"/>
        </w:numPr>
        <w:spacing w:after="160" w:line="259" w:lineRule="auto"/>
        <w:contextualSpacing/>
        <w:jc w:val="left"/>
        <w:rPr>
          <w:rFonts w:ascii="Arial" w:eastAsia="Calibri" w:hAnsi="Arial" w:cs="Arial"/>
        </w:rPr>
      </w:pPr>
      <w:r w:rsidRPr="0013691F">
        <w:rPr>
          <w:rFonts w:ascii="Arial" w:eastAsia="Calibri" w:hAnsi="Arial" w:cs="Arial"/>
        </w:rPr>
        <w:t>Que se pague una única vez por cada egreso;</w:t>
      </w:r>
    </w:p>
    <w:p w14:paraId="5685FB65" w14:textId="77777777" w:rsidR="002758FA" w:rsidRPr="0013691F" w:rsidRDefault="002758FA" w:rsidP="002758FA">
      <w:pPr>
        <w:numPr>
          <w:ilvl w:val="0"/>
          <w:numId w:val="19"/>
        </w:numPr>
        <w:spacing w:after="160" w:line="259" w:lineRule="auto"/>
        <w:contextualSpacing/>
        <w:jc w:val="left"/>
        <w:rPr>
          <w:rFonts w:ascii="Arial" w:eastAsia="Calibri" w:hAnsi="Arial" w:cs="Arial"/>
        </w:rPr>
      </w:pPr>
      <w:r w:rsidRPr="0013691F">
        <w:rPr>
          <w:rFonts w:ascii="Arial" w:eastAsia="Calibri" w:hAnsi="Arial" w:cs="Arial"/>
        </w:rPr>
        <w:lastRenderedPageBreak/>
        <w:t xml:space="preserve"> Que existan tarifas de referencia, estudios de costo o valorización del problema de salud que se resuelve y/o del procedimiento o dispositivo que se utiliza.</w:t>
      </w:r>
    </w:p>
    <w:p w14:paraId="5685FB66" w14:textId="77777777" w:rsidR="002758FA" w:rsidRPr="0013691F" w:rsidRDefault="002758FA" w:rsidP="002758FA">
      <w:pPr>
        <w:spacing w:after="160" w:line="259" w:lineRule="auto"/>
        <w:contextualSpacing/>
        <w:rPr>
          <w:rFonts w:ascii="Arial" w:eastAsia="Calibri" w:hAnsi="Arial" w:cs="Arial"/>
        </w:rPr>
      </w:pPr>
    </w:p>
    <w:p w14:paraId="5685FB67" w14:textId="77777777" w:rsidR="002758FA" w:rsidRPr="0013691F" w:rsidRDefault="002758FA" w:rsidP="002758FA">
      <w:pPr>
        <w:spacing w:after="160" w:line="259" w:lineRule="auto"/>
        <w:contextualSpacing/>
        <w:rPr>
          <w:rFonts w:ascii="Arial" w:eastAsia="Calibri" w:hAnsi="Arial" w:cs="Arial"/>
        </w:rPr>
      </w:pPr>
    </w:p>
    <w:p w14:paraId="5685FB68" w14:textId="77777777" w:rsidR="002758FA" w:rsidRPr="0013691F" w:rsidRDefault="002758FA" w:rsidP="002758FA">
      <w:pPr>
        <w:spacing w:after="160" w:line="259" w:lineRule="auto"/>
        <w:contextualSpacing/>
        <w:rPr>
          <w:rFonts w:ascii="Arial" w:eastAsia="Calibri" w:hAnsi="Arial" w:cs="Arial"/>
        </w:rPr>
      </w:pPr>
    </w:p>
    <w:p w14:paraId="5685FB69" w14:textId="77777777" w:rsidR="002758FA" w:rsidRPr="0013691F" w:rsidRDefault="002758FA" w:rsidP="002758FA">
      <w:pPr>
        <w:spacing w:after="160" w:line="259" w:lineRule="auto"/>
        <w:contextualSpacing/>
        <w:rPr>
          <w:rFonts w:ascii="Arial" w:eastAsia="Calibri" w:hAnsi="Arial" w:cs="Arial"/>
        </w:rPr>
      </w:pPr>
    </w:p>
    <w:p w14:paraId="5685FB6A" w14:textId="77777777" w:rsidR="002758FA" w:rsidRPr="0013691F" w:rsidRDefault="002758FA" w:rsidP="002758FA">
      <w:pPr>
        <w:numPr>
          <w:ilvl w:val="0"/>
          <w:numId w:val="20"/>
        </w:numPr>
        <w:shd w:val="clear" w:color="auto" w:fill="D9D9D9"/>
        <w:spacing w:after="160" w:line="259" w:lineRule="auto"/>
        <w:contextualSpacing/>
        <w:jc w:val="left"/>
        <w:rPr>
          <w:rFonts w:ascii="Arial" w:eastAsia="Calibri" w:hAnsi="Arial" w:cs="Arial"/>
          <w:b/>
          <w:bCs/>
        </w:rPr>
      </w:pPr>
      <w:r w:rsidRPr="0013691F">
        <w:rPr>
          <w:rFonts w:ascii="Arial" w:eastAsia="Calibri" w:hAnsi="Arial" w:cs="Arial"/>
          <w:b/>
          <w:bCs/>
        </w:rPr>
        <w:t>Ajuste de tecnología para endoprótesis aórtica.</w:t>
      </w:r>
    </w:p>
    <w:p w14:paraId="5685FB6B" w14:textId="77777777" w:rsidR="002758FA" w:rsidRPr="0013691F" w:rsidRDefault="002758FA" w:rsidP="002758FA">
      <w:pPr>
        <w:spacing w:after="160" w:line="259" w:lineRule="auto"/>
        <w:contextualSpacing/>
        <w:rPr>
          <w:rFonts w:ascii="Arial" w:eastAsia="Calibri" w:hAnsi="Arial" w:cs="Arial"/>
        </w:rPr>
      </w:pPr>
    </w:p>
    <w:p w14:paraId="5685FB6C" w14:textId="77777777" w:rsidR="002758FA" w:rsidRPr="0013691F" w:rsidRDefault="002758FA" w:rsidP="002758FA">
      <w:pPr>
        <w:spacing w:after="160" w:line="259" w:lineRule="auto"/>
        <w:contextualSpacing/>
        <w:rPr>
          <w:rFonts w:ascii="Arial" w:eastAsia="Calibri" w:hAnsi="Arial" w:cs="Arial"/>
        </w:rPr>
      </w:pPr>
      <w:r w:rsidRPr="0013691F">
        <w:rPr>
          <w:rFonts w:ascii="Arial" w:eastAsia="Calibri" w:hAnsi="Arial" w:cs="Arial"/>
        </w:rPr>
        <w:t>La endoprótesis aórtica consiste en una prótesis metálica o biológica forrada con una tela impermeable, que tiene por objeto sellar filtraciones y/o dilatación en la arteria aorta, que es la arteria más grande del cuerpo y distribuye la sangre por todo el organismo. Se implanta mediante un procedimiento endovascular (desde dentro de la aorta) o a través de cirugía abierta.</w:t>
      </w:r>
    </w:p>
    <w:p w14:paraId="5685FB6D" w14:textId="77777777" w:rsidR="002758FA" w:rsidRPr="0013691F" w:rsidRDefault="002758FA" w:rsidP="002758FA">
      <w:pPr>
        <w:spacing w:after="160" w:line="259" w:lineRule="auto"/>
        <w:contextualSpacing/>
        <w:rPr>
          <w:rFonts w:ascii="Arial" w:eastAsia="Calibri" w:hAnsi="Arial" w:cs="Arial"/>
        </w:rPr>
      </w:pPr>
    </w:p>
    <w:p w14:paraId="5685FB6E" w14:textId="77777777" w:rsidR="002758FA" w:rsidRPr="0013691F" w:rsidRDefault="002758FA" w:rsidP="002758FA">
      <w:pPr>
        <w:spacing w:after="160" w:line="259" w:lineRule="auto"/>
        <w:contextualSpacing/>
        <w:rPr>
          <w:rFonts w:ascii="Arial" w:eastAsia="Calibri" w:hAnsi="Arial" w:cs="Arial"/>
        </w:rPr>
      </w:pPr>
      <w:r w:rsidRPr="0013691F">
        <w:rPr>
          <w:rFonts w:ascii="Arial" w:eastAsia="Calibri" w:hAnsi="Arial" w:cs="Arial"/>
        </w:rPr>
        <w:t>El reconocimiento de este ajuste de tecnología tiene relación a que el consumo de recursos expresado en el peso relativo de los egresos no da cuenta completamente del costo asociado al dispositivo utilizado. En este caso específico se cumple con las características deseadas de fácil identificación, especificidad, frecuencia y valores de referencia. En efecto, los códigos CIE9 registrados en el CMBD (Tabla 1) permiten identificar con certeza la utilización del dispositivo de endoprótesis aórtica en procedimiento cardiovascular:</w:t>
      </w:r>
    </w:p>
    <w:p w14:paraId="5685FB6F" w14:textId="77777777" w:rsidR="002758FA" w:rsidRPr="0013691F" w:rsidRDefault="002758FA" w:rsidP="002758FA">
      <w:pPr>
        <w:spacing w:after="160" w:line="259" w:lineRule="auto"/>
        <w:contextualSpacing/>
        <w:rPr>
          <w:rFonts w:ascii="Arial" w:eastAsia="Calibri" w:hAnsi="Arial" w:cs="Arial"/>
        </w:rPr>
      </w:pPr>
    </w:p>
    <w:p w14:paraId="5685FB70" w14:textId="77777777" w:rsidR="002758FA" w:rsidRPr="0013691F" w:rsidRDefault="002758FA" w:rsidP="002758FA">
      <w:pPr>
        <w:spacing w:after="160" w:line="259" w:lineRule="auto"/>
        <w:contextualSpacing/>
        <w:rPr>
          <w:rFonts w:ascii="Arial" w:eastAsia="Calibri" w:hAnsi="Arial" w:cs="Arial"/>
        </w:rPr>
      </w:pPr>
      <w:r w:rsidRPr="0013691F">
        <w:rPr>
          <w:rFonts w:ascii="Arial" w:eastAsia="Calibri" w:hAnsi="Arial" w:cs="Arial"/>
        </w:rPr>
        <w:t>Tabla 1</w:t>
      </w:r>
    </w:p>
    <w:p w14:paraId="5685FB71" w14:textId="77777777" w:rsidR="002758FA" w:rsidRPr="0013691F" w:rsidRDefault="002758FA" w:rsidP="002758FA">
      <w:pPr>
        <w:spacing w:after="160" w:line="259" w:lineRule="auto"/>
        <w:contextualSpacing/>
        <w:rPr>
          <w:rFonts w:ascii="Arial" w:eastAsia="Calibri" w:hAnsi="Arial" w:cs="Arial"/>
        </w:rPr>
      </w:pPr>
      <w:r w:rsidRPr="0013691F">
        <w:rPr>
          <w:rFonts w:ascii="Arial" w:eastAsia="Calibri" w:hAnsi="Arial" w:cs="Arial"/>
        </w:rPr>
        <w:t>Procedimientos asociados al uso de endoprótesis aórtica.</w:t>
      </w:r>
    </w:p>
    <w:p w14:paraId="5685FB72" w14:textId="77777777" w:rsidR="002758FA" w:rsidRPr="004B57A1" w:rsidRDefault="002758FA" w:rsidP="002758FA">
      <w:pPr>
        <w:spacing w:after="160" w:line="259" w:lineRule="auto"/>
        <w:contextualSpacing/>
        <w:rPr>
          <w:rFonts w:ascii="Arial Narrow" w:eastAsia="Calibri" w:hAnsi="Arial Narrow"/>
        </w:rPr>
      </w:pPr>
    </w:p>
    <w:p w14:paraId="5685FB73" w14:textId="77777777" w:rsidR="002758FA" w:rsidRPr="004B57A1" w:rsidRDefault="002758FA" w:rsidP="002758FA">
      <w:pPr>
        <w:spacing w:after="160" w:line="259" w:lineRule="auto"/>
        <w:contextualSpacing/>
        <w:rPr>
          <w:rFonts w:ascii="Arial Narrow" w:eastAsia="Calibri" w:hAnsi="Arial Narrow"/>
        </w:rPr>
      </w:pPr>
      <w:r>
        <w:rPr>
          <w:rFonts w:ascii="Arial Narrow" w:eastAsia="Calibri" w:hAnsi="Arial Narrow"/>
          <w:noProof/>
          <w:lang w:eastAsia="es-CL"/>
        </w:rPr>
        <w:drawing>
          <wp:inline distT="0" distB="0" distL="0" distR="0" wp14:anchorId="5685FC4D" wp14:editId="5685FC4E">
            <wp:extent cx="3338830" cy="1031240"/>
            <wp:effectExtent l="0" t="0" r="0" b="0"/>
            <wp:docPr id="575" name="Imagen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8830" cy="1031240"/>
                    </a:xfrm>
                    <a:prstGeom prst="rect">
                      <a:avLst/>
                    </a:prstGeom>
                    <a:noFill/>
                    <a:ln>
                      <a:noFill/>
                    </a:ln>
                  </pic:spPr>
                </pic:pic>
              </a:graphicData>
            </a:graphic>
          </wp:inline>
        </w:drawing>
      </w:r>
    </w:p>
    <w:p w14:paraId="5685FB74" w14:textId="77777777" w:rsidR="002758FA" w:rsidRPr="004B57A1" w:rsidRDefault="002758FA" w:rsidP="002758FA">
      <w:pPr>
        <w:spacing w:after="160" w:line="259" w:lineRule="auto"/>
        <w:contextualSpacing/>
        <w:rPr>
          <w:rFonts w:ascii="Arial Narrow" w:eastAsia="Calibri" w:hAnsi="Arial Narrow"/>
        </w:rPr>
      </w:pPr>
    </w:p>
    <w:p w14:paraId="5685FB75" w14:textId="77777777" w:rsidR="002758FA" w:rsidRPr="004B57A1" w:rsidRDefault="002758FA" w:rsidP="002758FA">
      <w:pPr>
        <w:spacing w:after="160" w:line="259" w:lineRule="auto"/>
        <w:contextualSpacing/>
        <w:rPr>
          <w:rFonts w:ascii="Arial Narrow" w:eastAsia="Calibri" w:hAnsi="Arial Narrow"/>
        </w:rPr>
      </w:pPr>
      <w:r w:rsidRPr="004B57A1">
        <w:rPr>
          <w:rFonts w:ascii="Arial Narrow" w:eastAsia="Calibri" w:hAnsi="Arial Narrow"/>
        </w:rPr>
        <w:t>Para el año 2019</w:t>
      </w:r>
      <w:r w:rsidRPr="004B57A1">
        <w:rPr>
          <w:rFonts w:ascii="Arial Narrow" w:eastAsia="Calibri" w:hAnsi="Arial Narrow"/>
          <w:vertAlign w:val="superscript"/>
        </w:rPr>
        <w:footnoteReference w:id="2"/>
      </w:r>
      <w:r w:rsidRPr="004B57A1">
        <w:rPr>
          <w:rFonts w:ascii="Arial Narrow" w:eastAsia="Calibri" w:hAnsi="Arial Narrow"/>
        </w:rPr>
        <w:t>, los egresos GRD que incluyen alguno de los procedimientos que marcan la utilización del dispositivo alcanzan los 520 casos. Estos egresos se agrupan en 25 GRD distintos, sin embargo, casi el 80% de los casos se acumulan en 7 GRD (Tabla 2):</w:t>
      </w:r>
    </w:p>
    <w:p w14:paraId="5685FB76" w14:textId="77777777" w:rsidR="002758FA" w:rsidRPr="004B57A1" w:rsidRDefault="002758FA" w:rsidP="002758FA">
      <w:pPr>
        <w:spacing w:after="160" w:line="259" w:lineRule="auto"/>
        <w:contextualSpacing/>
        <w:rPr>
          <w:rFonts w:ascii="Arial Narrow" w:eastAsia="Calibri" w:hAnsi="Arial Narrow"/>
        </w:rPr>
      </w:pPr>
    </w:p>
    <w:p w14:paraId="5685FB77" w14:textId="77777777" w:rsidR="002758FA" w:rsidRPr="004B57A1" w:rsidRDefault="002758FA" w:rsidP="002758FA">
      <w:pPr>
        <w:spacing w:after="160" w:line="259" w:lineRule="auto"/>
        <w:contextualSpacing/>
        <w:rPr>
          <w:rFonts w:ascii="Arial Narrow" w:eastAsia="Calibri" w:hAnsi="Arial Narrow"/>
        </w:rPr>
      </w:pPr>
      <w:r w:rsidRPr="004B57A1">
        <w:rPr>
          <w:rFonts w:ascii="Arial Narrow" w:eastAsia="Calibri" w:hAnsi="Arial Narrow"/>
        </w:rPr>
        <w:t>Tabla 2.</w:t>
      </w:r>
    </w:p>
    <w:p w14:paraId="5685FB78" w14:textId="77777777" w:rsidR="002758FA" w:rsidRPr="004B57A1" w:rsidRDefault="002758FA" w:rsidP="002758FA">
      <w:pPr>
        <w:spacing w:after="160" w:line="259" w:lineRule="auto"/>
        <w:contextualSpacing/>
        <w:jc w:val="left"/>
        <w:rPr>
          <w:rFonts w:ascii="Arial Narrow" w:eastAsia="Calibri" w:hAnsi="Arial Narrow"/>
        </w:rPr>
      </w:pPr>
      <w:r w:rsidRPr="004B57A1">
        <w:rPr>
          <w:rFonts w:ascii="Arial Narrow" w:eastAsia="Calibri" w:hAnsi="Arial Narrow"/>
        </w:rPr>
        <w:t xml:space="preserve">GRD que incluyen procedimientos asociados al uso de endoprótesis aórtica </w:t>
      </w:r>
    </w:p>
    <w:p w14:paraId="5685FB79" w14:textId="77777777" w:rsidR="002758FA" w:rsidRPr="004B57A1" w:rsidRDefault="002758FA" w:rsidP="002758FA">
      <w:pPr>
        <w:spacing w:after="160" w:line="259" w:lineRule="auto"/>
        <w:contextualSpacing/>
        <w:rPr>
          <w:rFonts w:ascii="Arial Narrow" w:eastAsia="Calibri" w:hAnsi="Arial Narrow"/>
        </w:rPr>
      </w:pPr>
      <w:r>
        <w:rPr>
          <w:rFonts w:ascii="Arial Narrow" w:eastAsia="Calibri" w:hAnsi="Arial Narrow"/>
          <w:noProof/>
          <w:lang w:eastAsia="es-CL"/>
        </w:rPr>
        <w:lastRenderedPageBreak/>
        <w:drawing>
          <wp:inline distT="0" distB="0" distL="0" distR="0" wp14:anchorId="5685FC4F" wp14:editId="5685FC50">
            <wp:extent cx="5603240" cy="1732915"/>
            <wp:effectExtent l="0" t="0" r="0" b="0"/>
            <wp:docPr id="1088" name="Imagen 1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3240" cy="1732915"/>
                    </a:xfrm>
                    <a:prstGeom prst="rect">
                      <a:avLst/>
                    </a:prstGeom>
                    <a:noFill/>
                    <a:ln>
                      <a:noFill/>
                    </a:ln>
                  </pic:spPr>
                </pic:pic>
              </a:graphicData>
            </a:graphic>
          </wp:inline>
        </w:drawing>
      </w:r>
    </w:p>
    <w:p w14:paraId="5685FB7A" w14:textId="77777777" w:rsidR="002758FA" w:rsidRPr="004B57A1" w:rsidRDefault="002758FA" w:rsidP="002758FA">
      <w:pPr>
        <w:spacing w:after="160" w:line="259" w:lineRule="auto"/>
        <w:contextualSpacing/>
        <w:rPr>
          <w:rFonts w:ascii="Arial Narrow" w:eastAsia="Calibri" w:hAnsi="Arial Narrow"/>
        </w:rPr>
      </w:pPr>
    </w:p>
    <w:p w14:paraId="5685FB7B" w14:textId="77777777" w:rsidR="002758FA" w:rsidRPr="004B57A1" w:rsidRDefault="002758FA" w:rsidP="002758FA">
      <w:pPr>
        <w:spacing w:after="160" w:line="259" w:lineRule="auto"/>
        <w:contextualSpacing/>
        <w:rPr>
          <w:rFonts w:ascii="Arial Narrow" w:eastAsia="Calibri" w:hAnsi="Arial Narrow"/>
        </w:rPr>
      </w:pPr>
    </w:p>
    <w:p w14:paraId="5685FB7C" w14:textId="77777777" w:rsidR="002758FA" w:rsidRPr="004B57A1" w:rsidRDefault="002758FA" w:rsidP="002758FA">
      <w:pPr>
        <w:spacing w:after="160" w:line="259" w:lineRule="auto"/>
        <w:contextualSpacing/>
        <w:rPr>
          <w:rFonts w:ascii="Arial Narrow" w:eastAsia="Calibri" w:hAnsi="Arial Narrow"/>
        </w:rPr>
      </w:pPr>
    </w:p>
    <w:p w14:paraId="5685FB7D" w14:textId="77777777" w:rsidR="002758FA" w:rsidRPr="004B57A1" w:rsidRDefault="002758FA" w:rsidP="002758FA">
      <w:pPr>
        <w:spacing w:after="160" w:line="259" w:lineRule="auto"/>
        <w:contextualSpacing/>
        <w:rPr>
          <w:rFonts w:ascii="Arial Narrow" w:eastAsia="Calibri" w:hAnsi="Arial Narrow"/>
        </w:rPr>
      </w:pPr>
    </w:p>
    <w:p w14:paraId="5685FB7E" w14:textId="77777777" w:rsidR="002758FA" w:rsidRPr="0013691F" w:rsidRDefault="002758FA" w:rsidP="002758FA">
      <w:pPr>
        <w:spacing w:after="160" w:line="259" w:lineRule="auto"/>
        <w:contextualSpacing/>
        <w:rPr>
          <w:rFonts w:ascii="Arial" w:eastAsia="Calibri" w:hAnsi="Arial" w:cs="Arial"/>
        </w:rPr>
      </w:pPr>
      <w:r w:rsidRPr="0013691F">
        <w:rPr>
          <w:rFonts w:ascii="Arial" w:eastAsia="Calibri" w:hAnsi="Arial" w:cs="Arial"/>
        </w:rPr>
        <w:t>Los establecimientos que participan del Programa 05 Financiamiento Hospitales por Grupo Relacionado de Diagnóstico con egresos que incluyen endoprótesis aórtica son los siguientes:</w:t>
      </w:r>
    </w:p>
    <w:p w14:paraId="5685FB7F" w14:textId="77777777" w:rsidR="002758FA" w:rsidRPr="0013691F" w:rsidRDefault="002758FA" w:rsidP="002758FA">
      <w:pPr>
        <w:spacing w:after="160" w:line="259" w:lineRule="auto"/>
        <w:contextualSpacing/>
        <w:jc w:val="center"/>
        <w:rPr>
          <w:rFonts w:ascii="Arial" w:eastAsia="Calibri" w:hAnsi="Arial" w:cs="Arial"/>
        </w:rPr>
      </w:pPr>
    </w:p>
    <w:p w14:paraId="5685FB80" w14:textId="77777777" w:rsidR="002758FA" w:rsidRPr="004B57A1" w:rsidRDefault="002758FA" w:rsidP="002758FA">
      <w:pPr>
        <w:spacing w:after="160" w:line="259" w:lineRule="auto"/>
        <w:contextualSpacing/>
        <w:jc w:val="center"/>
        <w:rPr>
          <w:rFonts w:ascii="Arial Narrow" w:eastAsia="Calibri" w:hAnsi="Arial Narrow"/>
          <w:highlight w:val="yellow"/>
          <w:u w:val="single"/>
        </w:rPr>
      </w:pPr>
      <w:r>
        <w:rPr>
          <w:rFonts w:ascii="Arial Narrow" w:eastAsia="Calibri" w:hAnsi="Arial Narrow"/>
          <w:noProof/>
          <w:lang w:eastAsia="es-CL"/>
        </w:rPr>
        <w:drawing>
          <wp:inline distT="0" distB="0" distL="0" distR="0" wp14:anchorId="5685FC51" wp14:editId="5685FC52">
            <wp:extent cx="5412167" cy="2189640"/>
            <wp:effectExtent l="0" t="0" r="0" b="1270"/>
            <wp:docPr id="1089" name="Imagen 1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13311" cy="2190103"/>
                    </a:xfrm>
                    <a:prstGeom prst="rect">
                      <a:avLst/>
                    </a:prstGeom>
                    <a:noFill/>
                    <a:ln>
                      <a:noFill/>
                    </a:ln>
                  </pic:spPr>
                </pic:pic>
              </a:graphicData>
            </a:graphic>
          </wp:inline>
        </w:drawing>
      </w:r>
    </w:p>
    <w:p w14:paraId="5685FB81" w14:textId="77777777" w:rsidR="002758FA" w:rsidRPr="004B57A1" w:rsidRDefault="002758FA" w:rsidP="002758FA">
      <w:pPr>
        <w:spacing w:after="160" w:line="259" w:lineRule="auto"/>
        <w:contextualSpacing/>
        <w:jc w:val="center"/>
        <w:rPr>
          <w:rFonts w:ascii="Arial Narrow" w:eastAsia="Calibri" w:hAnsi="Arial Narrow"/>
          <w:highlight w:val="yellow"/>
          <w:u w:val="single"/>
        </w:rPr>
      </w:pPr>
    </w:p>
    <w:p w14:paraId="5685FB82" w14:textId="77777777" w:rsidR="002758FA" w:rsidRPr="0013691F" w:rsidRDefault="002758FA" w:rsidP="002758FA">
      <w:pPr>
        <w:spacing w:after="160" w:line="259" w:lineRule="auto"/>
        <w:contextualSpacing/>
        <w:rPr>
          <w:rFonts w:ascii="Arial" w:eastAsia="Calibri" w:hAnsi="Arial" w:cs="Arial"/>
          <w:u w:val="single"/>
        </w:rPr>
      </w:pPr>
      <w:r w:rsidRPr="0013691F">
        <w:rPr>
          <w:rFonts w:ascii="Arial" w:eastAsia="Calibri" w:hAnsi="Arial" w:cs="Arial"/>
          <w:u w:val="single"/>
        </w:rPr>
        <w:t>Cálculo del ajuste.</w:t>
      </w:r>
    </w:p>
    <w:p w14:paraId="5685FB83" w14:textId="77777777" w:rsidR="002758FA" w:rsidRPr="0013691F" w:rsidRDefault="002758FA" w:rsidP="002758FA">
      <w:pPr>
        <w:spacing w:after="160" w:line="259" w:lineRule="auto"/>
        <w:contextualSpacing/>
        <w:rPr>
          <w:rFonts w:ascii="Arial" w:eastAsia="Calibri" w:hAnsi="Arial" w:cs="Arial"/>
          <w:u w:val="single"/>
        </w:rPr>
      </w:pPr>
    </w:p>
    <w:p w14:paraId="5685FB84" w14:textId="77777777" w:rsidR="002758FA" w:rsidRPr="0013691F" w:rsidRDefault="002758FA" w:rsidP="002758FA">
      <w:pPr>
        <w:spacing w:after="160" w:line="259" w:lineRule="auto"/>
        <w:contextualSpacing/>
        <w:rPr>
          <w:rFonts w:ascii="Arial" w:eastAsia="Calibri" w:hAnsi="Arial" w:cs="Arial"/>
        </w:rPr>
      </w:pPr>
      <w:r w:rsidRPr="0013691F">
        <w:rPr>
          <w:rFonts w:ascii="Arial" w:eastAsia="Calibri" w:hAnsi="Arial" w:cs="Arial"/>
        </w:rPr>
        <w:t>El ajuste de tecnología para el procedimiento de endoprótesis aórtica debe ser necesariamente un monto fijo y aplicado al 100% de los casos, independiente del nivel de severidad. En efecto, la diferencia en los pesos relativos de los egresos que incluyen el dispositivo y que por ejemplo se observa en la Tabla 2, obedece a la diferencia en el costo esperado de los egresos respecto al costo medio de todos los egresos. Que un egreso tenga un peso mayor y como consecuencia un pago más alto, no significa que no requiere ajuste porque el costo del dispositivo está incluido, sino que ese tipo de egresos en particular requiere una mayor proporción de recursos en relación con todos los otros, independiente del ajuste.</w:t>
      </w:r>
    </w:p>
    <w:p w14:paraId="5685FB85" w14:textId="77777777" w:rsidR="002758FA" w:rsidRPr="0013691F" w:rsidRDefault="002758FA" w:rsidP="002758FA">
      <w:pPr>
        <w:spacing w:after="160" w:line="259" w:lineRule="auto"/>
        <w:contextualSpacing/>
        <w:rPr>
          <w:rFonts w:ascii="Arial" w:eastAsia="Calibri" w:hAnsi="Arial" w:cs="Arial"/>
        </w:rPr>
      </w:pPr>
    </w:p>
    <w:p w14:paraId="5685FB86" w14:textId="77777777" w:rsidR="002758FA" w:rsidRPr="0013691F" w:rsidRDefault="002758FA" w:rsidP="002758FA">
      <w:pPr>
        <w:spacing w:after="160" w:line="259" w:lineRule="auto"/>
        <w:contextualSpacing/>
        <w:rPr>
          <w:rFonts w:ascii="Arial" w:eastAsia="Calibri" w:hAnsi="Arial" w:cs="Arial"/>
        </w:rPr>
      </w:pPr>
      <w:r w:rsidRPr="0013691F">
        <w:rPr>
          <w:rFonts w:ascii="Arial" w:eastAsia="Calibri" w:hAnsi="Arial" w:cs="Arial"/>
        </w:rPr>
        <w:t xml:space="preserve">Para el año 2019, los 520 egresos de establecimientos públicos que incluyen el uso del dispositivo tienen un peso promedio de 3,53 y un precio de transferencia promedio de $7.704.375.- Por otro lado, el tratamiento quirúrgico de lesiones crónicas de la válvula </w:t>
      </w:r>
      <w:r w:rsidRPr="0013691F">
        <w:rPr>
          <w:rFonts w:ascii="Arial" w:eastAsia="Calibri" w:hAnsi="Arial" w:cs="Arial"/>
        </w:rPr>
        <w:lastRenderedPageBreak/>
        <w:t>aórtica en personas de 15 años y más del GES, se valoriza en un promedio de $12.346.931 en pacientes que se distribuyen equitativamente en complicados y no complicados</w:t>
      </w:r>
      <w:r w:rsidRPr="0013691F">
        <w:rPr>
          <w:rFonts w:ascii="Arial" w:eastAsia="Calibri" w:hAnsi="Arial" w:cs="Arial"/>
          <w:vertAlign w:val="superscript"/>
        </w:rPr>
        <w:footnoteReference w:id="3"/>
      </w:r>
      <w:r w:rsidRPr="0013691F">
        <w:rPr>
          <w:rFonts w:ascii="Arial" w:eastAsia="Calibri" w:hAnsi="Arial" w:cs="Arial"/>
        </w:rPr>
        <w:t>. Un ajuste tecnológico de $4.640.000.- por cada egreso, reconoce el costo promedio utilizado en el financiamiento histórico del uso de endoprótesis aórtica.</w:t>
      </w:r>
    </w:p>
    <w:p w14:paraId="5685FB87" w14:textId="77777777" w:rsidR="002758FA" w:rsidRPr="0013691F" w:rsidRDefault="002758FA" w:rsidP="002758FA">
      <w:pPr>
        <w:spacing w:after="160" w:line="259" w:lineRule="auto"/>
        <w:contextualSpacing/>
        <w:rPr>
          <w:rFonts w:ascii="Arial" w:eastAsia="Calibri" w:hAnsi="Arial" w:cs="Arial"/>
        </w:rPr>
      </w:pPr>
    </w:p>
    <w:p w14:paraId="5685FB88" w14:textId="77777777" w:rsidR="002758FA" w:rsidRPr="0013691F" w:rsidRDefault="002758FA" w:rsidP="002758FA">
      <w:pPr>
        <w:spacing w:after="160" w:line="259" w:lineRule="auto"/>
        <w:contextualSpacing/>
        <w:rPr>
          <w:rFonts w:ascii="Arial" w:eastAsia="Calibri" w:hAnsi="Arial" w:cs="Arial"/>
        </w:rPr>
      </w:pPr>
      <w:r w:rsidRPr="0013691F">
        <w:rPr>
          <w:rFonts w:ascii="Arial" w:eastAsia="Calibri" w:hAnsi="Arial" w:cs="Arial"/>
        </w:rPr>
        <w:t>En la elaboración del ajuste, se revisaron los valores de los dispositivos en Convenio Marco y Licitaciones Públicas.</w:t>
      </w:r>
    </w:p>
    <w:p w14:paraId="5685FB89" w14:textId="77777777" w:rsidR="002758FA" w:rsidRPr="0013691F" w:rsidRDefault="002758FA" w:rsidP="002758FA">
      <w:pPr>
        <w:spacing w:after="160" w:line="259" w:lineRule="auto"/>
        <w:contextualSpacing/>
        <w:jc w:val="center"/>
        <w:rPr>
          <w:rFonts w:ascii="Arial" w:eastAsia="Calibri" w:hAnsi="Arial" w:cs="Arial"/>
        </w:rPr>
      </w:pPr>
    </w:p>
    <w:p w14:paraId="5685FB8A" w14:textId="77777777" w:rsidR="002758FA" w:rsidRPr="0013691F" w:rsidRDefault="002758FA" w:rsidP="002758FA">
      <w:pPr>
        <w:spacing w:after="160" w:line="259" w:lineRule="auto"/>
        <w:contextualSpacing/>
        <w:rPr>
          <w:rFonts w:ascii="Arial" w:eastAsia="Calibri" w:hAnsi="Arial" w:cs="Arial"/>
        </w:rPr>
      </w:pPr>
      <w:r w:rsidRPr="0013691F">
        <w:rPr>
          <w:rFonts w:ascii="Arial" w:eastAsia="Calibri" w:hAnsi="Arial" w:cs="Arial"/>
        </w:rPr>
        <w:t xml:space="preserve">La implementación del ajuste supone la revisión clínica de los casos por parte de FONASA y la elaboración de un documento con buenas prácticas de codificación de estos egresos. </w:t>
      </w:r>
    </w:p>
    <w:p w14:paraId="5685FB8B" w14:textId="77777777" w:rsidR="002758FA" w:rsidRPr="0013691F" w:rsidRDefault="002758FA" w:rsidP="002758FA">
      <w:pPr>
        <w:spacing w:after="160" w:line="259" w:lineRule="auto"/>
        <w:contextualSpacing/>
        <w:jc w:val="center"/>
        <w:rPr>
          <w:rFonts w:ascii="Arial" w:eastAsia="Calibri" w:hAnsi="Arial" w:cs="Arial"/>
          <w:highlight w:val="yellow"/>
          <w:u w:val="single"/>
        </w:rPr>
      </w:pPr>
    </w:p>
    <w:p w14:paraId="5685FB8C" w14:textId="77777777" w:rsidR="002758FA" w:rsidRPr="0013691F" w:rsidRDefault="002758FA" w:rsidP="002758FA">
      <w:pPr>
        <w:spacing w:after="160" w:line="259" w:lineRule="auto"/>
        <w:contextualSpacing/>
        <w:rPr>
          <w:rFonts w:ascii="Arial" w:eastAsia="Calibri" w:hAnsi="Arial" w:cs="Arial"/>
        </w:rPr>
      </w:pPr>
      <w:r w:rsidRPr="0013691F">
        <w:rPr>
          <w:rFonts w:ascii="Arial" w:eastAsia="Calibri" w:hAnsi="Arial" w:cs="Arial"/>
          <w:b/>
          <w:bCs/>
        </w:rPr>
        <w:t>Resumen:</w:t>
      </w:r>
    </w:p>
    <w:p w14:paraId="5685FB8D" w14:textId="77777777" w:rsidR="002758FA" w:rsidRPr="004B57A1" w:rsidRDefault="002758FA" w:rsidP="002758FA">
      <w:pPr>
        <w:spacing w:after="160" w:line="259" w:lineRule="auto"/>
        <w:contextualSpacing/>
        <w:rPr>
          <w:rFonts w:ascii="Arial Narrow" w:eastAsia="Calibri" w:hAnsi="Arial Narrow"/>
        </w:rPr>
      </w:pPr>
      <w:r>
        <w:rPr>
          <w:rFonts w:ascii="Arial Narrow" w:eastAsia="Calibri" w:hAnsi="Arial Narrow"/>
          <w:noProof/>
          <w:lang w:eastAsia="es-CL"/>
        </w:rPr>
        <w:drawing>
          <wp:inline distT="0" distB="0" distL="0" distR="0" wp14:anchorId="5685FC53" wp14:editId="5685FC54">
            <wp:extent cx="5603240" cy="1754505"/>
            <wp:effectExtent l="0" t="0" r="0" b="0"/>
            <wp:docPr id="1090" name="Imagen 1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03240" cy="1754505"/>
                    </a:xfrm>
                    <a:prstGeom prst="rect">
                      <a:avLst/>
                    </a:prstGeom>
                    <a:noFill/>
                    <a:ln>
                      <a:noFill/>
                    </a:ln>
                  </pic:spPr>
                </pic:pic>
              </a:graphicData>
            </a:graphic>
          </wp:inline>
        </w:drawing>
      </w:r>
    </w:p>
    <w:p w14:paraId="5685FB8E" w14:textId="77777777" w:rsidR="002758FA" w:rsidRPr="004B57A1" w:rsidRDefault="002758FA" w:rsidP="002758FA">
      <w:pPr>
        <w:spacing w:after="160" w:line="259" w:lineRule="auto"/>
        <w:contextualSpacing/>
        <w:rPr>
          <w:rFonts w:ascii="Arial Narrow" w:eastAsia="Calibri" w:hAnsi="Arial Narrow"/>
        </w:rPr>
      </w:pPr>
      <w:r w:rsidRPr="004B57A1">
        <w:rPr>
          <w:rFonts w:ascii="Arial Narrow" w:eastAsia="Calibri" w:hAnsi="Arial Narrow"/>
        </w:rPr>
        <w:t xml:space="preserve">Recursos 2021: </w:t>
      </w:r>
      <w:r w:rsidRPr="004B57A1">
        <w:rPr>
          <w:rFonts w:ascii="Arial Narrow" w:eastAsia="Calibri" w:hAnsi="Arial Narrow"/>
          <w:b/>
          <w:bCs/>
        </w:rPr>
        <w:t>M$2.412.800.-</w:t>
      </w:r>
      <w:r w:rsidRPr="004B57A1">
        <w:rPr>
          <w:rFonts w:ascii="Arial Narrow" w:eastAsia="Calibri" w:hAnsi="Arial Narrow"/>
        </w:rPr>
        <w:t xml:space="preserve"> (520 x $4.640.000) </w:t>
      </w:r>
    </w:p>
    <w:p w14:paraId="5685FB8F" w14:textId="77777777" w:rsidR="002758FA" w:rsidRPr="004B57A1" w:rsidRDefault="002758FA" w:rsidP="002758FA">
      <w:pPr>
        <w:spacing w:after="160" w:line="259" w:lineRule="auto"/>
        <w:contextualSpacing/>
        <w:rPr>
          <w:rFonts w:ascii="Arial Narrow" w:eastAsia="Calibri" w:hAnsi="Arial Narrow"/>
        </w:rPr>
      </w:pPr>
    </w:p>
    <w:p w14:paraId="5685FB90" w14:textId="77777777" w:rsidR="002758FA" w:rsidRPr="004B57A1" w:rsidRDefault="002758FA" w:rsidP="002758FA">
      <w:pPr>
        <w:spacing w:after="160" w:line="259" w:lineRule="auto"/>
        <w:contextualSpacing/>
        <w:rPr>
          <w:rFonts w:ascii="Arial Narrow" w:eastAsia="Calibri" w:hAnsi="Arial Narrow"/>
        </w:rPr>
      </w:pPr>
    </w:p>
    <w:p w14:paraId="5685FB91" w14:textId="77777777" w:rsidR="002758FA" w:rsidRPr="004B57A1" w:rsidRDefault="002758FA" w:rsidP="002758FA">
      <w:pPr>
        <w:spacing w:after="160" w:line="259" w:lineRule="auto"/>
        <w:contextualSpacing/>
        <w:rPr>
          <w:rFonts w:ascii="Arial Narrow" w:eastAsia="Calibri" w:hAnsi="Arial Narrow"/>
        </w:rPr>
      </w:pPr>
    </w:p>
    <w:p w14:paraId="5685FB92" w14:textId="77777777" w:rsidR="002758FA" w:rsidRPr="0013691F" w:rsidRDefault="002758FA" w:rsidP="002758FA">
      <w:pPr>
        <w:numPr>
          <w:ilvl w:val="0"/>
          <w:numId w:val="20"/>
        </w:numPr>
        <w:shd w:val="clear" w:color="auto" w:fill="D9D9D9"/>
        <w:spacing w:after="160" w:line="259" w:lineRule="auto"/>
        <w:contextualSpacing/>
        <w:jc w:val="left"/>
        <w:rPr>
          <w:rFonts w:ascii="Arial" w:eastAsia="Calibri" w:hAnsi="Arial" w:cs="Arial"/>
          <w:b/>
          <w:bCs/>
        </w:rPr>
      </w:pPr>
      <w:r w:rsidRPr="0013691F">
        <w:rPr>
          <w:rFonts w:ascii="Arial" w:eastAsia="Calibri" w:hAnsi="Arial" w:cs="Arial"/>
          <w:b/>
          <w:bCs/>
        </w:rPr>
        <w:t>Ajuste de tecnología para insuficiencia cardíaca avanzada.</w:t>
      </w:r>
    </w:p>
    <w:p w14:paraId="5685FB93" w14:textId="77777777" w:rsidR="002758FA" w:rsidRPr="0013691F" w:rsidRDefault="002758FA" w:rsidP="002758FA">
      <w:pPr>
        <w:spacing w:after="160" w:line="259" w:lineRule="auto"/>
        <w:contextualSpacing/>
        <w:rPr>
          <w:rFonts w:ascii="Arial" w:eastAsia="Calibri" w:hAnsi="Arial" w:cs="Arial"/>
          <w:highlight w:val="yellow"/>
          <w:u w:val="single"/>
        </w:rPr>
      </w:pPr>
    </w:p>
    <w:p w14:paraId="5685FB94" w14:textId="77777777" w:rsidR="002758FA" w:rsidRPr="0013691F" w:rsidRDefault="002758FA" w:rsidP="002758FA">
      <w:pPr>
        <w:spacing w:after="160" w:line="259" w:lineRule="auto"/>
        <w:contextualSpacing/>
        <w:rPr>
          <w:rFonts w:ascii="Arial" w:eastAsia="Calibri" w:hAnsi="Arial" w:cs="Arial"/>
        </w:rPr>
      </w:pPr>
      <w:r w:rsidRPr="0013691F">
        <w:rPr>
          <w:rFonts w:ascii="Arial" w:eastAsia="Calibri" w:hAnsi="Arial" w:cs="Arial"/>
        </w:rPr>
        <w:t>La insuficiencia cardíaca es una enfermedad con tasas altas de incidencia y prevalencia en el mundo, que en el extremo producen muerte súbita de naturaleza cardíaca. En la actualidad existen intervenciones para el tratamiento de la insuficiencia cardíaca avanzada como el cardio desfibrilador, que es un dispositivo que detecta cualquier latido cardíaco rápido y potencialmente mortal (arritmia) y envía rápidamente un electrochoque al corazón para transformar el ritmo de nuevo a la normalidad. En algunos pacientes, los ventrículos no solamente se contraen poco, sino que además lo hacen de manera desincronizada, lo que disminuye aún más el rendimiento cardíaco. En estos casos el tratamiento incluye un desfibrilador con resincronización cardíaca.</w:t>
      </w:r>
    </w:p>
    <w:p w14:paraId="5685FB95" w14:textId="77777777" w:rsidR="002758FA" w:rsidRPr="0013691F" w:rsidRDefault="002758FA" w:rsidP="002758FA">
      <w:pPr>
        <w:spacing w:after="160" w:line="259" w:lineRule="auto"/>
        <w:contextualSpacing/>
        <w:rPr>
          <w:rFonts w:ascii="Arial" w:eastAsia="Calibri" w:hAnsi="Arial" w:cs="Arial"/>
        </w:rPr>
      </w:pPr>
    </w:p>
    <w:p w14:paraId="5685FB96" w14:textId="77777777" w:rsidR="002758FA" w:rsidRPr="0013691F" w:rsidRDefault="002758FA" w:rsidP="002758FA">
      <w:pPr>
        <w:spacing w:after="160" w:line="259" w:lineRule="auto"/>
        <w:contextualSpacing/>
        <w:rPr>
          <w:rFonts w:ascii="Arial" w:eastAsia="Calibri" w:hAnsi="Arial" w:cs="Arial"/>
        </w:rPr>
      </w:pPr>
      <w:r w:rsidRPr="0013691F">
        <w:rPr>
          <w:rFonts w:ascii="Arial" w:eastAsia="Calibri" w:hAnsi="Arial" w:cs="Arial"/>
        </w:rPr>
        <w:t xml:space="preserve">El reconocimiento de este ajuste de tecnología tiene relación a que el consumo de recursos expresado en el peso relativo de los egresos no da cuenta completamente del costo asociado al dispositivo utilizado. En este caso específico se cumple con las características deseadas de fácil identificación, especificidad, frecuencia y valores de referencia. </w:t>
      </w:r>
    </w:p>
    <w:p w14:paraId="5685FB97" w14:textId="77777777" w:rsidR="002758FA" w:rsidRPr="0013691F" w:rsidRDefault="002758FA" w:rsidP="002758FA">
      <w:pPr>
        <w:spacing w:after="160" w:line="259" w:lineRule="auto"/>
        <w:contextualSpacing/>
        <w:rPr>
          <w:rFonts w:ascii="Arial" w:eastAsia="Calibri" w:hAnsi="Arial" w:cs="Arial"/>
        </w:rPr>
      </w:pPr>
    </w:p>
    <w:p w14:paraId="5685FB98" w14:textId="77777777" w:rsidR="002758FA" w:rsidRPr="0013691F" w:rsidRDefault="002758FA" w:rsidP="002758FA">
      <w:pPr>
        <w:spacing w:after="160" w:line="259" w:lineRule="auto"/>
        <w:contextualSpacing/>
        <w:rPr>
          <w:rFonts w:ascii="Arial" w:eastAsia="Calibri" w:hAnsi="Arial" w:cs="Arial"/>
        </w:rPr>
      </w:pPr>
      <w:r w:rsidRPr="0013691F">
        <w:rPr>
          <w:rFonts w:ascii="Arial" w:eastAsia="Calibri" w:hAnsi="Arial" w:cs="Arial"/>
        </w:rPr>
        <w:lastRenderedPageBreak/>
        <w:t>En efecto, los códigos CIE9 registrados en el CMBD (Tabla 3) permiten identificar con certeza la utilización del desfibrilador para insuficiencia cardiaca avanzada:</w:t>
      </w:r>
    </w:p>
    <w:p w14:paraId="5685FB99" w14:textId="77777777" w:rsidR="002758FA" w:rsidRPr="0013691F" w:rsidRDefault="002758FA" w:rsidP="002758FA">
      <w:pPr>
        <w:spacing w:after="160" w:line="259" w:lineRule="auto"/>
        <w:contextualSpacing/>
        <w:rPr>
          <w:rFonts w:ascii="Arial" w:eastAsia="Calibri" w:hAnsi="Arial" w:cs="Arial"/>
        </w:rPr>
      </w:pPr>
    </w:p>
    <w:p w14:paraId="5685FB9A" w14:textId="77777777" w:rsidR="002758FA" w:rsidRPr="0013691F" w:rsidRDefault="002758FA" w:rsidP="002758FA">
      <w:pPr>
        <w:spacing w:after="160" w:line="259" w:lineRule="auto"/>
        <w:contextualSpacing/>
        <w:rPr>
          <w:rFonts w:ascii="Arial" w:eastAsia="Calibri" w:hAnsi="Arial" w:cs="Arial"/>
        </w:rPr>
      </w:pPr>
      <w:r w:rsidRPr="0013691F">
        <w:rPr>
          <w:rFonts w:ascii="Arial" w:eastAsia="Calibri" w:hAnsi="Arial" w:cs="Arial"/>
        </w:rPr>
        <w:t>Tabla 3</w:t>
      </w:r>
    </w:p>
    <w:p w14:paraId="5685FB9B" w14:textId="77777777" w:rsidR="002758FA" w:rsidRPr="0013691F" w:rsidRDefault="002758FA" w:rsidP="002758FA">
      <w:pPr>
        <w:spacing w:after="160" w:line="259" w:lineRule="auto"/>
        <w:contextualSpacing/>
        <w:rPr>
          <w:rFonts w:ascii="Arial" w:eastAsia="Calibri" w:hAnsi="Arial" w:cs="Arial"/>
          <w:u w:val="single"/>
        </w:rPr>
      </w:pPr>
      <w:r w:rsidRPr="0013691F">
        <w:rPr>
          <w:rFonts w:ascii="Arial" w:eastAsia="Calibri" w:hAnsi="Arial" w:cs="Arial"/>
        </w:rPr>
        <w:t>Procedimientos asociados al uso de desfibrilador con y sin resincronizador.</w:t>
      </w:r>
    </w:p>
    <w:p w14:paraId="5685FB9C" w14:textId="77777777" w:rsidR="002758FA" w:rsidRPr="0013691F" w:rsidRDefault="002758FA" w:rsidP="002758FA">
      <w:pPr>
        <w:spacing w:after="160" w:line="259" w:lineRule="auto"/>
        <w:contextualSpacing/>
        <w:rPr>
          <w:rFonts w:ascii="Arial" w:eastAsia="Calibri" w:hAnsi="Arial" w:cs="Arial"/>
          <w:u w:val="single"/>
        </w:rPr>
      </w:pPr>
      <w:r w:rsidRPr="0013691F">
        <w:rPr>
          <w:rFonts w:ascii="Arial" w:eastAsia="Calibri" w:hAnsi="Arial" w:cs="Arial"/>
          <w:noProof/>
          <w:u w:val="single"/>
          <w:lang w:eastAsia="es-CL"/>
        </w:rPr>
        <mc:AlternateContent>
          <mc:Choice Requires="wpc">
            <w:drawing>
              <wp:inline distT="0" distB="0" distL="0" distR="0" wp14:anchorId="5685FC55" wp14:editId="5685FC56">
                <wp:extent cx="5010150" cy="1874520"/>
                <wp:effectExtent l="0" t="0" r="0" b="11430"/>
                <wp:docPr id="1698" name="Lienzo 16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51" name="Rectangle 566"/>
                        <wps:cNvSpPr>
                          <a:spLocks noChangeArrowheads="1"/>
                        </wps:cNvSpPr>
                        <wps:spPr bwMode="auto">
                          <a:xfrm>
                            <a:off x="0" y="0"/>
                            <a:ext cx="4962525" cy="1762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2" name="Rectangle 567"/>
                        <wps:cNvSpPr>
                          <a:spLocks noChangeArrowheads="1"/>
                        </wps:cNvSpPr>
                        <wps:spPr bwMode="auto">
                          <a:xfrm>
                            <a:off x="95250" y="71755"/>
                            <a:ext cx="112077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7E" w14:textId="77777777" w:rsidR="002758FA" w:rsidRPr="000E565B" w:rsidRDefault="002758FA" w:rsidP="002758FA">
                              <w:pPr>
                                <w:rPr>
                                  <w:rFonts w:ascii="Arial Narrow" w:hAnsi="Arial Narrow"/>
                                </w:rPr>
                              </w:pPr>
                              <w:r w:rsidRPr="000E565B">
                                <w:rPr>
                                  <w:rFonts w:ascii="Arial Narrow" w:hAnsi="Arial Narrow" w:cs="Calibri"/>
                                  <w:b/>
                                  <w:bCs/>
                                  <w:color w:val="000000"/>
                                  <w:lang w:val="en-US"/>
                                </w:rPr>
                                <w:t>Ajuste de tecnología</w:t>
                              </w:r>
                            </w:p>
                          </w:txbxContent>
                        </wps:txbx>
                        <wps:bodyPr rot="0" vert="horz" wrap="none" lIns="0" tIns="0" rIns="0" bIns="0" anchor="t" anchorCtr="0">
                          <a:spAutoFit/>
                        </wps:bodyPr>
                      </wps:wsp>
                      <wps:wsp>
                        <wps:cNvPr id="1653" name="Rectangle 568"/>
                        <wps:cNvSpPr>
                          <a:spLocks noChangeArrowheads="1"/>
                        </wps:cNvSpPr>
                        <wps:spPr bwMode="auto">
                          <a:xfrm>
                            <a:off x="1490345" y="71755"/>
                            <a:ext cx="45847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7F" w14:textId="77777777" w:rsidR="002758FA" w:rsidRPr="000E565B" w:rsidRDefault="002758FA" w:rsidP="002758FA">
                              <w:pPr>
                                <w:rPr>
                                  <w:rFonts w:ascii="Arial Narrow" w:hAnsi="Arial Narrow"/>
                                </w:rPr>
                              </w:pPr>
                              <w:r w:rsidRPr="000E565B">
                                <w:rPr>
                                  <w:rFonts w:ascii="Arial Narrow" w:hAnsi="Arial Narrow" w:cs="Calibri"/>
                                  <w:b/>
                                  <w:bCs/>
                                  <w:color w:val="000000"/>
                                  <w:lang w:val="en-US"/>
                                </w:rPr>
                                <w:t>Códigos</w:t>
                              </w:r>
                            </w:p>
                          </w:txbxContent>
                        </wps:txbx>
                        <wps:bodyPr rot="0" vert="horz" wrap="none" lIns="0" tIns="0" rIns="0" bIns="0" anchor="t" anchorCtr="0">
                          <a:spAutoFit/>
                        </wps:bodyPr>
                      </wps:wsp>
                      <wps:wsp>
                        <wps:cNvPr id="1654" name="Rectangle 569"/>
                        <wps:cNvSpPr>
                          <a:spLocks noChangeArrowheads="1"/>
                        </wps:cNvSpPr>
                        <wps:spPr bwMode="auto">
                          <a:xfrm>
                            <a:off x="3218815" y="71755"/>
                            <a:ext cx="65595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80" w14:textId="77777777" w:rsidR="002758FA" w:rsidRPr="000E565B" w:rsidRDefault="002758FA" w:rsidP="002758FA">
                              <w:pPr>
                                <w:rPr>
                                  <w:rFonts w:ascii="Arial Narrow" w:hAnsi="Arial Narrow"/>
                                </w:rPr>
                              </w:pPr>
                              <w:r w:rsidRPr="000E565B">
                                <w:rPr>
                                  <w:rFonts w:ascii="Arial Narrow" w:hAnsi="Arial Narrow" w:cs="Calibri"/>
                                  <w:b/>
                                  <w:bCs/>
                                  <w:color w:val="000000"/>
                                  <w:lang w:val="en-US"/>
                                </w:rPr>
                                <w:t>Descripción</w:t>
                              </w:r>
                            </w:p>
                          </w:txbxContent>
                        </wps:txbx>
                        <wps:bodyPr rot="0" vert="horz" wrap="none" lIns="0" tIns="0" rIns="0" bIns="0" anchor="t" anchorCtr="0">
                          <a:spAutoFit/>
                        </wps:bodyPr>
                      </wps:wsp>
                      <wps:wsp>
                        <wps:cNvPr id="1655" name="Rectangle 570"/>
                        <wps:cNvSpPr>
                          <a:spLocks noChangeArrowheads="1"/>
                        </wps:cNvSpPr>
                        <wps:spPr bwMode="auto">
                          <a:xfrm>
                            <a:off x="213995" y="452755"/>
                            <a:ext cx="85979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81" w14:textId="77777777" w:rsidR="002758FA" w:rsidRPr="000E565B" w:rsidRDefault="002758FA" w:rsidP="002758FA">
                              <w:pPr>
                                <w:rPr>
                                  <w:rFonts w:ascii="Arial Narrow" w:hAnsi="Arial Narrow"/>
                                </w:rPr>
                              </w:pPr>
                              <w:r w:rsidRPr="000E565B">
                                <w:rPr>
                                  <w:rFonts w:ascii="Arial Narrow" w:hAnsi="Arial Narrow" w:cs="Calibri"/>
                                  <w:color w:val="000000"/>
                                  <w:lang w:val="en-US"/>
                                </w:rPr>
                                <w:t>Desfibrilador VVI</w:t>
                              </w:r>
                            </w:p>
                          </w:txbxContent>
                        </wps:txbx>
                        <wps:bodyPr rot="0" vert="horz" wrap="none" lIns="0" tIns="0" rIns="0" bIns="0" anchor="t" anchorCtr="0">
                          <a:spAutoFit/>
                        </wps:bodyPr>
                      </wps:wsp>
                      <wps:wsp>
                        <wps:cNvPr id="1656" name="Rectangle 571"/>
                        <wps:cNvSpPr>
                          <a:spLocks noChangeArrowheads="1"/>
                        </wps:cNvSpPr>
                        <wps:spPr bwMode="auto">
                          <a:xfrm>
                            <a:off x="1561465" y="452755"/>
                            <a:ext cx="28702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82" w14:textId="77777777" w:rsidR="002758FA" w:rsidRPr="000E565B" w:rsidRDefault="002758FA" w:rsidP="002758FA">
                              <w:pPr>
                                <w:rPr>
                                  <w:rFonts w:ascii="Arial Narrow" w:hAnsi="Arial Narrow"/>
                                </w:rPr>
                              </w:pPr>
                              <w:r w:rsidRPr="000E565B">
                                <w:rPr>
                                  <w:rFonts w:ascii="Arial Narrow" w:hAnsi="Arial Narrow" w:cs="Calibri"/>
                                  <w:color w:val="000000"/>
                                  <w:lang w:val="en-US"/>
                                </w:rPr>
                                <w:t>37.94</w:t>
                              </w:r>
                            </w:p>
                          </w:txbxContent>
                        </wps:txbx>
                        <wps:bodyPr rot="0" vert="horz" wrap="none" lIns="0" tIns="0" rIns="0" bIns="0" anchor="t" anchorCtr="0">
                          <a:spAutoFit/>
                        </wps:bodyPr>
                      </wps:wsp>
                      <wps:wsp>
                        <wps:cNvPr id="1657" name="Rectangle 572"/>
                        <wps:cNvSpPr>
                          <a:spLocks noChangeArrowheads="1"/>
                        </wps:cNvSpPr>
                        <wps:spPr bwMode="auto">
                          <a:xfrm>
                            <a:off x="182245" y="793750"/>
                            <a:ext cx="92329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83" w14:textId="77777777" w:rsidR="002758FA" w:rsidRPr="000E565B" w:rsidRDefault="002758FA" w:rsidP="002758FA">
                              <w:pPr>
                                <w:rPr>
                                  <w:rFonts w:ascii="Arial Narrow" w:hAnsi="Arial Narrow"/>
                                </w:rPr>
                              </w:pPr>
                              <w:r w:rsidRPr="000E565B">
                                <w:rPr>
                                  <w:rFonts w:ascii="Arial Narrow" w:hAnsi="Arial Narrow" w:cs="Calibri"/>
                                  <w:color w:val="000000"/>
                                  <w:lang w:val="en-US"/>
                                </w:rPr>
                                <w:t>Desfibrilador DDD</w:t>
                              </w:r>
                            </w:p>
                          </w:txbxContent>
                        </wps:txbx>
                        <wps:bodyPr rot="0" vert="horz" wrap="none" lIns="0" tIns="0" rIns="0" bIns="0" anchor="t" anchorCtr="0">
                          <a:spAutoFit/>
                        </wps:bodyPr>
                      </wps:wsp>
                      <wps:wsp>
                        <wps:cNvPr id="1658" name="Rectangle 573"/>
                        <wps:cNvSpPr>
                          <a:spLocks noChangeArrowheads="1"/>
                        </wps:cNvSpPr>
                        <wps:spPr bwMode="auto">
                          <a:xfrm>
                            <a:off x="166370" y="1007745"/>
                            <a:ext cx="95885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84" w14:textId="77777777" w:rsidR="002758FA" w:rsidRPr="000E565B" w:rsidRDefault="002758FA" w:rsidP="002758FA">
                              <w:pPr>
                                <w:rPr>
                                  <w:rFonts w:ascii="Arial Narrow" w:hAnsi="Arial Narrow"/>
                                </w:rPr>
                              </w:pPr>
                              <w:r w:rsidRPr="000E565B">
                                <w:rPr>
                                  <w:rFonts w:ascii="Arial Narrow" w:hAnsi="Arial Narrow" w:cs="Calibri"/>
                                  <w:color w:val="000000"/>
                                  <w:lang w:val="en-US"/>
                                </w:rPr>
                                <w:t xml:space="preserve">Desfibrilador VVI + </w:t>
                              </w:r>
                            </w:p>
                          </w:txbxContent>
                        </wps:txbx>
                        <wps:bodyPr rot="0" vert="horz" wrap="none" lIns="0" tIns="0" rIns="0" bIns="0" anchor="t" anchorCtr="0">
                          <a:spAutoFit/>
                        </wps:bodyPr>
                      </wps:wsp>
                      <wps:wsp>
                        <wps:cNvPr id="1659" name="Rectangle 574"/>
                        <wps:cNvSpPr>
                          <a:spLocks noChangeArrowheads="1"/>
                        </wps:cNvSpPr>
                        <wps:spPr bwMode="auto">
                          <a:xfrm>
                            <a:off x="245745" y="1174750"/>
                            <a:ext cx="82804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85" w14:textId="77777777" w:rsidR="002758FA" w:rsidRPr="000E565B" w:rsidRDefault="002758FA" w:rsidP="002758FA">
                              <w:pPr>
                                <w:rPr>
                                  <w:rFonts w:ascii="Arial Narrow" w:hAnsi="Arial Narrow"/>
                                </w:rPr>
                              </w:pPr>
                              <w:r w:rsidRPr="000E565B">
                                <w:rPr>
                                  <w:rFonts w:ascii="Arial Narrow" w:hAnsi="Arial Narrow" w:cs="Calibri"/>
                                  <w:color w:val="000000"/>
                                  <w:lang w:val="en-US"/>
                                </w:rPr>
                                <w:t>Resincronizador</w:t>
                              </w:r>
                            </w:p>
                          </w:txbxContent>
                        </wps:txbx>
                        <wps:bodyPr rot="0" vert="horz" wrap="none" lIns="0" tIns="0" rIns="0" bIns="0" anchor="t" anchorCtr="0">
                          <a:spAutoFit/>
                        </wps:bodyPr>
                      </wps:wsp>
                      <wps:wsp>
                        <wps:cNvPr id="1660" name="Rectangle 575"/>
                        <wps:cNvSpPr>
                          <a:spLocks noChangeArrowheads="1"/>
                        </wps:cNvSpPr>
                        <wps:spPr bwMode="auto">
                          <a:xfrm>
                            <a:off x="134620" y="1397000"/>
                            <a:ext cx="102171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86" w14:textId="77777777" w:rsidR="002758FA" w:rsidRPr="000E565B" w:rsidRDefault="002758FA" w:rsidP="002758FA">
                              <w:pPr>
                                <w:rPr>
                                  <w:rFonts w:ascii="Arial Narrow" w:hAnsi="Arial Narrow"/>
                                </w:rPr>
                              </w:pPr>
                              <w:r w:rsidRPr="000E565B">
                                <w:rPr>
                                  <w:rFonts w:ascii="Arial Narrow" w:hAnsi="Arial Narrow" w:cs="Calibri"/>
                                  <w:color w:val="000000"/>
                                  <w:lang w:val="en-US"/>
                                </w:rPr>
                                <w:t xml:space="preserve">Desfibrilador DDD + </w:t>
                              </w:r>
                            </w:p>
                          </w:txbxContent>
                        </wps:txbx>
                        <wps:bodyPr rot="0" vert="horz" wrap="none" lIns="0" tIns="0" rIns="0" bIns="0" anchor="t" anchorCtr="0">
                          <a:spAutoFit/>
                        </wps:bodyPr>
                      </wps:wsp>
                      <wps:wsp>
                        <wps:cNvPr id="1661" name="Rectangle 576"/>
                        <wps:cNvSpPr>
                          <a:spLocks noChangeArrowheads="1"/>
                        </wps:cNvSpPr>
                        <wps:spPr bwMode="auto">
                          <a:xfrm>
                            <a:off x="245745" y="1563370"/>
                            <a:ext cx="82804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87" w14:textId="77777777" w:rsidR="002758FA" w:rsidRPr="000E565B" w:rsidRDefault="002758FA" w:rsidP="002758FA">
                              <w:pPr>
                                <w:rPr>
                                  <w:rFonts w:ascii="Arial Narrow" w:hAnsi="Arial Narrow"/>
                                </w:rPr>
                              </w:pPr>
                              <w:r w:rsidRPr="000E565B">
                                <w:rPr>
                                  <w:rFonts w:ascii="Arial Narrow" w:hAnsi="Arial Narrow" w:cs="Calibri"/>
                                  <w:color w:val="000000"/>
                                  <w:lang w:val="en-US"/>
                                </w:rPr>
                                <w:t>Resincronizador</w:t>
                              </w:r>
                            </w:p>
                          </w:txbxContent>
                        </wps:txbx>
                        <wps:bodyPr rot="0" vert="horz" wrap="none" lIns="0" tIns="0" rIns="0" bIns="0" anchor="t" anchorCtr="0">
                          <a:spAutoFit/>
                        </wps:bodyPr>
                      </wps:wsp>
                      <wps:wsp>
                        <wps:cNvPr id="1662" name="Rectangle 577"/>
                        <wps:cNvSpPr>
                          <a:spLocks noChangeArrowheads="1"/>
                        </wps:cNvSpPr>
                        <wps:spPr bwMode="auto">
                          <a:xfrm>
                            <a:off x="2132330" y="389255"/>
                            <a:ext cx="151003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88" w14:textId="77777777" w:rsidR="002758FA" w:rsidRPr="000E565B" w:rsidRDefault="002758FA" w:rsidP="002758FA">
                              <w:pPr>
                                <w:rPr>
                                  <w:rFonts w:ascii="Arial Narrow" w:hAnsi="Arial Narrow"/>
                                </w:rPr>
                              </w:pPr>
                              <w:r w:rsidRPr="000E565B">
                                <w:rPr>
                                  <w:rFonts w:ascii="Arial Narrow" w:hAnsi="Arial Narrow" w:cs="Calibri"/>
                                  <w:color w:val="000000"/>
                                  <w:lang w:val="en-US"/>
                                </w:rPr>
                                <w:t xml:space="preserve"> Implantación o sustitución de </w:t>
                              </w:r>
                            </w:p>
                          </w:txbxContent>
                        </wps:txbx>
                        <wps:bodyPr rot="0" vert="horz" wrap="none" lIns="0" tIns="0" rIns="0" bIns="0" anchor="t" anchorCtr="0">
                          <a:spAutoFit/>
                        </wps:bodyPr>
                      </wps:wsp>
                      <wps:wsp>
                        <wps:cNvPr id="1663" name="Rectangle 578"/>
                        <wps:cNvSpPr>
                          <a:spLocks noChangeArrowheads="1"/>
                        </wps:cNvSpPr>
                        <wps:spPr bwMode="auto">
                          <a:xfrm>
                            <a:off x="2132330" y="555625"/>
                            <a:ext cx="270637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89" w14:textId="77777777" w:rsidR="002758FA" w:rsidRPr="000E565B" w:rsidRDefault="002758FA" w:rsidP="002758FA">
                              <w:pPr>
                                <w:rPr>
                                  <w:rFonts w:ascii="Arial Narrow" w:hAnsi="Arial Narrow"/>
                                </w:rPr>
                              </w:pPr>
                              <w:r w:rsidRPr="000E565B">
                                <w:rPr>
                                  <w:rFonts w:ascii="Arial Narrow" w:hAnsi="Arial Narrow" w:cs="Calibri"/>
                                  <w:color w:val="000000"/>
                                  <w:lang w:val="en-US"/>
                                </w:rPr>
                                <w:t xml:space="preserve">cardioversor/desfibrilador automático [CDAI], sistema </w:t>
                              </w:r>
                            </w:p>
                          </w:txbxContent>
                        </wps:txbx>
                        <wps:bodyPr rot="0" vert="horz" wrap="none" lIns="0" tIns="0" rIns="0" bIns="0" anchor="t" anchorCtr="0">
                          <a:spAutoFit/>
                        </wps:bodyPr>
                      </wps:wsp>
                      <wps:wsp>
                        <wps:cNvPr id="1664" name="Rectangle 579"/>
                        <wps:cNvSpPr>
                          <a:spLocks noChangeArrowheads="1"/>
                        </wps:cNvSpPr>
                        <wps:spPr bwMode="auto">
                          <a:xfrm>
                            <a:off x="2132330" y="721995"/>
                            <a:ext cx="46545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8A" w14:textId="77777777" w:rsidR="002758FA" w:rsidRPr="000E565B" w:rsidRDefault="002758FA" w:rsidP="002758FA">
                              <w:pPr>
                                <w:rPr>
                                  <w:rFonts w:ascii="Arial Narrow" w:hAnsi="Arial Narrow"/>
                                </w:rPr>
                              </w:pPr>
                              <w:r w:rsidRPr="000E565B">
                                <w:rPr>
                                  <w:rFonts w:ascii="Arial Narrow" w:hAnsi="Arial Narrow" w:cs="Calibri"/>
                                  <w:color w:val="000000"/>
                                  <w:lang w:val="en-US"/>
                                </w:rPr>
                                <w:t>completo</w:t>
                              </w:r>
                            </w:p>
                          </w:txbxContent>
                        </wps:txbx>
                        <wps:bodyPr rot="0" vert="horz" wrap="none" lIns="0" tIns="0" rIns="0" bIns="0" anchor="t" anchorCtr="0">
                          <a:spAutoFit/>
                        </wps:bodyPr>
                      </wps:wsp>
                      <wps:wsp>
                        <wps:cNvPr id="1665" name="Rectangle 580"/>
                        <wps:cNvSpPr>
                          <a:spLocks noChangeArrowheads="1"/>
                        </wps:cNvSpPr>
                        <wps:spPr bwMode="auto">
                          <a:xfrm>
                            <a:off x="1561465" y="1293495"/>
                            <a:ext cx="28702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8B" w14:textId="77777777" w:rsidR="002758FA" w:rsidRPr="000E565B" w:rsidRDefault="002758FA" w:rsidP="002758FA">
                              <w:pPr>
                                <w:rPr>
                                  <w:rFonts w:ascii="Arial Narrow" w:hAnsi="Arial Narrow"/>
                                </w:rPr>
                              </w:pPr>
                              <w:r w:rsidRPr="000E565B">
                                <w:rPr>
                                  <w:rFonts w:ascii="Arial Narrow" w:hAnsi="Arial Narrow" w:cs="Calibri"/>
                                  <w:color w:val="000000"/>
                                  <w:lang w:val="en-US"/>
                                </w:rPr>
                                <w:t>00.51</w:t>
                              </w:r>
                            </w:p>
                          </w:txbxContent>
                        </wps:txbx>
                        <wps:bodyPr rot="0" vert="horz" wrap="none" lIns="0" tIns="0" rIns="0" bIns="0" anchor="t" anchorCtr="0">
                          <a:spAutoFit/>
                        </wps:bodyPr>
                      </wps:wsp>
                      <wps:wsp>
                        <wps:cNvPr id="1666" name="Rectangle 581"/>
                        <wps:cNvSpPr>
                          <a:spLocks noChangeArrowheads="1"/>
                        </wps:cNvSpPr>
                        <wps:spPr bwMode="auto">
                          <a:xfrm>
                            <a:off x="2132330" y="1206500"/>
                            <a:ext cx="248412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8C" w14:textId="77777777" w:rsidR="002758FA" w:rsidRPr="000E565B" w:rsidRDefault="002758FA" w:rsidP="002758FA">
                              <w:pPr>
                                <w:rPr>
                                  <w:rFonts w:ascii="Arial Narrow" w:hAnsi="Arial Narrow"/>
                                </w:rPr>
                              </w:pPr>
                              <w:r w:rsidRPr="000E565B">
                                <w:rPr>
                                  <w:rFonts w:ascii="Arial Narrow" w:hAnsi="Arial Narrow" w:cs="Calibri"/>
                                  <w:color w:val="000000"/>
                                  <w:lang w:val="en-US"/>
                                </w:rPr>
                                <w:t xml:space="preserve">Implantación de desfibrilador de resincronización </w:t>
                              </w:r>
                            </w:p>
                          </w:txbxContent>
                        </wps:txbx>
                        <wps:bodyPr rot="0" vert="horz" wrap="none" lIns="0" tIns="0" rIns="0" bIns="0" anchor="t" anchorCtr="0">
                          <a:spAutoFit/>
                        </wps:bodyPr>
                      </wps:wsp>
                      <wps:wsp>
                        <wps:cNvPr id="1667" name="Rectangle 582"/>
                        <wps:cNvSpPr>
                          <a:spLocks noChangeArrowheads="1"/>
                        </wps:cNvSpPr>
                        <wps:spPr bwMode="auto">
                          <a:xfrm>
                            <a:off x="2132330" y="1372870"/>
                            <a:ext cx="159194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8D" w14:textId="77777777" w:rsidR="002758FA" w:rsidRPr="000E565B" w:rsidRDefault="002758FA" w:rsidP="002758FA">
                              <w:pPr>
                                <w:rPr>
                                  <w:rFonts w:ascii="Arial Narrow" w:hAnsi="Arial Narrow"/>
                                </w:rPr>
                              </w:pPr>
                              <w:r w:rsidRPr="000E565B">
                                <w:rPr>
                                  <w:rFonts w:ascii="Arial Narrow" w:hAnsi="Arial Narrow" w:cs="Calibri"/>
                                  <w:color w:val="000000"/>
                                </w:rPr>
                                <w:t>cardiaca, sistema total [CRT-D]</w:t>
                              </w:r>
                            </w:p>
                          </w:txbxContent>
                        </wps:txbx>
                        <wps:bodyPr rot="0" vert="horz" wrap="none" lIns="0" tIns="0" rIns="0" bIns="0" anchor="t" anchorCtr="0">
                          <a:spAutoFit/>
                        </wps:bodyPr>
                      </wps:wsp>
                      <wps:wsp>
                        <wps:cNvPr id="1668" name="Rectangle 583"/>
                        <wps:cNvSpPr>
                          <a:spLocks noChangeArrowheads="1"/>
                        </wps:cNvSpPr>
                        <wps:spPr bwMode="auto">
                          <a:xfrm>
                            <a:off x="0" y="0"/>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9" name="Rectangle 584"/>
                        <wps:cNvSpPr>
                          <a:spLocks noChangeArrowheads="1"/>
                        </wps:cNvSpPr>
                        <wps:spPr bwMode="auto">
                          <a:xfrm>
                            <a:off x="1292225" y="0"/>
                            <a:ext cx="762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0" name="Rectangle 585"/>
                        <wps:cNvSpPr>
                          <a:spLocks noChangeArrowheads="1"/>
                        </wps:cNvSpPr>
                        <wps:spPr bwMode="auto">
                          <a:xfrm>
                            <a:off x="2108835" y="0"/>
                            <a:ext cx="762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1" name="Rectangle 586"/>
                        <wps:cNvSpPr>
                          <a:spLocks noChangeArrowheads="1"/>
                        </wps:cNvSpPr>
                        <wps:spPr bwMode="auto">
                          <a:xfrm>
                            <a:off x="4954905" y="0"/>
                            <a:ext cx="762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2" name="Rectangle 587"/>
                        <wps:cNvSpPr>
                          <a:spLocks noChangeArrowheads="1"/>
                        </wps:cNvSpPr>
                        <wps:spPr bwMode="auto">
                          <a:xfrm>
                            <a:off x="0" y="278130"/>
                            <a:ext cx="4962525"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3" name="Line 588"/>
                        <wps:cNvCnPr/>
                        <wps:spPr bwMode="auto">
                          <a:xfrm>
                            <a:off x="1292225" y="294005"/>
                            <a:ext cx="0" cy="6743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74" name="Rectangle 589"/>
                        <wps:cNvSpPr>
                          <a:spLocks noChangeArrowheads="1"/>
                        </wps:cNvSpPr>
                        <wps:spPr bwMode="auto">
                          <a:xfrm>
                            <a:off x="1292225" y="294005"/>
                            <a:ext cx="7620" cy="6743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5" name="Rectangle 590"/>
                        <wps:cNvSpPr>
                          <a:spLocks noChangeArrowheads="1"/>
                        </wps:cNvSpPr>
                        <wps:spPr bwMode="auto">
                          <a:xfrm>
                            <a:off x="0" y="968375"/>
                            <a:ext cx="4962525"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6" name="Line 591"/>
                        <wps:cNvCnPr/>
                        <wps:spPr bwMode="auto">
                          <a:xfrm>
                            <a:off x="1292225" y="984250"/>
                            <a:ext cx="0" cy="7778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77" name="Rectangle 592"/>
                        <wps:cNvSpPr>
                          <a:spLocks noChangeArrowheads="1"/>
                        </wps:cNvSpPr>
                        <wps:spPr bwMode="auto">
                          <a:xfrm>
                            <a:off x="1292225" y="984250"/>
                            <a:ext cx="7620" cy="777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8" name="Line 593"/>
                        <wps:cNvCnPr/>
                        <wps:spPr bwMode="auto">
                          <a:xfrm>
                            <a:off x="0" y="1762125"/>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79" name="Rectangle 594"/>
                        <wps:cNvSpPr>
                          <a:spLocks noChangeArrowheads="1"/>
                        </wps:cNvSpPr>
                        <wps:spPr bwMode="auto">
                          <a:xfrm>
                            <a:off x="0" y="1762125"/>
                            <a:ext cx="825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0" name="Line 595"/>
                        <wps:cNvCnPr/>
                        <wps:spPr bwMode="auto">
                          <a:xfrm>
                            <a:off x="1292225" y="1762125"/>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81" name="Rectangle 596"/>
                        <wps:cNvSpPr>
                          <a:spLocks noChangeArrowheads="1"/>
                        </wps:cNvSpPr>
                        <wps:spPr bwMode="auto">
                          <a:xfrm>
                            <a:off x="1292225" y="1762125"/>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2" name="Line 597"/>
                        <wps:cNvCnPr/>
                        <wps:spPr bwMode="auto">
                          <a:xfrm>
                            <a:off x="2108835" y="1762125"/>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83" name="Rectangle 598"/>
                        <wps:cNvSpPr>
                          <a:spLocks noChangeArrowheads="1"/>
                        </wps:cNvSpPr>
                        <wps:spPr bwMode="auto">
                          <a:xfrm>
                            <a:off x="2108835" y="1762125"/>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4" name="Line 599"/>
                        <wps:cNvCnPr/>
                        <wps:spPr bwMode="auto">
                          <a:xfrm>
                            <a:off x="4954905" y="1762125"/>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85" name="Rectangle 600"/>
                        <wps:cNvSpPr>
                          <a:spLocks noChangeArrowheads="1"/>
                        </wps:cNvSpPr>
                        <wps:spPr bwMode="auto">
                          <a:xfrm>
                            <a:off x="4954905" y="1762125"/>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6" name="Line 601"/>
                        <wps:cNvCnPr/>
                        <wps:spPr bwMode="auto">
                          <a:xfrm>
                            <a:off x="4962525" y="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87" name="Rectangle 602"/>
                        <wps:cNvSpPr>
                          <a:spLocks noChangeArrowheads="1"/>
                        </wps:cNvSpPr>
                        <wps:spPr bwMode="auto">
                          <a:xfrm>
                            <a:off x="4962525" y="0"/>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8" name="Line 603"/>
                        <wps:cNvCnPr/>
                        <wps:spPr bwMode="auto">
                          <a:xfrm>
                            <a:off x="4962525" y="28575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89" name="Rectangle 604"/>
                        <wps:cNvSpPr>
                          <a:spLocks noChangeArrowheads="1"/>
                        </wps:cNvSpPr>
                        <wps:spPr bwMode="auto">
                          <a:xfrm>
                            <a:off x="4962525" y="285750"/>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0" name="Line 605"/>
                        <wps:cNvCnPr/>
                        <wps:spPr bwMode="auto">
                          <a:xfrm>
                            <a:off x="4962525" y="753745"/>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91" name="Rectangle 606"/>
                        <wps:cNvSpPr>
                          <a:spLocks noChangeArrowheads="1"/>
                        </wps:cNvSpPr>
                        <wps:spPr bwMode="auto">
                          <a:xfrm>
                            <a:off x="4962525" y="753745"/>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2" name="Line 607"/>
                        <wps:cNvCnPr/>
                        <wps:spPr bwMode="auto">
                          <a:xfrm>
                            <a:off x="4962525" y="975995"/>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93" name="Rectangle 608"/>
                        <wps:cNvSpPr>
                          <a:spLocks noChangeArrowheads="1"/>
                        </wps:cNvSpPr>
                        <wps:spPr bwMode="auto">
                          <a:xfrm>
                            <a:off x="4962525" y="975995"/>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4" name="Line 609"/>
                        <wps:cNvCnPr/>
                        <wps:spPr bwMode="auto">
                          <a:xfrm>
                            <a:off x="4962525" y="134112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95" name="Rectangle 610"/>
                        <wps:cNvSpPr>
                          <a:spLocks noChangeArrowheads="1"/>
                        </wps:cNvSpPr>
                        <wps:spPr bwMode="auto">
                          <a:xfrm>
                            <a:off x="4962525" y="1341120"/>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6" name="Line 611"/>
                        <wps:cNvCnPr/>
                        <wps:spPr bwMode="auto">
                          <a:xfrm>
                            <a:off x="4962525" y="175387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97" name="Rectangle 612"/>
                        <wps:cNvSpPr>
                          <a:spLocks noChangeArrowheads="1"/>
                        </wps:cNvSpPr>
                        <wps:spPr bwMode="auto">
                          <a:xfrm>
                            <a:off x="4962525" y="1753870"/>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5685FC55" id="Lienzo 1698" o:spid="_x0000_s1026" editas="canvas" style="width:394.5pt;height:147.6pt;mso-position-horizontal-relative:char;mso-position-vertical-relative:line" coordsize="5010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101;height:18745;visibility:visible;mso-wrap-style:square">
                  <v:fill o:detectmouseclick="t"/>
                  <v:path o:connecttype="none"/>
                </v:shape>
                <v:rect id="Rectangle 566" o:spid="_x0000_s1028" style="position:absolute;width:49625;height:17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" stroked="f"/>
                <v:rect id="Rectangle 567" o:spid="_x0000_s1029" style="position:absolute;left:952;top:717;width:11208;height:31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" filled="f" stroked="f">
                  <v:textbox style="mso-fit-shape-to-text:t" inset="0,0,0,0">
                    <w:txbxContent>
                      <w:p w14:paraId="5685FC7E" w14:textId="77777777" w:rsidR="002758FA" w:rsidRPr="000E565B" w:rsidRDefault="002758FA" w:rsidP="002758FA">
                        <w:pPr>
                          <w:rPr>
                            <w:rFonts w:ascii="Arial Narrow" w:hAnsi="Arial Narrow"/>
                          </w:rPr>
                        </w:pPr>
                        <w:r w:rsidRPr="000E565B">
                          <w:rPr>
                            <w:rFonts w:ascii="Arial Narrow" w:hAnsi="Arial Narrow" w:cs="Calibri"/>
                            <w:b/>
                            <w:bCs/>
                            <w:color w:val="000000"/>
                            <w:lang w:val="en-US"/>
                          </w:rPr>
                          <w:t>Ajuste de tecnología</w:t>
                        </w:r>
                      </w:p>
                    </w:txbxContent>
                  </v:textbox>
                </v:rect>
                <v:rect id="Rectangle 568" o:spid="_x0000_s1030" style="position:absolute;left:14903;top:717;width:4585;height:31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" filled="f" stroked="f">
                  <v:textbox style="mso-fit-shape-to-text:t" inset="0,0,0,0">
                    <w:txbxContent>
                      <w:p w14:paraId="5685FC7F" w14:textId="77777777" w:rsidR="002758FA" w:rsidRPr="000E565B" w:rsidRDefault="002758FA" w:rsidP="002758FA">
                        <w:pPr>
                          <w:rPr>
                            <w:rFonts w:ascii="Arial Narrow" w:hAnsi="Arial Narrow"/>
                          </w:rPr>
                        </w:pPr>
                        <w:r w:rsidRPr="000E565B">
                          <w:rPr>
                            <w:rFonts w:ascii="Arial Narrow" w:hAnsi="Arial Narrow" w:cs="Calibri"/>
                            <w:b/>
                            <w:bCs/>
                            <w:color w:val="000000"/>
                            <w:lang w:val="en-US"/>
                          </w:rPr>
                          <w:t>Códigos</w:t>
                        </w:r>
                      </w:p>
                    </w:txbxContent>
                  </v:textbox>
                </v:rect>
                <v:rect id="Rectangle 569" o:spid="_x0000_s1031" style="position:absolute;left:32188;top:717;width:6559;height:31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" filled="f" stroked="f">
                  <v:textbox style="mso-fit-shape-to-text:t" inset="0,0,0,0">
                    <w:txbxContent>
                      <w:p w14:paraId="5685FC80" w14:textId="77777777" w:rsidR="002758FA" w:rsidRPr="000E565B" w:rsidRDefault="002758FA" w:rsidP="002758FA">
                        <w:pPr>
                          <w:rPr>
                            <w:rFonts w:ascii="Arial Narrow" w:hAnsi="Arial Narrow"/>
                          </w:rPr>
                        </w:pPr>
                        <w:r w:rsidRPr="000E565B">
                          <w:rPr>
                            <w:rFonts w:ascii="Arial Narrow" w:hAnsi="Arial Narrow" w:cs="Calibri"/>
                            <w:b/>
                            <w:bCs/>
                            <w:color w:val="000000"/>
                            <w:lang w:val="en-US"/>
                          </w:rPr>
                          <w:t>Descripción</w:t>
                        </w:r>
                      </w:p>
                    </w:txbxContent>
                  </v:textbox>
                </v:rect>
                <v:rect id="Rectangle 570" o:spid="_x0000_s1032" style="position:absolute;left:2139;top:4527;width:8598;height:31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" filled="f" stroked="f">
                  <v:textbox style="mso-fit-shape-to-text:t" inset="0,0,0,0">
                    <w:txbxContent>
                      <w:p w14:paraId="5685FC81" w14:textId="77777777" w:rsidR="002758FA" w:rsidRPr="000E565B" w:rsidRDefault="002758FA" w:rsidP="002758FA">
                        <w:pPr>
                          <w:rPr>
                            <w:rFonts w:ascii="Arial Narrow" w:hAnsi="Arial Narrow"/>
                          </w:rPr>
                        </w:pPr>
                        <w:r w:rsidRPr="000E565B">
                          <w:rPr>
                            <w:rFonts w:ascii="Arial Narrow" w:hAnsi="Arial Narrow" w:cs="Calibri"/>
                            <w:color w:val="000000"/>
                            <w:lang w:val="en-US"/>
                          </w:rPr>
                          <w:t>Desfibrilador VVI</w:t>
                        </w:r>
                      </w:p>
                    </w:txbxContent>
                  </v:textbox>
                </v:rect>
                <v:rect id="Rectangle 571" o:spid="_x0000_s1033" style="position:absolute;left:15614;top:4527;width:2870;height:31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" filled="f" stroked="f">
                  <v:textbox style="mso-fit-shape-to-text:t" inset="0,0,0,0">
                    <w:txbxContent>
                      <w:p w14:paraId="5685FC82" w14:textId="77777777" w:rsidR="002758FA" w:rsidRPr="000E565B" w:rsidRDefault="002758FA" w:rsidP="002758FA">
                        <w:pPr>
                          <w:rPr>
                            <w:rFonts w:ascii="Arial Narrow" w:hAnsi="Arial Narrow"/>
                          </w:rPr>
                        </w:pPr>
                        <w:r w:rsidRPr="000E565B">
                          <w:rPr>
                            <w:rFonts w:ascii="Arial Narrow" w:hAnsi="Arial Narrow" w:cs="Calibri"/>
                            <w:color w:val="000000"/>
                            <w:lang w:val="en-US"/>
                          </w:rPr>
                          <w:t>37.94</w:t>
                        </w:r>
                      </w:p>
                    </w:txbxContent>
                  </v:textbox>
                </v:rect>
                <v:rect id="Rectangle 572" o:spid="_x0000_s1034" style="position:absolute;left:1822;top:7937;width:9233;height:31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" filled="f" stroked="f">
                  <v:textbox style="mso-fit-shape-to-text:t" inset="0,0,0,0">
                    <w:txbxContent>
                      <w:p w14:paraId="5685FC83" w14:textId="77777777" w:rsidR="002758FA" w:rsidRPr="000E565B" w:rsidRDefault="002758FA" w:rsidP="002758FA">
                        <w:pPr>
                          <w:rPr>
                            <w:rFonts w:ascii="Arial Narrow" w:hAnsi="Arial Narrow"/>
                          </w:rPr>
                        </w:pPr>
                        <w:r w:rsidRPr="000E565B">
                          <w:rPr>
                            <w:rFonts w:ascii="Arial Narrow" w:hAnsi="Arial Narrow" w:cs="Calibri"/>
                            <w:color w:val="000000"/>
                            <w:lang w:val="en-US"/>
                          </w:rPr>
                          <w:t>Desfibrilador DDD</w:t>
                        </w:r>
                      </w:p>
                    </w:txbxContent>
                  </v:textbox>
                </v:rect>
                <v:rect id="Rectangle 573" o:spid="_x0000_s1035" style="position:absolute;left:1663;top:10077;width:9589;height:3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" filled="f" stroked="f">
                  <v:textbox style="mso-fit-shape-to-text:t" inset="0,0,0,0">
                    <w:txbxContent>
                      <w:p w14:paraId="5685FC84" w14:textId="77777777" w:rsidR="002758FA" w:rsidRPr="000E565B" w:rsidRDefault="002758FA" w:rsidP="002758FA">
                        <w:pPr>
                          <w:rPr>
                            <w:rFonts w:ascii="Arial Narrow" w:hAnsi="Arial Narrow"/>
                          </w:rPr>
                        </w:pPr>
                        <w:r w:rsidRPr="000E565B">
                          <w:rPr>
                            <w:rFonts w:ascii="Arial Narrow" w:hAnsi="Arial Narrow" w:cs="Calibri"/>
                            <w:color w:val="000000"/>
                            <w:lang w:val="en-US"/>
                          </w:rPr>
                          <w:t xml:space="preserve">Desfibrilador VVI + </w:t>
                        </w:r>
                      </w:p>
                    </w:txbxContent>
                  </v:textbox>
                </v:rect>
                <v:rect id="Rectangle 574" o:spid="_x0000_s1036" style="position:absolute;left:2457;top:11747;width:8280;height:31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" filled="f" stroked="f">
                  <v:textbox style="mso-fit-shape-to-text:t" inset="0,0,0,0">
                    <w:txbxContent>
                      <w:p w14:paraId="5685FC85" w14:textId="77777777" w:rsidR="002758FA" w:rsidRPr="000E565B" w:rsidRDefault="002758FA" w:rsidP="002758FA">
                        <w:pPr>
                          <w:rPr>
                            <w:rFonts w:ascii="Arial Narrow" w:hAnsi="Arial Narrow"/>
                          </w:rPr>
                        </w:pPr>
                        <w:r w:rsidRPr="000E565B">
                          <w:rPr>
                            <w:rFonts w:ascii="Arial Narrow" w:hAnsi="Arial Narrow" w:cs="Calibri"/>
                            <w:color w:val="000000"/>
                            <w:lang w:val="en-US"/>
                          </w:rPr>
                          <w:t>Resincronizador</w:t>
                        </w:r>
                      </w:p>
                    </w:txbxContent>
                  </v:textbox>
                </v:rect>
                <v:rect id="Rectangle 575" o:spid="_x0000_s1037" style="position:absolute;left:1346;top:13970;width:10217;height:3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" filled="f" stroked="f">
                  <v:textbox style="mso-fit-shape-to-text:t" inset="0,0,0,0">
                    <w:txbxContent>
                      <w:p w14:paraId="5685FC86" w14:textId="77777777" w:rsidR="002758FA" w:rsidRPr="000E565B" w:rsidRDefault="002758FA" w:rsidP="002758FA">
                        <w:pPr>
                          <w:rPr>
                            <w:rFonts w:ascii="Arial Narrow" w:hAnsi="Arial Narrow"/>
                          </w:rPr>
                        </w:pPr>
                        <w:r w:rsidRPr="000E565B">
                          <w:rPr>
                            <w:rFonts w:ascii="Arial Narrow" w:hAnsi="Arial Narrow" w:cs="Calibri"/>
                            <w:color w:val="000000"/>
                            <w:lang w:val="en-US"/>
                          </w:rPr>
                          <w:t xml:space="preserve">Desfibrilador DDD + </w:t>
                        </w:r>
                      </w:p>
                    </w:txbxContent>
                  </v:textbox>
                </v:rect>
                <v:rect id="Rectangle 576" o:spid="_x0000_s1038" style="position:absolute;left:2457;top:15633;width:8280;height:31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" filled="f" stroked="f">
                  <v:textbox style="mso-fit-shape-to-text:t" inset="0,0,0,0">
                    <w:txbxContent>
                      <w:p w14:paraId="5685FC87" w14:textId="77777777" w:rsidR="002758FA" w:rsidRPr="000E565B" w:rsidRDefault="002758FA" w:rsidP="002758FA">
                        <w:pPr>
                          <w:rPr>
                            <w:rFonts w:ascii="Arial Narrow" w:hAnsi="Arial Narrow"/>
                          </w:rPr>
                        </w:pPr>
                        <w:r w:rsidRPr="000E565B">
                          <w:rPr>
                            <w:rFonts w:ascii="Arial Narrow" w:hAnsi="Arial Narrow" w:cs="Calibri"/>
                            <w:color w:val="000000"/>
                            <w:lang w:val="en-US"/>
                          </w:rPr>
                          <w:t>Resincronizador</w:t>
                        </w:r>
                      </w:p>
                    </w:txbxContent>
                  </v:textbox>
                </v:rect>
                <v:rect id="Rectangle 577" o:spid="_x0000_s1039" style="position:absolute;left:21323;top:3892;width:15100;height:31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" filled="f" stroked="f">
                  <v:textbox style="mso-fit-shape-to-text:t" inset="0,0,0,0">
                    <w:txbxContent>
                      <w:p w14:paraId="5685FC88" w14:textId="77777777" w:rsidR="002758FA" w:rsidRPr="000E565B" w:rsidRDefault="002758FA" w:rsidP="002758FA">
                        <w:pPr>
                          <w:rPr>
                            <w:rFonts w:ascii="Arial Narrow" w:hAnsi="Arial Narrow"/>
                          </w:rPr>
                        </w:pPr>
                        <w:r w:rsidRPr="000E565B">
                          <w:rPr>
                            <w:rFonts w:ascii="Arial Narrow" w:hAnsi="Arial Narrow" w:cs="Calibri"/>
                            <w:color w:val="000000"/>
                            <w:lang w:val="en-US"/>
                          </w:rPr>
                          <w:t xml:space="preserve"> Implantación o sustitución de </w:t>
                        </w:r>
                      </w:p>
                    </w:txbxContent>
                  </v:textbox>
                </v:rect>
                <v:rect id="Rectangle 578" o:spid="_x0000_s1040" style="position:absolute;left:21323;top:5556;width:27064;height:3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" filled="f" stroked="f">
                  <v:textbox style="mso-fit-shape-to-text:t" inset="0,0,0,0">
                    <w:txbxContent>
                      <w:p w14:paraId="5685FC89" w14:textId="77777777" w:rsidR="002758FA" w:rsidRPr="000E565B" w:rsidRDefault="002758FA" w:rsidP="002758FA">
                        <w:pPr>
                          <w:rPr>
                            <w:rFonts w:ascii="Arial Narrow" w:hAnsi="Arial Narrow"/>
                          </w:rPr>
                        </w:pPr>
                        <w:r w:rsidRPr="000E565B">
                          <w:rPr>
                            <w:rFonts w:ascii="Arial Narrow" w:hAnsi="Arial Narrow" w:cs="Calibri"/>
                            <w:color w:val="000000"/>
                            <w:lang w:val="en-US"/>
                          </w:rPr>
                          <w:t xml:space="preserve">cardioversor/desfibrilador automático [CDAI], sistema </w:t>
                        </w:r>
                      </w:p>
                    </w:txbxContent>
                  </v:textbox>
                </v:rect>
                <v:rect id="Rectangle 579" o:spid="_x0000_s1041" style="position:absolute;left:21323;top:7219;width:4654;height:31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" filled="f" stroked="f">
                  <v:textbox style="mso-fit-shape-to-text:t" inset="0,0,0,0">
                    <w:txbxContent>
                      <w:p w14:paraId="5685FC8A" w14:textId="77777777" w:rsidR="002758FA" w:rsidRPr="000E565B" w:rsidRDefault="002758FA" w:rsidP="002758FA">
                        <w:pPr>
                          <w:rPr>
                            <w:rFonts w:ascii="Arial Narrow" w:hAnsi="Arial Narrow"/>
                          </w:rPr>
                        </w:pPr>
                        <w:r w:rsidRPr="000E565B">
                          <w:rPr>
                            <w:rFonts w:ascii="Arial Narrow" w:hAnsi="Arial Narrow" w:cs="Calibri"/>
                            <w:color w:val="000000"/>
                            <w:lang w:val="en-US"/>
                          </w:rPr>
                          <w:t>completo</w:t>
                        </w:r>
                      </w:p>
                    </w:txbxContent>
                  </v:textbox>
                </v:rect>
                <v:rect id="Rectangle 580" o:spid="_x0000_s1042" style="position:absolute;left:15614;top:12934;width:2870;height:31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" filled="f" stroked="f">
                  <v:textbox style="mso-fit-shape-to-text:t" inset="0,0,0,0">
                    <w:txbxContent>
                      <w:p w14:paraId="5685FC8B" w14:textId="77777777" w:rsidR="002758FA" w:rsidRPr="000E565B" w:rsidRDefault="002758FA" w:rsidP="002758FA">
                        <w:pPr>
                          <w:rPr>
                            <w:rFonts w:ascii="Arial Narrow" w:hAnsi="Arial Narrow"/>
                          </w:rPr>
                        </w:pPr>
                        <w:r w:rsidRPr="000E565B">
                          <w:rPr>
                            <w:rFonts w:ascii="Arial Narrow" w:hAnsi="Arial Narrow" w:cs="Calibri"/>
                            <w:color w:val="000000"/>
                            <w:lang w:val="en-US"/>
                          </w:rPr>
                          <w:t>00.51</w:t>
                        </w:r>
                      </w:p>
                    </w:txbxContent>
                  </v:textbox>
                </v:rect>
                <v:rect id="Rectangle 581" o:spid="_x0000_s1043" style="position:absolute;left:21323;top:12065;width:24841;height:3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" filled="f" stroked="f">
                  <v:textbox style="mso-fit-shape-to-text:t" inset="0,0,0,0">
                    <w:txbxContent>
                      <w:p w14:paraId="5685FC8C" w14:textId="77777777" w:rsidR="002758FA" w:rsidRPr="000E565B" w:rsidRDefault="002758FA" w:rsidP="002758FA">
                        <w:pPr>
                          <w:rPr>
                            <w:rFonts w:ascii="Arial Narrow" w:hAnsi="Arial Narrow"/>
                          </w:rPr>
                        </w:pPr>
                        <w:r w:rsidRPr="000E565B">
                          <w:rPr>
                            <w:rFonts w:ascii="Arial Narrow" w:hAnsi="Arial Narrow" w:cs="Calibri"/>
                            <w:color w:val="000000"/>
                            <w:lang w:val="en-US"/>
                          </w:rPr>
                          <w:t xml:space="preserve">Implantación de desfibrilador de resincronización </w:t>
                        </w:r>
                      </w:p>
                    </w:txbxContent>
                  </v:textbox>
                </v:rect>
                <v:rect id="Rectangle 582" o:spid="_x0000_s1044" style="position:absolute;left:21323;top:13728;width:15919;height:31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" filled="f" stroked="f">
                  <v:textbox style="mso-fit-shape-to-text:t" inset="0,0,0,0">
                    <w:txbxContent>
                      <w:p w14:paraId="5685FC8D" w14:textId="77777777" w:rsidR="002758FA" w:rsidRPr="000E565B" w:rsidRDefault="002758FA" w:rsidP="002758FA">
                        <w:pPr>
                          <w:rPr>
                            <w:rFonts w:ascii="Arial Narrow" w:hAnsi="Arial Narrow"/>
                          </w:rPr>
                        </w:pPr>
                        <w:r w:rsidRPr="000E565B">
                          <w:rPr>
                            <w:rFonts w:ascii="Arial Narrow" w:hAnsi="Arial Narrow" w:cs="Calibri"/>
                            <w:color w:val="000000"/>
                          </w:rPr>
                          <w:t>cardiaca, sistema total [CRT-D]</w:t>
                        </w:r>
                      </w:p>
                    </w:txbxContent>
                  </v:textbox>
                </v:rect>
                <v:rect id="Rectangle 583" o:spid="_x0000_s1045" style="position:absolute;width:8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" fillcolor="#d4d4d4" stroked="f"/>
                <v:rect id="Rectangle 584" o:spid="_x0000_s1046" style="position:absolute;left:12922;width:7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" fillcolor="#d4d4d4" stroked="f"/>
                <v:rect id="Rectangle 585" o:spid="_x0000_s1047" style="position:absolute;left:21088;width:7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" fillcolor="#d4d4d4" stroked="f"/>
                <v:rect id="Rectangle 586" o:spid="_x0000_s1048" style="position:absolute;left:49549;width:7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" fillcolor="#d4d4d4" stroked="f"/>
                <v:rect id="Rectangle 587" o:spid="_x0000_s1049" style="position:absolute;top:2781;width:49625;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" fillcolor="black" stroked="f"/>
                <v:line id="Line 588" o:spid="_x0000_s1050" style="position:absolute;visibility:visible;mso-wrap-style:square" from="12922,2940" to="12922,9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" strokeweight="0"/>
                <v:rect id="Rectangle 589" o:spid="_x0000_s1051" style="position:absolute;left:12922;top:2940;width:76;height:6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" fillcolor="black" stroked="f"/>
                <v:rect id="Rectangle 590" o:spid="_x0000_s1052" style="position:absolute;top:9683;width:49625;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" fillcolor="black" stroked="f"/>
                <v:line id="Line 591" o:spid="_x0000_s1053" style="position:absolute;visibility:visible;mso-wrap-style:square" from="12922,9842" to="12922,17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" strokeweight="0"/>
                <v:rect id="Rectangle 592" o:spid="_x0000_s1054" style="position:absolute;left:12922;top:9842;width:76;height:7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" fillcolor="black" stroked="f"/>
                <v:line id="Line 593" o:spid="_x0000_s1055" style="position:absolute;visibility:visible;mso-wrap-style:square" from="0,17621" to="6,17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" strokecolor="#d4d4d4" strokeweight="0"/>
                <v:rect id="Rectangle 594" o:spid="_x0000_s1056" style="position:absolute;top:17621;width:8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" fillcolor="#d4d4d4" stroked="f"/>
                <v:line id="Line 595" o:spid="_x0000_s1057" style="position:absolute;visibility:visible;mso-wrap-style:square" from="12922,17621" to="12928,17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" strokecolor="#d4d4d4" strokeweight="0"/>
                <v:rect id="Rectangle 596" o:spid="_x0000_s1058" style="position:absolute;left:12922;top:17621;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" fillcolor="#d4d4d4" stroked="f"/>
                <v:line id="Line 597" o:spid="_x0000_s1059" style="position:absolute;visibility:visible;mso-wrap-style:square" from="21088,17621" to="21094,17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" strokecolor="#d4d4d4" strokeweight="0"/>
                <v:rect id="Rectangle 598" o:spid="_x0000_s1060" style="position:absolute;left:21088;top:17621;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" fillcolor="#d4d4d4" stroked="f"/>
                <v:line id="Line 599" o:spid="_x0000_s1061" style="position:absolute;visibility:visible;mso-wrap-style:square" from="49549,17621" to="49555,17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" strokecolor="#d4d4d4" strokeweight="0"/>
                <v:rect id="Rectangle 600" o:spid="_x0000_s1062" style="position:absolute;left:49549;top:17621;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" fillcolor="#d4d4d4" stroked="f"/>
                <v:line id="Line 601" o:spid="_x0000_s1063" style="position:absolute;visibility:visible;mso-wrap-style:square" from="49625,0" to="496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" strokecolor="#d4d4d4" strokeweight="0"/>
                <v:rect id="Rectangle 602" o:spid="_x0000_s1064" style="position:absolute;left:49625;width:82;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" fillcolor="#d4d4d4" stroked="f"/>
                <v:line id="Line 603" o:spid="_x0000_s1065" style="position:absolute;visibility:visible;mso-wrap-style:square" from="49625,2857" to="49631,2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" strokecolor="#d4d4d4" strokeweight="0"/>
                <v:rect id="Rectangle 604" o:spid="_x0000_s1066" style="position:absolute;left:49625;top:2857;width:8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" fillcolor="#d4d4d4" stroked="f"/>
                <v:line id="Line 605" o:spid="_x0000_s1067" style="position:absolute;visibility:visible;mso-wrap-style:square" from="49625,7537" to="49631,7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" strokecolor="#d4d4d4" strokeweight="0"/>
                <v:rect id="Rectangle 606" o:spid="_x0000_s1068" style="position:absolute;left:49625;top:7537;width:8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" fillcolor="#d4d4d4" stroked="f"/>
                <v:line id="Line 607" o:spid="_x0000_s1069" style="position:absolute;visibility:visible;mso-wrap-style:square" from="49625,9759" to="49631,9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" strokecolor="#d4d4d4" strokeweight="0"/>
                <v:rect id="Rectangle 608" o:spid="_x0000_s1070" style="position:absolute;left:49625;top:9759;width:8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" fillcolor="#d4d4d4" stroked="f"/>
                <v:line id="Line 609" o:spid="_x0000_s1071" style="position:absolute;visibility:visible;mso-wrap-style:square" from="49625,13411" to="49631,1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" strokecolor="#d4d4d4" strokeweight="0"/>
                <v:rect id="Rectangle 610" o:spid="_x0000_s1072" style="position:absolute;left:49625;top:13411;width:82;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" fillcolor="#d4d4d4" stroked="f"/>
                <v:line id="Line 611" o:spid="_x0000_s1073" style="position:absolute;visibility:visible;mso-wrap-style:square" from="49625,17538" to="49631,17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" strokecolor="#d4d4d4" strokeweight="0"/>
                <v:rect id="Rectangle 612" o:spid="_x0000_s1074" style="position:absolute;left:49625;top:17538;width:8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" fillcolor="#d4d4d4" stroked="f"/>
                <w10:anchorlock/>
              </v:group>
            </w:pict>
          </mc:Fallback>
        </mc:AlternateContent>
      </w:r>
    </w:p>
    <w:p w14:paraId="5685FB9D" w14:textId="77777777" w:rsidR="002758FA" w:rsidRPr="0013691F" w:rsidRDefault="002758FA" w:rsidP="002758FA">
      <w:pPr>
        <w:spacing w:after="160" w:line="259" w:lineRule="auto"/>
        <w:contextualSpacing/>
        <w:rPr>
          <w:rFonts w:ascii="Arial" w:eastAsia="Calibri" w:hAnsi="Arial" w:cs="Arial"/>
          <w:u w:val="single"/>
        </w:rPr>
      </w:pPr>
    </w:p>
    <w:p w14:paraId="5685FB9E" w14:textId="77777777" w:rsidR="002758FA" w:rsidRPr="0013691F" w:rsidRDefault="002758FA" w:rsidP="002758FA">
      <w:pPr>
        <w:spacing w:after="160" w:line="259" w:lineRule="auto"/>
        <w:contextualSpacing/>
        <w:rPr>
          <w:rFonts w:ascii="Arial" w:eastAsia="Calibri" w:hAnsi="Arial" w:cs="Arial"/>
        </w:rPr>
      </w:pPr>
      <w:r w:rsidRPr="0013691F">
        <w:rPr>
          <w:rFonts w:ascii="Arial" w:eastAsia="Calibri" w:hAnsi="Arial" w:cs="Arial"/>
        </w:rPr>
        <w:t xml:space="preserve">Para el año 2019, los egresos GRD que incluyen alguno de los procedimientos que marcan la utilización del dispositivo alcanzan los 152 casos para </w:t>
      </w:r>
      <w:bookmarkStart w:id="1" w:name="_Hlk58945261"/>
      <w:r w:rsidRPr="0013691F">
        <w:rPr>
          <w:rFonts w:ascii="Arial" w:eastAsia="Calibri" w:hAnsi="Arial" w:cs="Arial"/>
        </w:rPr>
        <w:t>Desfibriladores (VVI y DDD) sin resincronizador</w:t>
      </w:r>
      <w:bookmarkEnd w:id="1"/>
      <w:r w:rsidRPr="0013691F">
        <w:rPr>
          <w:rFonts w:ascii="Arial" w:eastAsia="Calibri" w:hAnsi="Arial" w:cs="Arial"/>
        </w:rPr>
        <w:t xml:space="preserve"> y 187 casos para </w:t>
      </w:r>
      <w:bookmarkStart w:id="2" w:name="_Hlk58945221"/>
      <w:r w:rsidRPr="0013691F">
        <w:rPr>
          <w:rFonts w:ascii="Arial" w:eastAsia="Calibri" w:hAnsi="Arial" w:cs="Arial"/>
        </w:rPr>
        <w:t>Desfibriladores (VVI y DDD) con resincronizador</w:t>
      </w:r>
      <w:bookmarkEnd w:id="2"/>
      <w:r w:rsidRPr="0013691F">
        <w:rPr>
          <w:rFonts w:ascii="Arial" w:eastAsia="Calibri" w:hAnsi="Arial" w:cs="Arial"/>
        </w:rPr>
        <w:t>. Estos egresos se agrupan en 6 GRD alcanzando el 100% de los casos respectivamente, (Tabla 4):</w:t>
      </w:r>
    </w:p>
    <w:p w14:paraId="5685FB9F" w14:textId="77777777" w:rsidR="002758FA" w:rsidRPr="0013691F" w:rsidRDefault="002758FA" w:rsidP="002758FA">
      <w:pPr>
        <w:spacing w:after="160" w:line="259" w:lineRule="auto"/>
        <w:contextualSpacing/>
        <w:rPr>
          <w:rFonts w:ascii="Arial" w:eastAsia="Calibri" w:hAnsi="Arial" w:cs="Arial"/>
          <w:u w:val="single"/>
        </w:rPr>
      </w:pPr>
    </w:p>
    <w:p w14:paraId="5685FBA0" w14:textId="77777777" w:rsidR="002758FA" w:rsidRPr="0013691F" w:rsidRDefault="002758FA" w:rsidP="002758FA">
      <w:pPr>
        <w:spacing w:after="160" w:line="259" w:lineRule="auto"/>
        <w:contextualSpacing/>
        <w:rPr>
          <w:rFonts w:ascii="Arial" w:eastAsia="Calibri" w:hAnsi="Arial" w:cs="Arial"/>
        </w:rPr>
      </w:pPr>
    </w:p>
    <w:p w14:paraId="5685FBA1" w14:textId="77777777" w:rsidR="002758FA" w:rsidRPr="0013691F" w:rsidRDefault="002758FA" w:rsidP="002758FA">
      <w:pPr>
        <w:spacing w:after="160" w:line="259" w:lineRule="auto"/>
        <w:contextualSpacing/>
        <w:rPr>
          <w:rFonts w:ascii="Arial" w:eastAsia="Calibri" w:hAnsi="Arial" w:cs="Arial"/>
          <w:u w:val="single"/>
        </w:rPr>
      </w:pPr>
    </w:p>
    <w:p w14:paraId="5685FBA2" w14:textId="77777777" w:rsidR="002758FA" w:rsidRPr="004B57A1" w:rsidRDefault="002758FA" w:rsidP="002758FA">
      <w:pPr>
        <w:spacing w:after="160" w:line="259" w:lineRule="auto"/>
        <w:contextualSpacing/>
        <w:rPr>
          <w:rFonts w:ascii="Arial Narrow" w:eastAsia="Calibri" w:hAnsi="Arial Narrow"/>
        </w:rPr>
      </w:pPr>
      <w:r>
        <w:rPr>
          <w:rFonts w:ascii="Arial Narrow" w:eastAsia="Calibri" w:hAnsi="Arial Narrow"/>
        </w:rPr>
        <w:t>Ta</w:t>
      </w:r>
      <w:r w:rsidRPr="004B57A1">
        <w:rPr>
          <w:rFonts w:ascii="Arial Narrow" w:eastAsia="Calibri" w:hAnsi="Arial Narrow"/>
        </w:rPr>
        <w:t>bla 4.</w:t>
      </w:r>
    </w:p>
    <w:p w14:paraId="5685FBA3" w14:textId="77777777" w:rsidR="002758FA" w:rsidRPr="004B57A1" w:rsidRDefault="002758FA" w:rsidP="002758FA">
      <w:pPr>
        <w:spacing w:after="160" w:line="259" w:lineRule="auto"/>
        <w:contextualSpacing/>
        <w:jc w:val="left"/>
        <w:rPr>
          <w:rFonts w:ascii="Arial Narrow" w:eastAsia="Calibri" w:hAnsi="Arial Narrow"/>
        </w:rPr>
      </w:pPr>
      <w:r w:rsidRPr="004B57A1">
        <w:rPr>
          <w:rFonts w:ascii="Arial Narrow" w:eastAsia="Calibri" w:hAnsi="Arial Narrow"/>
        </w:rPr>
        <w:t xml:space="preserve">GRD que incluyen procedimientos asociados al uso de desfibrilador con y sin resincronizador. </w:t>
      </w:r>
    </w:p>
    <w:p w14:paraId="5685FBA4" w14:textId="77777777" w:rsidR="002758FA" w:rsidRPr="004B57A1" w:rsidRDefault="002758FA" w:rsidP="002758FA">
      <w:pPr>
        <w:spacing w:after="160" w:line="259" w:lineRule="auto"/>
        <w:contextualSpacing/>
        <w:rPr>
          <w:rFonts w:ascii="Arial Narrow" w:eastAsia="Calibri" w:hAnsi="Arial Narrow"/>
          <w:u w:val="single"/>
        </w:rPr>
      </w:pPr>
      <w:r>
        <w:rPr>
          <w:noProof/>
          <w:lang w:eastAsia="es-CL"/>
        </w:rPr>
        <w:drawing>
          <wp:inline distT="0" distB="0" distL="0" distR="0" wp14:anchorId="5685FC57" wp14:editId="5685FC58">
            <wp:extent cx="5612130" cy="2275840"/>
            <wp:effectExtent l="0" t="0" r="7620" b="0"/>
            <wp:docPr id="1091" name="38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 name="384 Image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12130" cy="2275840"/>
                    </a:xfrm>
                    <a:prstGeom prst="rect">
                      <a:avLst/>
                    </a:prstGeom>
                    <a:noFill/>
                  </pic:spPr>
                </pic:pic>
              </a:graphicData>
            </a:graphic>
          </wp:inline>
        </w:drawing>
      </w:r>
    </w:p>
    <w:p w14:paraId="5685FBA5" w14:textId="77777777" w:rsidR="002758FA" w:rsidRPr="004B57A1" w:rsidRDefault="002758FA" w:rsidP="002758FA">
      <w:pPr>
        <w:spacing w:after="160" w:line="259" w:lineRule="auto"/>
        <w:contextualSpacing/>
        <w:rPr>
          <w:rFonts w:ascii="Arial Narrow" w:eastAsia="Calibri" w:hAnsi="Arial Narrow"/>
          <w:u w:val="single"/>
        </w:rPr>
      </w:pPr>
    </w:p>
    <w:p w14:paraId="5685FBA6" w14:textId="77777777" w:rsidR="002758FA" w:rsidRPr="004B57A1" w:rsidRDefault="002758FA" w:rsidP="002758FA">
      <w:pPr>
        <w:spacing w:after="160" w:line="259" w:lineRule="auto"/>
        <w:contextualSpacing/>
        <w:rPr>
          <w:rFonts w:ascii="Arial Narrow" w:eastAsia="Calibri" w:hAnsi="Arial Narrow"/>
          <w:u w:val="single"/>
        </w:rPr>
      </w:pPr>
    </w:p>
    <w:p w14:paraId="5685FBA7" w14:textId="77777777" w:rsidR="002758FA" w:rsidRPr="004B57A1" w:rsidRDefault="002758FA" w:rsidP="002758FA">
      <w:pPr>
        <w:spacing w:after="160" w:line="259" w:lineRule="auto"/>
        <w:contextualSpacing/>
        <w:rPr>
          <w:rFonts w:ascii="Arial Narrow" w:eastAsia="Calibri" w:hAnsi="Arial Narrow"/>
        </w:rPr>
      </w:pPr>
      <w:r w:rsidRPr="004B57A1">
        <w:rPr>
          <w:rFonts w:ascii="Arial Narrow" w:eastAsia="Calibri" w:hAnsi="Arial Narrow"/>
        </w:rPr>
        <w:t>Los establecimientos que participan del Programa 05 Financiamiento Hospitales por Grupo Relacionado de Diagnóstico con egresos que incluyen Desfibrilador con y sin resincronizador son los siguientes:</w:t>
      </w:r>
    </w:p>
    <w:p w14:paraId="5685FBA8" w14:textId="77777777" w:rsidR="002758FA" w:rsidRPr="004B57A1" w:rsidRDefault="002758FA" w:rsidP="002758FA">
      <w:pPr>
        <w:spacing w:after="160" w:line="259" w:lineRule="auto"/>
        <w:contextualSpacing/>
        <w:rPr>
          <w:rFonts w:ascii="Arial Narrow" w:eastAsia="Calibri" w:hAnsi="Arial Narrow"/>
          <w:u w:val="single"/>
        </w:rPr>
      </w:pPr>
      <w:r>
        <w:rPr>
          <w:noProof/>
          <w:lang w:eastAsia="es-CL"/>
        </w:rPr>
        <w:lastRenderedPageBreak/>
        <w:drawing>
          <wp:inline distT="0" distB="0" distL="0" distR="0" wp14:anchorId="5685FC59" wp14:editId="5685FC5A">
            <wp:extent cx="5612130" cy="3751580"/>
            <wp:effectExtent l="0" t="0" r="7620" b="0"/>
            <wp:docPr id="1092" name="586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 name="586 Image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12130" cy="3751580"/>
                    </a:xfrm>
                    <a:prstGeom prst="rect">
                      <a:avLst/>
                    </a:prstGeom>
                    <a:noFill/>
                  </pic:spPr>
                </pic:pic>
              </a:graphicData>
            </a:graphic>
          </wp:inline>
        </w:drawing>
      </w:r>
    </w:p>
    <w:p w14:paraId="5685FBA9" w14:textId="77777777" w:rsidR="002758FA" w:rsidRPr="004B57A1" w:rsidRDefault="002758FA" w:rsidP="002758FA">
      <w:pPr>
        <w:spacing w:after="160" w:line="259" w:lineRule="auto"/>
        <w:contextualSpacing/>
        <w:rPr>
          <w:rFonts w:ascii="Arial Narrow" w:eastAsia="Calibri" w:hAnsi="Arial Narrow"/>
          <w:u w:val="single"/>
        </w:rPr>
      </w:pPr>
    </w:p>
    <w:p w14:paraId="5685FBAA" w14:textId="77777777" w:rsidR="002758FA" w:rsidRPr="0013691F" w:rsidRDefault="002758FA" w:rsidP="002758FA">
      <w:pPr>
        <w:spacing w:after="160" w:line="259" w:lineRule="auto"/>
        <w:contextualSpacing/>
        <w:rPr>
          <w:rFonts w:ascii="Arial" w:eastAsia="Calibri" w:hAnsi="Arial" w:cs="Arial"/>
          <w:u w:val="single"/>
        </w:rPr>
      </w:pPr>
      <w:r w:rsidRPr="0013691F">
        <w:rPr>
          <w:rFonts w:ascii="Arial" w:eastAsia="Calibri" w:hAnsi="Arial" w:cs="Arial"/>
          <w:u w:val="single"/>
        </w:rPr>
        <w:t>Cálculo del ajuste.</w:t>
      </w:r>
    </w:p>
    <w:p w14:paraId="5685FBAB" w14:textId="77777777" w:rsidR="002758FA" w:rsidRPr="0013691F" w:rsidRDefault="002758FA" w:rsidP="002758FA">
      <w:pPr>
        <w:spacing w:after="160" w:line="259" w:lineRule="auto"/>
        <w:contextualSpacing/>
        <w:rPr>
          <w:rFonts w:ascii="Arial" w:eastAsia="Calibri" w:hAnsi="Arial" w:cs="Arial"/>
          <w:u w:val="single"/>
        </w:rPr>
      </w:pPr>
    </w:p>
    <w:p w14:paraId="5685FBAC" w14:textId="77777777" w:rsidR="002758FA" w:rsidRPr="0013691F" w:rsidRDefault="002758FA" w:rsidP="002758FA">
      <w:pPr>
        <w:spacing w:after="160" w:line="259" w:lineRule="auto"/>
        <w:contextualSpacing/>
        <w:rPr>
          <w:rFonts w:ascii="Arial" w:eastAsia="Calibri" w:hAnsi="Arial" w:cs="Arial"/>
        </w:rPr>
      </w:pPr>
      <w:r w:rsidRPr="0013691F">
        <w:rPr>
          <w:rFonts w:ascii="Arial" w:eastAsia="Calibri" w:hAnsi="Arial" w:cs="Arial"/>
        </w:rPr>
        <w:t>El ajuste de tecnología para el procedimiento de endoprótesis aórtica debe ser necesariamente un monto fijo y aplicado al 100% de los casos, independiente del nivel de severidad. En efecto, la diferencia en los pesos relativos de los egresos que incluyen el dispositivo y que por ejemplo se observa en la Tabla 4, obedece a la diferencia en el costo esperado de los egresos respecto al costo medio de todos los egresos. Que un egreso tenga un peso mayor y como consecuencia un pago más alto, no significa que no requiere ajuste porque el costo del dispositivo está incluido, sino que ese tipo de egresos en particular requiere una mayor proporción de recursos en relación con todos los otros, independiente del ajuste.</w:t>
      </w:r>
    </w:p>
    <w:p w14:paraId="5685FBAD" w14:textId="77777777" w:rsidR="002758FA" w:rsidRPr="0013691F" w:rsidRDefault="002758FA" w:rsidP="002758FA">
      <w:pPr>
        <w:spacing w:after="160" w:line="259" w:lineRule="auto"/>
        <w:contextualSpacing/>
        <w:rPr>
          <w:rFonts w:ascii="Arial" w:eastAsia="Calibri" w:hAnsi="Arial" w:cs="Arial"/>
        </w:rPr>
      </w:pPr>
    </w:p>
    <w:p w14:paraId="5685FBAE" w14:textId="77777777" w:rsidR="002758FA" w:rsidRPr="0013691F" w:rsidRDefault="002758FA" w:rsidP="002758FA">
      <w:pPr>
        <w:spacing w:after="160" w:line="259" w:lineRule="auto"/>
        <w:contextualSpacing/>
        <w:rPr>
          <w:rFonts w:ascii="Arial" w:eastAsia="Calibri" w:hAnsi="Arial" w:cs="Arial"/>
        </w:rPr>
      </w:pPr>
      <w:r w:rsidRPr="0013691F">
        <w:rPr>
          <w:rFonts w:ascii="Arial" w:eastAsia="Calibri" w:hAnsi="Arial" w:cs="Arial"/>
        </w:rPr>
        <w:t>Para el año 2019, los 152 egresos de establecimientos públicos que incluyen el uso del dispositivo desfibrilador sin resincronizador tienen un peso promedio de 4,69 y un precio de transferencia promedio de $9.667.262.- Por otro lado, el valor promedio del Desfibrilador VVI y Desfibrilador DDD del Arancel PPV se valorizaba en un promedio de $ 10.933.376</w:t>
      </w:r>
      <w:r w:rsidRPr="0013691F">
        <w:rPr>
          <w:rFonts w:ascii="Arial" w:eastAsia="Calibri" w:hAnsi="Arial" w:cs="Arial"/>
          <w:vertAlign w:val="superscript"/>
        </w:rPr>
        <w:footnoteReference w:id="4"/>
      </w:r>
      <w:r w:rsidRPr="0013691F">
        <w:rPr>
          <w:rFonts w:ascii="Arial" w:eastAsia="Calibri" w:hAnsi="Arial" w:cs="Arial"/>
        </w:rPr>
        <w:t>. Un ajuste tecnológico de $1.270.000.- por cada egreso, reconoce el costo promedio utilizado en el financiamiento histórico del uso de desfibrilador sin resincronizador.</w:t>
      </w:r>
    </w:p>
    <w:p w14:paraId="5685FBAF" w14:textId="77777777" w:rsidR="002758FA" w:rsidRPr="0013691F" w:rsidRDefault="002758FA" w:rsidP="002758FA">
      <w:pPr>
        <w:spacing w:after="160" w:line="259" w:lineRule="auto"/>
        <w:contextualSpacing/>
        <w:jc w:val="center"/>
        <w:rPr>
          <w:rFonts w:ascii="Arial" w:eastAsia="Calibri" w:hAnsi="Arial" w:cs="Arial"/>
        </w:rPr>
      </w:pPr>
    </w:p>
    <w:p w14:paraId="5685FBB0" w14:textId="77777777" w:rsidR="002758FA" w:rsidRPr="0013691F" w:rsidRDefault="002758FA" w:rsidP="002758FA">
      <w:pPr>
        <w:spacing w:after="160" w:line="259" w:lineRule="auto"/>
        <w:contextualSpacing/>
        <w:rPr>
          <w:rFonts w:ascii="Arial" w:eastAsia="Calibri" w:hAnsi="Arial" w:cs="Arial"/>
        </w:rPr>
      </w:pPr>
      <w:r w:rsidRPr="0013691F">
        <w:rPr>
          <w:rFonts w:ascii="Arial" w:eastAsia="Calibri" w:hAnsi="Arial" w:cs="Arial"/>
        </w:rPr>
        <w:lastRenderedPageBreak/>
        <w:t>Por otro lado, en el caso de Desfibrilador VVI y Desfibrilador DDD con resincronizador, el año 2019 los 187 egresos de establecimientos públicos que incluyen el uso del dispositivo tienen un peso promedio de 4,53 y un precio de transferencia promedio de $ 9.719.680.- Sin embargo, el valor promedio del Desfibrilador VVI y Desfibrilador DDD con resincronizador del Arancel PPV se valorizaba en un promedio ponderado de $15.531.586</w:t>
      </w:r>
      <w:r w:rsidRPr="0013691F">
        <w:rPr>
          <w:rFonts w:ascii="Arial" w:eastAsia="Calibri" w:hAnsi="Arial" w:cs="Arial"/>
          <w:vertAlign w:val="superscript"/>
        </w:rPr>
        <w:footnoteReference w:id="5"/>
      </w:r>
      <w:r w:rsidRPr="0013691F">
        <w:rPr>
          <w:rFonts w:ascii="Arial" w:eastAsia="Calibri" w:hAnsi="Arial" w:cs="Arial"/>
        </w:rPr>
        <w:t>. Un ajuste tecnológico de $5.811.000.- por cada egreso, reconoce el costo promedio utilizado en el financiamiento histórico del uso de desfibrilador con resincronizador.</w:t>
      </w:r>
    </w:p>
    <w:p w14:paraId="5685FBB1" w14:textId="77777777" w:rsidR="002758FA" w:rsidRPr="0013691F" w:rsidRDefault="002758FA" w:rsidP="002758FA">
      <w:pPr>
        <w:spacing w:after="160" w:line="259" w:lineRule="auto"/>
        <w:contextualSpacing/>
        <w:rPr>
          <w:rFonts w:ascii="Arial" w:eastAsia="Calibri" w:hAnsi="Arial" w:cs="Arial"/>
        </w:rPr>
      </w:pPr>
    </w:p>
    <w:p w14:paraId="5685FBB2" w14:textId="77777777" w:rsidR="002758FA" w:rsidRPr="0013691F" w:rsidRDefault="002758FA" w:rsidP="002758FA">
      <w:pPr>
        <w:spacing w:after="160" w:line="259" w:lineRule="auto"/>
        <w:contextualSpacing/>
        <w:rPr>
          <w:rFonts w:ascii="Arial" w:eastAsia="Calibri" w:hAnsi="Arial" w:cs="Arial"/>
        </w:rPr>
      </w:pPr>
      <w:r w:rsidRPr="0013691F">
        <w:rPr>
          <w:rFonts w:ascii="Arial" w:eastAsia="Calibri" w:hAnsi="Arial" w:cs="Arial"/>
        </w:rPr>
        <w:t>En la elaboración del ajuste, se revisaron los valores de los dispositivos en Convenio Marco y Licitaciones Públicas.</w:t>
      </w:r>
    </w:p>
    <w:p w14:paraId="5685FBB3" w14:textId="77777777" w:rsidR="002758FA" w:rsidRPr="0013691F" w:rsidRDefault="002758FA" w:rsidP="002758FA">
      <w:pPr>
        <w:spacing w:after="160" w:line="259" w:lineRule="auto"/>
        <w:contextualSpacing/>
        <w:rPr>
          <w:rFonts w:ascii="Arial" w:eastAsia="Calibri" w:hAnsi="Arial" w:cs="Arial"/>
        </w:rPr>
      </w:pPr>
    </w:p>
    <w:p w14:paraId="5685FBB4" w14:textId="77777777" w:rsidR="002758FA" w:rsidRPr="0013691F" w:rsidRDefault="002758FA" w:rsidP="002758FA">
      <w:pPr>
        <w:spacing w:after="160" w:line="259" w:lineRule="auto"/>
        <w:contextualSpacing/>
        <w:rPr>
          <w:rFonts w:ascii="Arial" w:eastAsia="Calibri" w:hAnsi="Arial" w:cs="Arial"/>
        </w:rPr>
      </w:pPr>
      <w:r w:rsidRPr="0013691F">
        <w:rPr>
          <w:rFonts w:ascii="Arial" w:eastAsia="Calibri" w:hAnsi="Arial" w:cs="Arial"/>
        </w:rPr>
        <w:t xml:space="preserve">La implementación del ajuste supone la revisión clínica de los casos por parte de FONASA y la elaboración de un documento con buenas prácticas de codificación de estos egresos. </w:t>
      </w:r>
    </w:p>
    <w:p w14:paraId="5685FBB5" w14:textId="77777777" w:rsidR="002758FA" w:rsidRPr="0013691F" w:rsidRDefault="002758FA" w:rsidP="002758FA">
      <w:pPr>
        <w:spacing w:after="160" w:line="259" w:lineRule="auto"/>
        <w:contextualSpacing/>
        <w:rPr>
          <w:rFonts w:ascii="Arial" w:eastAsia="Calibri" w:hAnsi="Arial" w:cs="Arial"/>
        </w:rPr>
      </w:pPr>
    </w:p>
    <w:p w14:paraId="5685FBB6" w14:textId="77777777" w:rsidR="002758FA" w:rsidRPr="0013691F" w:rsidRDefault="002758FA" w:rsidP="002758FA">
      <w:pPr>
        <w:spacing w:after="160" w:line="259" w:lineRule="auto"/>
        <w:contextualSpacing/>
        <w:rPr>
          <w:rFonts w:ascii="Arial" w:eastAsia="Calibri" w:hAnsi="Arial" w:cs="Arial"/>
        </w:rPr>
      </w:pPr>
      <w:r w:rsidRPr="0013691F">
        <w:rPr>
          <w:rFonts w:ascii="Arial" w:eastAsia="Calibri" w:hAnsi="Arial" w:cs="Arial"/>
          <w:b/>
          <w:bCs/>
        </w:rPr>
        <w:t>Resumen:</w:t>
      </w:r>
    </w:p>
    <w:p w14:paraId="5685FBB7" w14:textId="77777777" w:rsidR="002758FA" w:rsidRPr="0013691F" w:rsidRDefault="002758FA" w:rsidP="002758FA">
      <w:pPr>
        <w:spacing w:after="160" w:line="259" w:lineRule="auto"/>
        <w:contextualSpacing/>
        <w:rPr>
          <w:rFonts w:ascii="Arial" w:eastAsia="Calibri" w:hAnsi="Arial" w:cs="Arial"/>
        </w:rPr>
      </w:pPr>
    </w:p>
    <w:p w14:paraId="5685FBB8" w14:textId="77777777" w:rsidR="002758FA" w:rsidRPr="0013691F" w:rsidRDefault="002758FA" w:rsidP="002758FA">
      <w:pPr>
        <w:spacing w:after="160" w:line="259" w:lineRule="auto"/>
        <w:contextualSpacing/>
        <w:rPr>
          <w:rFonts w:ascii="Arial" w:eastAsia="Calibri" w:hAnsi="Arial" w:cs="Arial"/>
        </w:rPr>
      </w:pPr>
      <w:r w:rsidRPr="0013691F">
        <w:rPr>
          <w:rFonts w:ascii="Arial" w:eastAsia="Calibri" w:hAnsi="Arial" w:cs="Arial"/>
          <w:noProof/>
          <w:lang w:eastAsia="es-CL"/>
        </w:rPr>
        <mc:AlternateContent>
          <mc:Choice Requires="wpc">
            <w:drawing>
              <wp:inline distT="0" distB="0" distL="0" distR="0" wp14:anchorId="5685FC5B" wp14:editId="5685FC5C">
                <wp:extent cx="5314950" cy="1101725"/>
                <wp:effectExtent l="0" t="0" r="0" b="3175"/>
                <wp:docPr id="1377" name="Lienzo 137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65" name="Rectangle 1071"/>
                        <wps:cNvSpPr>
                          <a:spLocks noChangeArrowheads="1"/>
                        </wps:cNvSpPr>
                        <wps:spPr bwMode="auto">
                          <a:xfrm>
                            <a:off x="28575" y="19050"/>
                            <a:ext cx="65595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8E" w14:textId="77777777" w:rsidR="002758FA" w:rsidRPr="0006064E" w:rsidRDefault="002758FA" w:rsidP="002758FA">
                              <w:pPr>
                                <w:rPr>
                                  <w:rFonts w:ascii="Arial Narrow" w:hAnsi="Arial Narrow"/>
                                </w:rPr>
                              </w:pPr>
                              <w:r w:rsidRPr="0006064E">
                                <w:rPr>
                                  <w:rFonts w:ascii="Arial Narrow" w:hAnsi="Arial Narrow" w:cs="Calibri"/>
                                  <w:b/>
                                  <w:bCs/>
                                  <w:color w:val="000000"/>
                                  <w:lang w:val="en-US"/>
                                </w:rPr>
                                <w:t>Descripción</w:t>
                              </w:r>
                            </w:p>
                          </w:txbxContent>
                        </wps:txbx>
                        <wps:bodyPr rot="0" vert="horz" wrap="none" lIns="0" tIns="0" rIns="0" bIns="0" anchor="t" anchorCtr="0">
                          <a:spAutoFit/>
                        </wps:bodyPr>
                      </wps:wsp>
                      <wps:wsp>
                        <wps:cNvPr id="1366" name="Rectangle 1072"/>
                        <wps:cNvSpPr>
                          <a:spLocks noChangeArrowheads="1"/>
                        </wps:cNvSpPr>
                        <wps:spPr bwMode="auto">
                          <a:xfrm>
                            <a:off x="1704975" y="19050"/>
                            <a:ext cx="87884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8F" w14:textId="77777777" w:rsidR="002758FA" w:rsidRPr="0006064E" w:rsidRDefault="002758FA" w:rsidP="002758FA">
                              <w:pPr>
                                <w:rPr>
                                  <w:rFonts w:ascii="Arial Narrow" w:hAnsi="Arial Narrow"/>
                                </w:rPr>
                              </w:pPr>
                              <w:r w:rsidRPr="0006064E">
                                <w:rPr>
                                  <w:rFonts w:ascii="Arial Narrow" w:hAnsi="Arial Narrow" w:cs="Calibri"/>
                                  <w:b/>
                                  <w:bCs/>
                                  <w:color w:val="000000"/>
                                  <w:lang w:val="en-US"/>
                                </w:rPr>
                                <w:t>Monto ajuste ($)</w:t>
                              </w:r>
                            </w:p>
                          </w:txbxContent>
                        </wps:txbx>
                        <wps:bodyPr rot="0" vert="horz" wrap="none" lIns="0" tIns="0" rIns="0" bIns="0" anchor="t" anchorCtr="0">
                          <a:spAutoFit/>
                        </wps:bodyPr>
                      </wps:wsp>
                      <wps:wsp>
                        <wps:cNvPr id="1367" name="Rectangle 1073"/>
                        <wps:cNvSpPr>
                          <a:spLocks noChangeArrowheads="1"/>
                        </wps:cNvSpPr>
                        <wps:spPr bwMode="auto">
                          <a:xfrm>
                            <a:off x="3676650" y="19050"/>
                            <a:ext cx="56007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90" w14:textId="77777777" w:rsidR="002758FA" w:rsidRPr="0006064E" w:rsidRDefault="002758FA" w:rsidP="002758FA">
                              <w:pPr>
                                <w:rPr>
                                  <w:rFonts w:ascii="Arial Narrow" w:hAnsi="Arial Narrow"/>
                                </w:rPr>
                              </w:pPr>
                              <w:r w:rsidRPr="0006064E">
                                <w:rPr>
                                  <w:rFonts w:ascii="Arial Narrow" w:hAnsi="Arial Narrow" w:cs="Calibri"/>
                                  <w:b/>
                                  <w:bCs/>
                                  <w:color w:val="000000"/>
                                  <w:lang w:val="en-US"/>
                                </w:rPr>
                                <w:t>Condición</w:t>
                              </w:r>
                            </w:p>
                          </w:txbxContent>
                        </wps:txbx>
                        <wps:bodyPr rot="0" vert="horz" wrap="none" lIns="0" tIns="0" rIns="0" bIns="0" anchor="t" anchorCtr="0">
                          <a:spAutoFit/>
                        </wps:bodyPr>
                      </wps:wsp>
                      <wps:wsp>
                        <wps:cNvPr id="1368" name="Rectangle 1074"/>
                        <wps:cNvSpPr>
                          <a:spLocks noChangeArrowheads="1"/>
                        </wps:cNvSpPr>
                        <wps:spPr bwMode="auto">
                          <a:xfrm>
                            <a:off x="28575" y="409575"/>
                            <a:ext cx="129984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91" w14:textId="77777777" w:rsidR="002758FA" w:rsidRPr="0006064E" w:rsidRDefault="002758FA" w:rsidP="002758FA">
                              <w:pPr>
                                <w:rPr>
                                  <w:rFonts w:ascii="Arial Narrow" w:hAnsi="Arial Narrow"/>
                                </w:rPr>
                              </w:pPr>
                              <w:r w:rsidRPr="0006064E">
                                <w:rPr>
                                  <w:rFonts w:ascii="Arial Narrow" w:hAnsi="Arial Narrow" w:cs="Calibri"/>
                                  <w:color w:val="000000"/>
                                  <w:lang w:val="en-US"/>
                                </w:rPr>
                                <w:t xml:space="preserve">Ajuste de tecnología para </w:t>
                              </w:r>
                            </w:p>
                          </w:txbxContent>
                        </wps:txbx>
                        <wps:bodyPr rot="0" vert="horz" wrap="none" lIns="0" tIns="0" rIns="0" bIns="0" anchor="t" anchorCtr="0">
                          <a:spAutoFit/>
                        </wps:bodyPr>
                      </wps:wsp>
                      <wps:wsp>
                        <wps:cNvPr id="1369" name="Rectangle 1075"/>
                        <wps:cNvSpPr>
                          <a:spLocks noChangeArrowheads="1"/>
                        </wps:cNvSpPr>
                        <wps:spPr bwMode="auto">
                          <a:xfrm>
                            <a:off x="28575" y="600075"/>
                            <a:ext cx="94869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92" w14:textId="77777777" w:rsidR="002758FA" w:rsidRPr="0006064E" w:rsidRDefault="002758FA" w:rsidP="002758FA">
                              <w:pPr>
                                <w:rPr>
                                  <w:rFonts w:ascii="Arial Narrow" w:hAnsi="Arial Narrow"/>
                                </w:rPr>
                              </w:pPr>
                              <w:r w:rsidRPr="0006064E">
                                <w:rPr>
                                  <w:rFonts w:ascii="Arial Narrow" w:hAnsi="Arial Narrow" w:cs="Calibri"/>
                                  <w:color w:val="000000"/>
                                  <w:lang w:val="en-US"/>
                                </w:rPr>
                                <w:t xml:space="preserve">Desfibrilador VVI y </w:t>
                              </w:r>
                            </w:p>
                          </w:txbxContent>
                        </wps:txbx>
                        <wps:bodyPr rot="0" vert="horz" wrap="none" lIns="0" tIns="0" rIns="0" bIns="0" anchor="t" anchorCtr="0">
                          <a:spAutoFit/>
                        </wps:bodyPr>
                      </wps:wsp>
                      <wps:wsp>
                        <wps:cNvPr id="1370" name="Rectangle 1076"/>
                        <wps:cNvSpPr>
                          <a:spLocks noChangeArrowheads="1"/>
                        </wps:cNvSpPr>
                        <wps:spPr bwMode="auto">
                          <a:xfrm>
                            <a:off x="28575" y="790575"/>
                            <a:ext cx="92329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93" w14:textId="77777777" w:rsidR="002758FA" w:rsidRPr="0006064E" w:rsidRDefault="002758FA" w:rsidP="002758FA">
                              <w:pPr>
                                <w:rPr>
                                  <w:rFonts w:ascii="Arial Narrow" w:hAnsi="Arial Narrow"/>
                                </w:rPr>
                              </w:pPr>
                              <w:r w:rsidRPr="0006064E">
                                <w:rPr>
                                  <w:rFonts w:ascii="Arial Narrow" w:hAnsi="Arial Narrow" w:cs="Calibri"/>
                                  <w:color w:val="000000"/>
                                  <w:lang w:val="en-US"/>
                                </w:rPr>
                                <w:t>Desfibrilador DDD</w:t>
                              </w:r>
                            </w:p>
                          </w:txbxContent>
                        </wps:txbx>
                        <wps:bodyPr rot="0" vert="horz" wrap="none" lIns="0" tIns="0" rIns="0" bIns="0" anchor="t" anchorCtr="0">
                          <a:spAutoFit/>
                        </wps:bodyPr>
                      </wps:wsp>
                      <wps:wsp>
                        <wps:cNvPr id="1371" name="Rectangle 1077"/>
                        <wps:cNvSpPr>
                          <a:spLocks noChangeArrowheads="1"/>
                        </wps:cNvSpPr>
                        <wps:spPr bwMode="auto">
                          <a:xfrm>
                            <a:off x="1885950" y="504825"/>
                            <a:ext cx="60579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94" w14:textId="77777777" w:rsidR="002758FA" w:rsidRPr="0006064E" w:rsidRDefault="002758FA" w:rsidP="002758FA">
                              <w:pPr>
                                <w:rPr>
                                  <w:rFonts w:ascii="Arial Narrow" w:hAnsi="Arial Narrow"/>
                                </w:rPr>
                              </w:pPr>
                              <w:r w:rsidRPr="0006064E">
                                <w:rPr>
                                  <w:rFonts w:ascii="Arial Narrow" w:hAnsi="Arial Narrow" w:cs="Calibri"/>
                                  <w:color w:val="000000"/>
                                  <w:lang w:val="en-US"/>
                                </w:rPr>
                                <w:t>$ 1.270.000</w:t>
                              </w:r>
                            </w:p>
                          </w:txbxContent>
                        </wps:txbx>
                        <wps:bodyPr rot="0" vert="horz" wrap="none" lIns="0" tIns="0" rIns="0" bIns="0" anchor="t" anchorCtr="0">
                          <a:spAutoFit/>
                        </wps:bodyPr>
                      </wps:wsp>
                      <wps:wsp>
                        <wps:cNvPr id="1372" name="Rectangle 1078"/>
                        <wps:cNvSpPr>
                          <a:spLocks noChangeArrowheads="1"/>
                        </wps:cNvSpPr>
                        <wps:spPr bwMode="auto">
                          <a:xfrm>
                            <a:off x="2838450" y="219075"/>
                            <a:ext cx="183451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95" w14:textId="77777777" w:rsidR="002758FA" w:rsidRPr="0006064E" w:rsidRDefault="002758FA" w:rsidP="002758FA">
                              <w:pPr>
                                <w:rPr>
                                  <w:rFonts w:ascii="Arial Narrow" w:hAnsi="Arial Narrow"/>
                                </w:rPr>
                              </w:pPr>
                              <w:r w:rsidRPr="0006064E">
                                <w:rPr>
                                  <w:rFonts w:ascii="Arial Narrow" w:hAnsi="Arial Narrow" w:cs="Calibri"/>
                                  <w:color w:val="000000"/>
                                  <w:lang w:val="en-US"/>
                                </w:rPr>
                                <w:t xml:space="preserve">Egreso incluye Procedimiento 37.94  </w:t>
                              </w:r>
                            </w:p>
                          </w:txbxContent>
                        </wps:txbx>
                        <wps:bodyPr rot="0" vert="horz" wrap="none" lIns="0" tIns="0" rIns="0" bIns="0" anchor="t" anchorCtr="0">
                          <a:spAutoFit/>
                        </wps:bodyPr>
                      </wps:wsp>
                      <wps:wsp>
                        <wps:cNvPr id="1373" name="Rectangle 1079"/>
                        <wps:cNvSpPr>
                          <a:spLocks noChangeArrowheads="1"/>
                        </wps:cNvSpPr>
                        <wps:spPr bwMode="auto">
                          <a:xfrm>
                            <a:off x="2838450" y="409575"/>
                            <a:ext cx="147764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96" w14:textId="77777777" w:rsidR="002758FA" w:rsidRPr="0006064E" w:rsidRDefault="002758FA" w:rsidP="002758FA">
                              <w:pPr>
                                <w:rPr>
                                  <w:rFonts w:ascii="Arial Narrow" w:hAnsi="Arial Narrow"/>
                                </w:rPr>
                              </w:pPr>
                              <w:r w:rsidRPr="0006064E">
                                <w:rPr>
                                  <w:rFonts w:ascii="Arial Narrow" w:hAnsi="Arial Narrow" w:cs="Calibri"/>
                                  <w:color w:val="000000"/>
                                  <w:lang w:val="en-US"/>
                                </w:rPr>
                                <w:t xml:space="preserve">Implantación o sustitución de </w:t>
                              </w:r>
                            </w:p>
                          </w:txbxContent>
                        </wps:txbx>
                        <wps:bodyPr rot="0" vert="horz" wrap="none" lIns="0" tIns="0" rIns="0" bIns="0" anchor="t" anchorCtr="0">
                          <a:spAutoFit/>
                        </wps:bodyPr>
                      </wps:wsp>
                      <wps:wsp>
                        <wps:cNvPr id="1374" name="Rectangle 1080"/>
                        <wps:cNvSpPr>
                          <a:spLocks noChangeArrowheads="1"/>
                        </wps:cNvSpPr>
                        <wps:spPr bwMode="auto">
                          <a:xfrm>
                            <a:off x="2838450" y="600075"/>
                            <a:ext cx="187896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97" w14:textId="77777777" w:rsidR="002758FA" w:rsidRPr="0006064E" w:rsidRDefault="002758FA" w:rsidP="002758FA">
                              <w:pPr>
                                <w:rPr>
                                  <w:rFonts w:ascii="Arial Narrow" w:hAnsi="Arial Narrow"/>
                                </w:rPr>
                              </w:pPr>
                              <w:r w:rsidRPr="0006064E">
                                <w:rPr>
                                  <w:rFonts w:ascii="Arial Narrow" w:hAnsi="Arial Narrow" w:cs="Calibri"/>
                                  <w:color w:val="000000"/>
                                  <w:lang w:val="en-US"/>
                                </w:rPr>
                                <w:t xml:space="preserve">cardioversor/desfibrilador automático </w:t>
                              </w:r>
                            </w:p>
                          </w:txbxContent>
                        </wps:txbx>
                        <wps:bodyPr rot="0" vert="horz" wrap="none" lIns="0" tIns="0" rIns="0" bIns="0" anchor="t" anchorCtr="0">
                          <a:spAutoFit/>
                        </wps:bodyPr>
                      </wps:wsp>
                      <wps:wsp>
                        <wps:cNvPr id="1375" name="Rectangle 1081"/>
                        <wps:cNvSpPr>
                          <a:spLocks noChangeArrowheads="1"/>
                        </wps:cNvSpPr>
                        <wps:spPr bwMode="auto">
                          <a:xfrm>
                            <a:off x="2838450" y="790575"/>
                            <a:ext cx="129286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98" w14:textId="77777777" w:rsidR="002758FA" w:rsidRPr="0006064E" w:rsidRDefault="002758FA" w:rsidP="002758FA">
                              <w:pPr>
                                <w:rPr>
                                  <w:rFonts w:ascii="Arial Narrow" w:hAnsi="Arial Narrow"/>
                                </w:rPr>
                              </w:pPr>
                              <w:r w:rsidRPr="0006064E">
                                <w:rPr>
                                  <w:rFonts w:ascii="Arial Narrow" w:hAnsi="Arial Narrow" w:cs="Calibri"/>
                                  <w:color w:val="000000"/>
                                  <w:lang w:val="en-US"/>
                                </w:rPr>
                                <w:t>[CDAI], sistema completo</w:t>
                              </w:r>
                            </w:p>
                          </w:txbxContent>
                        </wps:txbx>
                        <wps:bodyPr rot="0" vert="horz" wrap="none" lIns="0" tIns="0" rIns="0" bIns="0" anchor="t" anchorCtr="0">
                          <a:spAutoFit/>
                        </wps:bodyPr>
                      </wps:wsp>
                      <wps:wsp>
                        <wps:cNvPr id="1376" name="Rectangle 1082"/>
                        <wps:cNvSpPr>
                          <a:spLocks noChangeArrowheads="1"/>
                        </wps:cNvSpPr>
                        <wps:spPr bwMode="auto">
                          <a:xfrm>
                            <a:off x="0" y="190500"/>
                            <a:ext cx="514350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5685FC5B" id="Lienzo 1377" o:spid="_x0000_s1075" editas="canvas" style="width:418.5pt;height:86.75pt;mso-position-horizontal-relative:char;mso-position-vertical-relative:line" coordsize="53149,1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">
                <v:shape id="_x0000_s1076" type="#_x0000_t75" style="position:absolute;width:53149;height:11017;visibility:visible;mso-wrap-style:square">
                  <v:fill o:detectmouseclick="t"/>
                  <v:path o:connecttype="none"/>
                </v:shape>
                <v:rect id="Rectangle 1071" o:spid="_x0000_s1077" style="position:absolute;left:285;top:190;width:6560;height:31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" filled="f" stroked="f">
                  <v:textbox style="mso-fit-shape-to-text:t" inset="0,0,0,0">
                    <w:txbxContent>
                      <w:p w14:paraId="5685FC8E" w14:textId="77777777" w:rsidR="002758FA" w:rsidRPr="0006064E" w:rsidRDefault="002758FA" w:rsidP="002758FA">
                        <w:pPr>
                          <w:rPr>
                            <w:rFonts w:ascii="Arial Narrow" w:hAnsi="Arial Narrow"/>
                          </w:rPr>
                        </w:pPr>
                        <w:r w:rsidRPr="0006064E">
                          <w:rPr>
                            <w:rFonts w:ascii="Arial Narrow" w:hAnsi="Arial Narrow" w:cs="Calibri"/>
                            <w:b/>
                            <w:bCs/>
                            <w:color w:val="000000"/>
                            <w:lang w:val="en-US"/>
                          </w:rPr>
                          <w:t>Descripción</w:t>
                        </w:r>
                      </w:p>
                    </w:txbxContent>
                  </v:textbox>
                </v:rect>
                <v:rect id="Rectangle 1072" o:spid="_x0000_s1078" style="position:absolute;left:17049;top:190;width:8789;height:31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" filled="f" stroked="f">
                  <v:textbox style="mso-fit-shape-to-text:t" inset="0,0,0,0">
                    <w:txbxContent>
                      <w:p w14:paraId="5685FC8F" w14:textId="77777777" w:rsidR="002758FA" w:rsidRPr="0006064E" w:rsidRDefault="002758FA" w:rsidP="002758FA">
                        <w:pPr>
                          <w:rPr>
                            <w:rFonts w:ascii="Arial Narrow" w:hAnsi="Arial Narrow"/>
                          </w:rPr>
                        </w:pPr>
                        <w:r w:rsidRPr="0006064E">
                          <w:rPr>
                            <w:rFonts w:ascii="Arial Narrow" w:hAnsi="Arial Narrow" w:cs="Calibri"/>
                            <w:b/>
                            <w:bCs/>
                            <w:color w:val="000000"/>
                            <w:lang w:val="en-US"/>
                          </w:rPr>
                          <w:t>Monto ajuste ($)</w:t>
                        </w:r>
                      </w:p>
                    </w:txbxContent>
                  </v:textbox>
                </v:rect>
                <v:rect id="Rectangle 1073" o:spid="_x0000_s1079" style="position:absolute;left:36766;top:190;width:5601;height:31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" filled="f" stroked="f">
                  <v:textbox style="mso-fit-shape-to-text:t" inset="0,0,0,0">
                    <w:txbxContent>
                      <w:p w14:paraId="5685FC90" w14:textId="77777777" w:rsidR="002758FA" w:rsidRPr="0006064E" w:rsidRDefault="002758FA" w:rsidP="002758FA">
                        <w:pPr>
                          <w:rPr>
                            <w:rFonts w:ascii="Arial Narrow" w:hAnsi="Arial Narrow"/>
                          </w:rPr>
                        </w:pPr>
                        <w:r w:rsidRPr="0006064E">
                          <w:rPr>
                            <w:rFonts w:ascii="Arial Narrow" w:hAnsi="Arial Narrow" w:cs="Calibri"/>
                            <w:b/>
                            <w:bCs/>
                            <w:color w:val="000000"/>
                            <w:lang w:val="en-US"/>
                          </w:rPr>
                          <w:t>Condición</w:t>
                        </w:r>
                      </w:p>
                    </w:txbxContent>
                  </v:textbox>
                </v:rect>
                <v:rect id="Rectangle 1074" o:spid="_x0000_s1080" style="position:absolute;left:285;top:4095;width:12999;height:31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" filled="f" stroked="f">
                  <v:textbox style="mso-fit-shape-to-text:t" inset="0,0,0,0">
                    <w:txbxContent>
                      <w:p w14:paraId="5685FC91" w14:textId="77777777" w:rsidR="002758FA" w:rsidRPr="0006064E" w:rsidRDefault="002758FA" w:rsidP="002758FA">
                        <w:pPr>
                          <w:rPr>
                            <w:rFonts w:ascii="Arial Narrow" w:hAnsi="Arial Narrow"/>
                          </w:rPr>
                        </w:pPr>
                        <w:r w:rsidRPr="0006064E">
                          <w:rPr>
                            <w:rFonts w:ascii="Arial Narrow" w:hAnsi="Arial Narrow" w:cs="Calibri"/>
                            <w:color w:val="000000"/>
                            <w:lang w:val="en-US"/>
                          </w:rPr>
                          <w:t xml:space="preserve">Ajuste de tecnología para </w:t>
                        </w:r>
                      </w:p>
                    </w:txbxContent>
                  </v:textbox>
                </v:rect>
                <v:rect id="Rectangle 1075" o:spid="_x0000_s1081" style="position:absolute;left:285;top:6000;width:9487;height:31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" filled="f" stroked="f">
                  <v:textbox style="mso-fit-shape-to-text:t" inset="0,0,0,0">
                    <w:txbxContent>
                      <w:p w14:paraId="5685FC92" w14:textId="77777777" w:rsidR="002758FA" w:rsidRPr="0006064E" w:rsidRDefault="002758FA" w:rsidP="002758FA">
                        <w:pPr>
                          <w:rPr>
                            <w:rFonts w:ascii="Arial Narrow" w:hAnsi="Arial Narrow"/>
                          </w:rPr>
                        </w:pPr>
                        <w:r w:rsidRPr="0006064E">
                          <w:rPr>
                            <w:rFonts w:ascii="Arial Narrow" w:hAnsi="Arial Narrow" w:cs="Calibri"/>
                            <w:color w:val="000000"/>
                            <w:lang w:val="en-US"/>
                          </w:rPr>
                          <w:t xml:space="preserve">Desfibrilador VVI y </w:t>
                        </w:r>
                      </w:p>
                    </w:txbxContent>
                  </v:textbox>
                </v:rect>
                <v:rect id="Rectangle 1076" o:spid="_x0000_s1082" style="position:absolute;left:285;top:7905;width:9233;height:31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" filled="f" stroked="f">
                  <v:textbox style="mso-fit-shape-to-text:t" inset="0,0,0,0">
                    <w:txbxContent>
                      <w:p w14:paraId="5685FC93" w14:textId="77777777" w:rsidR="002758FA" w:rsidRPr="0006064E" w:rsidRDefault="002758FA" w:rsidP="002758FA">
                        <w:pPr>
                          <w:rPr>
                            <w:rFonts w:ascii="Arial Narrow" w:hAnsi="Arial Narrow"/>
                          </w:rPr>
                        </w:pPr>
                        <w:r w:rsidRPr="0006064E">
                          <w:rPr>
                            <w:rFonts w:ascii="Arial Narrow" w:hAnsi="Arial Narrow" w:cs="Calibri"/>
                            <w:color w:val="000000"/>
                            <w:lang w:val="en-US"/>
                          </w:rPr>
                          <w:t>Desfibrilador DDD</w:t>
                        </w:r>
                      </w:p>
                    </w:txbxContent>
                  </v:textbox>
                </v:rect>
                <v:rect id="Rectangle 1077" o:spid="_x0000_s1083" style="position:absolute;left:18859;top:5048;width:6058;height:3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" filled="f" stroked="f">
                  <v:textbox style="mso-fit-shape-to-text:t" inset="0,0,0,0">
                    <w:txbxContent>
                      <w:p w14:paraId="5685FC94" w14:textId="77777777" w:rsidR="002758FA" w:rsidRPr="0006064E" w:rsidRDefault="002758FA" w:rsidP="002758FA">
                        <w:pPr>
                          <w:rPr>
                            <w:rFonts w:ascii="Arial Narrow" w:hAnsi="Arial Narrow"/>
                          </w:rPr>
                        </w:pPr>
                        <w:r w:rsidRPr="0006064E">
                          <w:rPr>
                            <w:rFonts w:ascii="Arial Narrow" w:hAnsi="Arial Narrow" w:cs="Calibri"/>
                            <w:color w:val="000000"/>
                            <w:lang w:val="en-US"/>
                          </w:rPr>
                          <w:t>$ 1.270.000</w:t>
                        </w:r>
                      </w:p>
                    </w:txbxContent>
                  </v:textbox>
                </v:rect>
                <v:rect id="Rectangle 1078" o:spid="_x0000_s1084" style="position:absolute;left:28384;top:2190;width:18345;height:31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" filled="f" stroked="f">
                  <v:textbox style="mso-fit-shape-to-text:t" inset="0,0,0,0">
                    <w:txbxContent>
                      <w:p w14:paraId="5685FC95" w14:textId="77777777" w:rsidR="002758FA" w:rsidRPr="0006064E" w:rsidRDefault="002758FA" w:rsidP="002758FA">
                        <w:pPr>
                          <w:rPr>
                            <w:rFonts w:ascii="Arial Narrow" w:hAnsi="Arial Narrow"/>
                          </w:rPr>
                        </w:pPr>
                        <w:r w:rsidRPr="0006064E">
                          <w:rPr>
                            <w:rFonts w:ascii="Arial Narrow" w:hAnsi="Arial Narrow" w:cs="Calibri"/>
                            <w:color w:val="000000"/>
                            <w:lang w:val="en-US"/>
                          </w:rPr>
                          <w:t xml:space="preserve">Egreso incluye Procedimiento 37.94  </w:t>
                        </w:r>
                      </w:p>
                    </w:txbxContent>
                  </v:textbox>
                </v:rect>
                <v:rect id="Rectangle 1079" o:spid="_x0000_s1085" style="position:absolute;left:28384;top:4095;width:14776;height:31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" filled="f" stroked="f">
                  <v:textbox style="mso-fit-shape-to-text:t" inset="0,0,0,0">
                    <w:txbxContent>
                      <w:p w14:paraId="5685FC96" w14:textId="77777777" w:rsidR="002758FA" w:rsidRPr="0006064E" w:rsidRDefault="002758FA" w:rsidP="002758FA">
                        <w:pPr>
                          <w:rPr>
                            <w:rFonts w:ascii="Arial Narrow" w:hAnsi="Arial Narrow"/>
                          </w:rPr>
                        </w:pPr>
                        <w:r w:rsidRPr="0006064E">
                          <w:rPr>
                            <w:rFonts w:ascii="Arial Narrow" w:hAnsi="Arial Narrow" w:cs="Calibri"/>
                            <w:color w:val="000000"/>
                            <w:lang w:val="en-US"/>
                          </w:rPr>
                          <w:t xml:space="preserve">Implantación o sustitución de </w:t>
                        </w:r>
                      </w:p>
                    </w:txbxContent>
                  </v:textbox>
                </v:rect>
                <v:rect id="Rectangle 1080" o:spid="_x0000_s1086" style="position:absolute;left:28384;top:6000;width:18790;height:31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" filled="f" stroked="f">
                  <v:textbox style="mso-fit-shape-to-text:t" inset="0,0,0,0">
                    <w:txbxContent>
                      <w:p w14:paraId="5685FC97" w14:textId="77777777" w:rsidR="002758FA" w:rsidRPr="0006064E" w:rsidRDefault="002758FA" w:rsidP="002758FA">
                        <w:pPr>
                          <w:rPr>
                            <w:rFonts w:ascii="Arial Narrow" w:hAnsi="Arial Narrow"/>
                          </w:rPr>
                        </w:pPr>
                        <w:r w:rsidRPr="0006064E">
                          <w:rPr>
                            <w:rFonts w:ascii="Arial Narrow" w:hAnsi="Arial Narrow" w:cs="Calibri"/>
                            <w:color w:val="000000"/>
                            <w:lang w:val="en-US"/>
                          </w:rPr>
                          <w:t xml:space="preserve">cardioversor/desfibrilador automático </w:t>
                        </w:r>
                      </w:p>
                    </w:txbxContent>
                  </v:textbox>
                </v:rect>
                <v:rect id="Rectangle 1081" o:spid="_x0000_s1087" style="position:absolute;left:28384;top:7905;width:12929;height:31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" filled="f" stroked="f">
                  <v:textbox style="mso-fit-shape-to-text:t" inset="0,0,0,0">
                    <w:txbxContent>
                      <w:p w14:paraId="5685FC98" w14:textId="77777777" w:rsidR="002758FA" w:rsidRPr="0006064E" w:rsidRDefault="002758FA" w:rsidP="002758FA">
                        <w:pPr>
                          <w:rPr>
                            <w:rFonts w:ascii="Arial Narrow" w:hAnsi="Arial Narrow"/>
                          </w:rPr>
                        </w:pPr>
                        <w:r w:rsidRPr="0006064E">
                          <w:rPr>
                            <w:rFonts w:ascii="Arial Narrow" w:hAnsi="Arial Narrow" w:cs="Calibri"/>
                            <w:color w:val="000000"/>
                            <w:lang w:val="en-US"/>
                          </w:rPr>
                          <w:t>[CDAI], sistema completo</w:t>
                        </w:r>
                      </w:p>
                    </w:txbxContent>
                  </v:textbox>
                </v:rect>
                <v:rect id="Rectangle 1082" o:spid="_x0000_s1088" style="position:absolute;top:1905;width:5143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" fillcolor="black" stroked="f"/>
                <w10:anchorlock/>
              </v:group>
            </w:pict>
          </mc:Fallback>
        </mc:AlternateContent>
      </w:r>
    </w:p>
    <w:p w14:paraId="5685FBB9" w14:textId="77777777" w:rsidR="002758FA" w:rsidRPr="0013691F" w:rsidRDefault="002758FA" w:rsidP="002758FA">
      <w:pPr>
        <w:spacing w:after="160" w:line="259" w:lineRule="auto"/>
        <w:contextualSpacing/>
        <w:rPr>
          <w:rFonts w:ascii="Arial" w:eastAsia="Calibri" w:hAnsi="Arial" w:cs="Arial"/>
        </w:rPr>
      </w:pPr>
    </w:p>
    <w:p w14:paraId="5685FBBA" w14:textId="77777777" w:rsidR="002758FA" w:rsidRPr="0013691F" w:rsidRDefault="002758FA" w:rsidP="002758FA">
      <w:pPr>
        <w:spacing w:after="160" w:line="259" w:lineRule="auto"/>
        <w:contextualSpacing/>
        <w:rPr>
          <w:rFonts w:ascii="Arial" w:eastAsia="Calibri" w:hAnsi="Arial" w:cs="Arial"/>
        </w:rPr>
      </w:pPr>
      <w:r w:rsidRPr="0013691F">
        <w:rPr>
          <w:rFonts w:ascii="Arial" w:eastAsia="Calibri" w:hAnsi="Arial" w:cs="Arial"/>
          <w:noProof/>
          <w:lang w:eastAsia="es-CL"/>
        </w:rPr>
        <mc:AlternateContent>
          <mc:Choice Requires="wpc">
            <w:drawing>
              <wp:inline distT="0" distB="0" distL="0" distR="0" wp14:anchorId="5685FC5D" wp14:editId="5685FC5E">
                <wp:extent cx="5495925" cy="1482725"/>
                <wp:effectExtent l="0" t="0" r="0" b="3175"/>
                <wp:docPr id="1364" name="Lienzo 13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50" name="Rectangle 1085"/>
                        <wps:cNvSpPr>
                          <a:spLocks noChangeArrowheads="1"/>
                        </wps:cNvSpPr>
                        <wps:spPr bwMode="auto">
                          <a:xfrm>
                            <a:off x="28575" y="114300"/>
                            <a:ext cx="65595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99" w14:textId="77777777" w:rsidR="002758FA" w:rsidRPr="0006064E" w:rsidRDefault="002758FA" w:rsidP="002758FA">
                              <w:pPr>
                                <w:rPr>
                                  <w:rFonts w:ascii="Arial Narrow" w:hAnsi="Arial Narrow"/>
                                </w:rPr>
                              </w:pPr>
                              <w:r w:rsidRPr="0006064E">
                                <w:rPr>
                                  <w:rFonts w:ascii="Arial Narrow" w:hAnsi="Arial Narrow" w:cs="Calibri"/>
                                  <w:b/>
                                  <w:bCs/>
                                  <w:color w:val="000000"/>
                                  <w:lang w:val="en-US"/>
                                </w:rPr>
                                <w:t>Descripción</w:t>
                              </w:r>
                            </w:p>
                          </w:txbxContent>
                        </wps:txbx>
                        <wps:bodyPr rot="0" vert="horz" wrap="none" lIns="0" tIns="0" rIns="0" bIns="0" anchor="t" anchorCtr="0">
                          <a:spAutoFit/>
                        </wps:bodyPr>
                      </wps:wsp>
                      <wps:wsp>
                        <wps:cNvPr id="1351" name="Rectangle 1086"/>
                        <wps:cNvSpPr>
                          <a:spLocks noChangeArrowheads="1"/>
                        </wps:cNvSpPr>
                        <wps:spPr bwMode="auto">
                          <a:xfrm>
                            <a:off x="2028825" y="19050"/>
                            <a:ext cx="70675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9A" w14:textId="77777777" w:rsidR="002758FA" w:rsidRPr="0006064E" w:rsidRDefault="002758FA" w:rsidP="002758FA">
                              <w:pPr>
                                <w:rPr>
                                  <w:rFonts w:ascii="Arial Narrow" w:hAnsi="Arial Narrow"/>
                                </w:rPr>
                              </w:pPr>
                              <w:r w:rsidRPr="0006064E">
                                <w:rPr>
                                  <w:rFonts w:ascii="Arial Narrow" w:hAnsi="Arial Narrow" w:cs="Calibri"/>
                                  <w:b/>
                                  <w:bCs/>
                                  <w:color w:val="000000"/>
                                  <w:lang w:val="en-US"/>
                                </w:rPr>
                                <w:t xml:space="preserve">Monto ajuste </w:t>
                              </w:r>
                            </w:p>
                          </w:txbxContent>
                        </wps:txbx>
                        <wps:bodyPr rot="0" vert="horz" wrap="none" lIns="0" tIns="0" rIns="0" bIns="0" anchor="t" anchorCtr="0">
                          <a:spAutoFit/>
                        </wps:bodyPr>
                      </wps:wsp>
                      <wps:wsp>
                        <wps:cNvPr id="1352" name="Rectangle 1087"/>
                        <wps:cNvSpPr>
                          <a:spLocks noChangeArrowheads="1"/>
                        </wps:cNvSpPr>
                        <wps:spPr bwMode="auto">
                          <a:xfrm>
                            <a:off x="2343150" y="209550"/>
                            <a:ext cx="14033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9B" w14:textId="77777777" w:rsidR="002758FA" w:rsidRPr="0006064E" w:rsidRDefault="002758FA" w:rsidP="002758FA">
                              <w:pPr>
                                <w:rPr>
                                  <w:rFonts w:ascii="Arial Narrow" w:hAnsi="Arial Narrow"/>
                                </w:rPr>
                              </w:pPr>
                              <w:r w:rsidRPr="0006064E">
                                <w:rPr>
                                  <w:rFonts w:ascii="Arial Narrow" w:hAnsi="Arial Narrow" w:cs="Calibri"/>
                                  <w:b/>
                                  <w:bCs/>
                                  <w:color w:val="000000"/>
                                  <w:lang w:val="en-US"/>
                                </w:rPr>
                                <w:t>($)</w:t>
                              </w:r>
                            </w:p>
                          </w:txbxContent>
                        </wps:txbx>
                        <wps:bodyPr rot="0" vert="horz" wrap="none" lIns="0" tIns="0" rIns="0" bIns="0" anchor="t" anchorCtr="0">
                          <a:spAutoFit/>
                        </wps:bodyPr>
                      </wps:wsp>
                      <wps:wsp>
                        <wps:cNvPr id="1353" name="Rectangle 1088"/>
                        <wps:cNvSpPr>
                          <a:spLocks noChangeArrowheads="1"/>
                        </wps:cNvSpPr>
                        <wps:spPr bwMode="auto">
                          <a:xfrm>
                            <a:off x="3838575" y="114300"/>
                            <a:ext cx="56007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9C" w14:textId="77777777" w:rsidR="002758FA" w:rsidRPr="0006064E" w:rsidRDefault="002758FA" w:rsidP="002758FA">
                              <w:pPr>
                                <w:rPr>
                                  <w:rFonts w:ascii="Arial Narrow" w:hAnsi="Arial Narrow"/>
                                </w:rPr>
                              </w:pPr>
                              <w:r w:rsidRPr="0006064E">
                                <w:rPr>
                                  <w:rFonts w:ascii="Arial Narrow" w:hAnsi="Arial Narrow" w:cs="Calibri"/>
                                  <w:b/>
                                  <w:bCs/>
                                  <w:color w:val="000000"/>
                                  <w:lang w:val="en-US"/>
                                </w:rPr>
                                <w:t>Condición</w:t>
                              </w:r>
                            </w:p>
                          </w:txbxContent>
                        </wps:txbx>
                        <wps:bodyPr rot="0" vert="horz" wrap="none" lIns="0" tIns="0" rIns="0" bIns="0" anchor="t" anchorCtr="0">
                          <a:spAutoFit/>
                        </wps:bodyPr>
                      </wps:wsp>
                      <wps:wsp>
                        <wps:cNvPr id="1354" name="Rectangle 1089"/>
                        <wps:cNvSpPr>
                          <a:spLocks noChangeArrowheads="1"/>
                        </wps:cNvSpPr>
                        <wps:spPr bwMode="auto">
                          <a:xfrm>
                            <a:off x="28575" y="600075"/>
                            <a:ext cx="129984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9D" w14:textId="77777777" w:rsidR="002758FA" w:rsidRPr="0006064E" w:rsidRDefault="002758FA" w:rsidP="002758FA">
                              <w:pPr>
                                <w:rPr>
                                  <w:rFonts w:ascii="Arial Narrow" w:hAnsi="Arial Narrow"/>
                                </w:rPr>
                              </w:pPr>
                              <w:r w:rsidRPr="0006064E">
                                <w:rPr>
                                  <w:rFonts w:ascii="Arial Narrow" w:hAnsi="Arial Narrow" w:cs="Calibri"/>
                                  <w:color w:val="000000"/>
                                  <w:lang w:val="en-US"/>
                                </w:rPr>
                                <w:t xml:space="preserve">Ajuste de tecnología para </w:t>
                              </w:r>
                            </w:p>
                          </w:txbxContent>
                        </wps:txbx>
                        <wps:bodyPr rot="0" vert="horz" wrap="none" lIns="0" tIns="0" rIns="0" bIns="0" anchor="t" anchorCtr="0">
                          <a:spAutoFit/>
                        </wps:bodyPr>
                      </wps:wsp>
                      <wps:wsp>
                        <wps:cNvPr id="1355" name="Rectangle 1090"/>
                        <wps:cNvSpPr>
                          <a:spLocks noChangeArrowheads="1"/>
                        </wps:cNvSpPr>
                        <wps:spPr bwMode="auto">
                          <a:xfrm>
                            <a:off x="28575" y="790575"/>
                            <a:ext cx="95885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9E" w14:textId="77777777" w:rsidR="002758FA" w:rsidRPr="0006064E" w:rsidRDefault="002758FA" w:rsidP="002758FA">
                              <w:pPr>
                                <w:rPr>
                                  <w:rFonts w:ascii="Arial Narrow" w:hAnsi="Arial Narrow"/>
                                </w:rPr>
                              </w:pPr>
                              <w:r w:rsidRPr="0006064E">
                                <w:rPr>
                                  <w:rFonts w:ascii="Arial Narrow" w:hAnsi="Arial Narrow" w:cs="Calibri"/>
                                  <w:color w:val="000000"/>
                                  <w:lang w:val="en-US"/>
                                </w:rPr>
                                <w:t xml:space="preserve">Desfibrilador VVI + </w:t>
                              </w:r>
                            </w:p>
                          </w:txbxContent>
                        </wps:txbx>
                        <wps:bodyPr rot="0" vert="horz" wrap="none" lIns="0" tIns="0" rIns="0" bIns="0" anchor="t" anchorCtr="0">
                          <a:spAutoFit/>
                        </wps:bodyPr>
                      </wps:wsp>
                      <wps:wsp>
                        <wps:cNvPr id="1356" name="Rectangle 1091"/>
                        <wps:cNvSpPr>
                          <a:spLocks noChangeArrowheads="1"/>
                        </wps:cNvSpPr>
                        <wps:spPr bwMode="auto">
                          <a:xfrm>
                            <a:off x="28575" y="981075"/>
                            <a:ext cx="159194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9F" w14:textId="77777777" w:rsidR="002758FA" w:rsidRPr="0006064E" w:rsidRDefault="002758FA" w:rsidP="002758FA">
                              <w:pPr>
                                <w:rPr>
                                  <w:rFonts w:ascii="Arial Narrow" w:hAnsi="Arial Narrow"/>
                                </w:rPr>
                              </w:pPr>
                              <w:r w:rsidRPr="0006064E">
                                <w:rPr>
                                  <w:rFonts w:ascii="Arial Narrow" w:hAnsi="Arial Narrow" w:cs="Calibri"/>
                                  <w:color w:val="000000"/>
                                  <w:lang w:val="en-US"/>
                                </w:rPr>
                                <w:t xml:space="preserve">Resincronizador y Desfibrilador </w:t>
                              </w:r>
                            </w:p>
                          </w:txbxContent>
                        </wps:txbx>
                        <wps:bodyPr rot="0" vert="horz" wrap="none" lIns="0" tIns="0" rIns="0" bIns="0" anchor="t" anchorCtr="0">
                          <a:spAutoFit/>
                        </wps:bodyPr>
                      </wps:wsp>
                      <wps:wsp>
                        <wps:cNvPr id="1357" name="Rectangle 1092"/>
                        <wps:cNvSpPr>
                          <a:spLocks noChangeArrowheads="1"/>
                        </wps:cNvSpPr>
                        <wps:spPr bwMode="auto">
                          <a:xfrm>
                            <a:off x="28575" y="1171575"/>
                            <a:ext cx="120650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A0" w14:textId="77777777" w:rsidR="002758FA" w:rsidRPr="0006064E" w:rsidRDefault="002758FA" w:rsidP="002758FA">
                              <w:pPr>
                                <w:rPr>
                                  <w:rFonts w:ascii="Arial Narrow" w:hAnsi="Arial Narrow"/>
                                </w:rPr>
                              </w:pPr>
                              <w:r w:rsidRPr="0006064E">
                                <w:rPr>
                                  <w:rFonts w:ascii="Arial Narrow" w:hAnsi="Arial Narrow" w:cs="Calibri"/>
                                  <w:color w:val="000000"/>
                                  <w:lang w:val="en-US"/>
                                </w:rPr>
                                <w:t xml:space="preserve">DDD + Resincronizador </w:t>
                              </w:r>
                            </w:p>
                          </w:txbxContent>
                        </wps:txbx>
                        <wps:bodyPr rot="0" vert="horz" wrap="none" lIns="0" tIns="0" rIns="0" bIns="0" anchor="t" anchorCtr="0">
                          <a:spAutoFit/>
                        </wps:bodyPr>
                      </wps:wsp>
                      <wps:wsp>
                        <wps:cNvPr id="1358" name="Rectangle 1093"/>
                        <wps:cNvSpPr>
                          <a:spLocks noChangeArrowheads="1"/>
                        </wps:cNvSpPr>
                        <wps:spPr bwMode="auto">
                          <a:xfrm>
                            <a:off x="2105025" y="790575"/>
                            <a:ext cx="60579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A1" w14:textId="77777777" w:rsidR="002758FA" w:rsidRPr="0006064E" w:rsidRDefault="002758FA" w:rsidP="002758FA">
                              <w:pPr>
                                <w:rPr>
                                  <w:rFonts w:ascii="Arial Narrow" w:hAnsi="Arial Narrow"/>
                                </w:rPr>
                              </w:pPr>
                              <w:r w:rsidRPr="0006064E">
                                <w:rPr>
                                  <w:rFonts w:ascii="Arial Narrow" w:hAnsi="Arial Narrow" w:cs="Calibri"/>
                                  <w:color w:val="000000"/>
                                  <w:lang w:val="en-US"/>
                                </w:rPr>
                                <w:t>$ 5.811.000</w:t>
                              </w:r>
                            </w:p>
                          </w:txbxContent>
                        </wps:txbx>
                        <wps:bodyPr rot="0" vert="horz" wrap="none" lIns="0" tIns="0" rIns="0" bIns="0" anchor="t" anchorCtr="0">
                          <a:spAutoFit/>
                        </wps:bodyPr>
                      </wps:wsp>
                      <wps:wsp>
                        <wps:cNvPr id="1359" name="Rectangle 1094"/>
                        <wps:cNvSpPr>
                          <a:spLocks noChangeArrowheads="1"/>
                        </wps:cNvSpPr>
                        <wps:spPr bwMode="auto">
                          <a:xfrm>
                            <a:off x="2952750" y="600075"/>
                            <a:ext cx="183451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A2" w14:textId="77777777" w:rsidR="002758FA" w:rsidRPr="0006064E" w:rsidRDefault="002758FA" w:rsidP="002758FA">
                              <w:pPr>
                                <w:rPr>
                                  <w:rFonts w:ascii="Arial Narrow" w:hAnsi="Arial Narrow"/>
                                </w:rPr>
                              </w:pPr>
                              <w:r w:rsidRPr="0006064E">
                                <w:rPr>
                                  <w:rFonts w:ascii="Arial Narrow" w:hAnsi="Arial Narrow" w:cs="Calibri"/>
                                  <w:color w:val="000000"/>
                                  <w:lang w:val="en-US"/>
                                </w:rPr>
                                <w:t xml:space="preserve">Egreso incluye Procedimiento 00.51  </w:t>
                              </w:r>
                            </w:p>
                          </w:txbxContent>
                        </wps:txbx>
                        <wps:bodyPr rot="0" vert="horz" wrap="none" lIns="0" tIns="0" rIns="0" bIns="0" anchor="t" anchorCtr="0">
                          <a:spAutoFit/>
                        </wps:bodyPr>
                      </wps:wsp>
                      <wps:wsp>
                        <wps:cNvPr id="1360" name="Rectangle 1095"/>
                        <wps:cNvSpPr>
                          <a:spLocks noChangeArrowheads="1"/>
                        </wps:cNvSpPr>
                        <wps:spPr bwMode="auto">
                          <a:xfrm>
                            <a:off x="2952750" y="790575"/>
                            <a:ext cx="162433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A3" w14:textId="77777777" w:rsidR="002758FA" w:rsidRPr="0006064E" w:rsidRDefault="002758FA" w:rsidP="002758FA">
                              <w:pPr>
                                <w:rPr>
                                  <w:rFonts w:ascii="Arial Narrow" w:hAnsi="Arial Narrow"/>
                                </w:rPr>
                              </w:pPr>
                              <w:r w:rsidRPr="0006064E">
                                <w:rPr>
                                  <w:rFonts w:ascii="Arial Narrow" w:hAnsi="Arial Narrow" w:cs="Calibri"/>
                                  <w:color w:val="000000"/>
                                  <w:lang w:val="en-US"/>
                                </w:rPr>
                                <w:t xml:space="preserve">Implantación de desfibrilador de </w:t>
                              </w:r>
                            </w:p>
                          </w:txbxContent>
                        </wps:txbx>
                        <wps:bodyPr rot="0" vert="horz" wrap="none" lIns="0" tIns="0" rIns="0" bIns="0" anchor="t" anchorCtr="0">
                          <a:spAutoFit/>
                        </wps:bodyPr>
                      </wps:wsp>
                      <wps:wsp>
                        <wps:cNvPr id="1361" name="Rectangle 1096"/>
                        <wps:cNvSpPr>
                          <a:spLocks noChangeArrowheads="1"/>
                        </wps:cNvSpPr>
                        <wps:spPr bwMode="auto">
                          <a:xfrm>
                            <a:off x="2952750" y="981075"/>
                            <a:ext cx="199961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A4" w14:textId="77777777" w:rsidR="002758FA" w:rsidRPr="0006064E" w:rsidRDefault="002758FA" w:rsidP="002758FA">
                              <w:pPr>
                                <w:rPr>
                                  <w:rFonts w:ascii="Arial Narrow" w:hAnsi="Arial Narrow"/>
                                </w:rPr>
                              </w:pPr>
                              <w:r w:rsidRPr="0006064E">
                                <w:rPr>
                                  <w:rFonts w:ascii="Arial Narrow" w:hAnsi="Arial Narrow" w:cs="Calibri"/>
                                  <w:color w:val="000000"/>
                                  <w:lang w:val="en-US"/>
                                </w:rPr>
                                <w:t xml:space="preserve">resincronización cardiaca, sistema total </w:t>
                              </w:r>
                            </w:p>
                          </w:txbxContent>
                        </wps:txbx>
                        <wps:bodyPr rot="0" vert="horz" wrap="none" lIns="0" tIns="0" rIns="0" bIns="0" anchor="t" anchorCtr="0">
                          <a:spAutoFit/>
                        </wps:bodyPr>
                      </wps:wsp>
                      <wps:wsp>
                        <wps:cNvPr id="1362" name="Rectangle 1097"/>
                        <wps:cNvSpPr>
                          <a:spLocks noChangeArrowheads="1"/>
                        </wps:cNvSpPr>
                        <wps:spPr bwMode="auto">
                          <a:xfrm>
                            <a:off x="2952750" y="1171575"/>
                            <a:ext cx="42037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A5" w14:textId="77777777" w:rsidR="002758FA" w:rsidRPr="0006064E" w:rsidRDefault="002758FA" w:rsidP="002758FA">
                              <w:pPr>
                                <w:rPr>
                                  <w:rFonts w:ascii="Arial Narrow" w:hAnsi="Arial Narrow"/>
                                </w:rPr>
                              </w:pPr>
                              <w:r w:rsidRPr="0006064E">
                                <w:rPr>
                                  <w:rFonts w:ascii="Arial Narrow" w:hAnsi="Arial Narrow" w:cs="Calibri"/>
                                  <w:color w:val="000000"/>
                                  <w:lang w:val="en-US"/>
                                </w:rPr>
                                <w:t>[CRT-D]</w:t>
                              </w:r>
                            </w:p>
                          </w:txbxContent>
                        </wps:txbx>
                        <wps:bodyPr rot="0" vert="horz" wrap="none" lIns="0" tIns="0" rIns="0" bIns="0" anchor="t" anchorCtr="0">
                          <a:spAutoFit/>
                        </wps:bodyPr>
                      </wps:wsp>
                      <wps:wsp>
                        <wps:cNvPr id="1363" name="Rectangle 1098"/>
                        <wps:cNvSpPr>
                          <a:spLocks noChangeArrowheads="1"/>
                        </wps:cNvSpPr>
                        <wps:spPr bwMode="auto">
                          <a:xfrm>
                            <a:off x="0" y="381000"/>
                            <a:ext cx="534352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5685FC5D" id="Lienzo 1364" o:spid="_x0000_s1089" editas="canvas" style="width:432.75pt;height:116.75pt;mso-position-horizontal-relative:char;mso-position-vertical-relative:line" coordsize="54959,14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">
                <v:shape id="_x0000_s1090" type="#_x0000_t75" style="position:absolute;width:54959;height:14827;visibility:visible;mso-wrap-style:square">
                  <v:fill o:detectmouseclick="t"/>
                  <v:path o:connecttype="none"/>
                </v:shape>
                <v:rect id="Rectangle 1085" o:spid="_x0000_s1091" style="position:absolute;left:285;top:1143;width:6560;height:3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" filled="f" stroked="f">
                  <v:textbox style="mso-fit-shape-to-text:t" inset="0,0,0,0">
                    <w:txbxContent>
                      <w:p w14:paraId="5685FC99" w14:textId="77777777" w:rsidR="002758FA" w:rsidRPr="0006064E" w:rsidRDefault="002758FA" w:rsidP="002758FA">
                        <w:pPr>
                          <w:rPr>
                            <w:rFonts w:ascii="Arial Narrow" w:hAnsi="Arial Narrow"/>
                          </w:rPr>
                        </w:pPr>
                        <w:r w:rsidRPr="0006064E">
                          <w:rPr>
                            <w:rFonts w:ascii="Arial Narrow" w:hAnsi="Arial Narrow" w:cs="Calibri"/>
                            <w:b/>
                            <w:bCs/>
                            <w:color w:val="000000"/>
                            <w:lang w:val="en-US"/>
                          </w:rPr>
                          <w:t>Descripción</w:t>
                        </w:r>
                      </w:p>
                    </w:txbxContent>
                  </v:textbox>
                </v:rect>
                <v:rect id="Rectangle 1086" o:spid="_x0000_s1092" style="position:absolute;left:20288;top:190;width:7067;height:31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" filled="f" stroked="f">
                  <v:textbox style="mso-fit-shape-to-text:t" inset="0,0,0,0">
                    <w:txbxContent>
                      <w:p w14:paraId="5685FC9A" w14:textId="77777777" w:rsidR="002758FA" w:rsidRPr="0006064E" w:rsidRDefault="002758FA" w:rsidP="002758FA">
                        <w:pPr>
                          <w:rPr>
                            <w:rFonts w:ascii="Arial Narrow" w:hAnsi="Arial Narrow"/>
                          </w:rPr>
                        </w:pPr>
                        <w:r w:rsidRPr="0006064E">
                          <w:rPr>
                            <w:rFonts w:ascii="Arial Narrow" w:hAnsi="Arial Narrow" w:cs="Calibri"/>
                            <w:b/>
                            <w:bCs/>
                            <w:color w:val="000000"/>
                            <w:lang w:val="en-US"/>
                          </w:rPr>
                          <w:t xml:space="preserve">Monto ajuste </w:t>
                        </w:r>
                      </w:p>
                    </w:txbxContent>
                  </v:textbox>
                </v:rect>
                <v:rect id="Rectangle 1087" o:spid="_x0000_s1093" style="position:absolute;left:23431;top:2095;width:1403;height:31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" filled="f" stroked="f">
                  <v:textbox style="mso-fit-shape-to-text:t" inset="0,0,0,0">
                    <w:txbxContent>
                      <w:p w14:paraId="5685FC9B" w14:textId="77777777" w:rsidR="002758FA" w:rsidRPr="0006064E" w:rsidRDefault="002758FA" w:rsidP="002758FA">
                        <w:pPr>
                          <w:rPr>
                            <w:rFonts w:ascii="Arial Narrow" w:hAnsi="Arial Narrow"/>
                          </w:rPr>
                        </w:pPr>
                        <w:r w:rsidRPr="0006064E">
                          <w:rPr>
                            <w:rFonts w:ascii="Arial Narrow" w:hAnsi="Arial Narrow" w:cs="Calibri"/>
                            <w:b/>
                            <w:bCs/>
                            <w:color w:val="000000"/>
                            <w:lang w:val="en-US"/>
                          </w:rPr>
                          <w:t>($)</w:t>
                        </w:r>
                      </w:p>
                    </w:txbxContent>
                  </v:textbox>
                </v:rect>
                <v:rect id="Rectangle 1088" o:spid="_x0000_s1094" style="position:absolute;left:38385;top:1143;width:5601;height:3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" filled="f" stroked="f">
                  <v:textbox style="mso-fit-shape-to-text:t" inset="0,0,0,0">
                    <w:txbxContent>
                      <w:p w14:paraId="5685FC9C" w14:textId="77777777" w:rsidR="002758FA" w:rsidRPr="0006064E" w:rsidRDefault="002758FA" w:rsidP="002758FA">
                        <w:pPr>
                          <w:rPr>
                            <w:rFonts w:ascii="Arial Narrow" w:hAnsi="Arial Narrow"/>
                          </w:rPr>
                        </w:pPr>
                        <w:r w:rsidRPr="0006064E">
                          <w:rPr>
                            <w:rFonts w:ascii="Arial Narrow" w:hAnsi="Arial Narrow" w:cs="Calibri"/>
                            <w:b/>
                            <w:bCs/>
                            <w:color w:val="000000"/>
                            <w:lang w:val="en-US"/>
                          </w:rPr>
                          <w:t>Condición</w:t>
                        </w:r>
                      </w:p>
                    </w:txbxContent>
                  </v:textbox>
                </v:rect>
                <v:rect id="Rectangle 1089" o:spid="_x0000_s1095" style="position:absolute;left:285;top:6000;width:12999;height:31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" filled="f" stroked="f">
                  <v:textbox style="mso-fit-shape-to-text:t" inset="0,0,0,0">
                    <w:txbxContent>
                      <w:p w14:paraId="5685FC9D" w14:textId="77777777" w:rsidR="002758FA" w:rsidRPr="0006064E" w:rsidRDefault="002758FA" w:rsidP="002758FA">
                        <w:pPr>
                          <w:rPr>
                            <w:rFonts w:ascii="Arial Narrow" w:hAnsi="Arial Narrow"/>
                          </w:rPr>
                        </w:pPr>
                        <w:r w:rsidRPr="0006064E">
                          <w:rPr>
                            <w:rFonts w:ascii="Arial Narrow" w:hAnsi="Arial Narrow" w:cs="Calibri"/>
                            <w:color w:val="000000"/>
                            <w:lang w:val="en-US"/>
                          </w:rPr>
                          <w:t xml:space="preserve">Ajuste de tecnología para </w:t>
                        </w:r>
                      </w:p>
                    </w:txbxContent>
                  </v:textbox>
                </v:rect>
                <v:rect id="Rectangle 1090" o:spid="_x0000_s1096" style="position:absolute;left:285;top:7905;width:9589;height:31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" filled="f" stroked="f">
                  <v:textbox style="mso-fit-shape-to-text:t" inset="0,0,0,0">
                    <w:txbxContent>
                      <w:p w14:paraId="5685FC9E" w14:textId="77777777" w:rsidR="002758FA" w:rsidRPr="0006064E" w:rsidRDefault="002758FA" w:rsidP="002758FA">
                        <w:pPr>
                          <w:rPr>
                            <w:rFonts w:ascii="Arial Narrow" w:hAnsi="Arial Narrow"/>
                          </w:rPr>
                        </w:pPr>
                        <w:r w:rsidRPr="0006064E">
                          <w:rPr>
                            <w:rFonts w:ascii="Arial Narrow" w:hAnsi="Arial Narrow" w:cs="Calibri"/>
                            <w:color w:val="000000"/>
                            <w:lang w:val="en-US"/>
                          </w:rPr>
                          <w:t xml:space="preserve">Desfibrilador VVI + </w:t>
                        </w:r>
                      </w:p>
                    </w:txbxContent>
                  </v:textbox>
                </v:rect>
                <v:rect id="Rectangle 1091" o:spid="_x0000_s1097" style="position:absolute;left:285;top:9810;width:15920;height:31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" filled="f" stroked="f">
                  <v:textbox style="mso-fit-shape-to-text:t" inset="0,0,0,0">
                    <w:txbxContent>
                      <w:p w14:paraId="5685FC9F" w14:textId="77777777" w:rsidR="002758FA" w:rsidRPr="0006064E" w:rsidRDefault="002758FA" w:rsidP="002758FA">
                        <w:pPr>
                          <w:rPr>
                            <w:rFonts w:ascii="Arial Narrow" w:hAnsi="Arial Narrow"/>
                          </w:rPr>
                        </w:pPr>
                        <w:r w:rsidRPr="0006064E">
                          <w:rPr>
                            <w:rFonts w:ascii="Arial Narrow" w:hAnsi="Arial Narrow" w:cs="Calibri"/>
                            <w:color w:val="000000"/>
                            <w:lang w:val="en-US"/>
                          </w:rPr>
                          <w:t xml:space="preserve">Resincronizador y Desfibrilador </w:t>
                        </w:r>
                      </w:p>
                    </w:txbxContent>
                  </v:textbox>
                </v:rect>
                <v:rect id="Rectangle 1092" o:spid="_x0000_s1098" style="position:absolute;left:285;top:11715;width:12065;height:31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" filled="f" stroked="f">
                  <v:textbox style="mso-fit-shape-to-text:t" inset="0,0,0,0">
                    <w:txbxContent>
                      <w:p w14:paraId="5685FCA0" w14:textId="77777777" w:rsidR="002758FA" w:rsidRPr="0006064E" w:rsidRDefault="002758FA" w:rsidP="002758FA">
                        <w:pPr>
                          <w:rPr>
                            <w:rFonts w:ascii="Arial Narrow" w:hAnsi="Arial Narrow"/>
                          </w:rPr>
                        </w:pPr>
                        <w:r w:rsidRPr="0006064E">
                          <w:rPr>
                            <w:rFonts w:ascii="Arial Narrow" w:hAnsi="Arial Narrow" w:cs="Calibri"/>
                            <w:color w:val="000000"/>
                            <w:lang w:val="en-US"/>
                          </w:rPr>
                          <w:t xml:space="preserve">DDD + Resincronizador </w:t>
                        </w:r>
                      </w:p>
                    </w:txbxContent>
                  </v:textbox>
                </v:rect>
                <v:rect id="Rectangle 1093" o:spid="_x0000_s1099" style="position:absolute;left:21050;top:7905;width:6058;height:31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" filled="f" stroked="f">
                  <v:textbox style="mso-fit-shape-to-text:t" inset="0,0,0,0">
                    <w:txbxContent>
                      <w:p w14:paraId="5685FCA1" w14:textId="77777777" w:rsidR="002758FA" w:rsidRPr="0006064E" w:rsidRDefault="002758FA" w:rsidP="002758FA">
                        <w:pPr>
                          <w:rPr>
                            <w:rFonts w:ascii="Arial Narrow" w:hAnsi="Arial Narrow"/>
                          </w:rPr>
                        </w:pPr>
                        <w:r w:rsidRPr="0006064E">
                          <w:rPr>
                            <w:rFonts w:ascii="Arial Narrow" w:hAnsi="Arial Narrow" w:cs="Calibri"/>
                            <w:color w:val="000000"/>
                            <w:lang w:val="en-US"/>
                          </w:rPr>
                          <w:t>$ 5.811.000</w:t>
                        </w:r>
                      </w:p>
                    </w:txbxContent>
                  </v:textbox>
                </v:rect>
                <v:rect id="Rectangle 1094" o:spid="_x0000_s1100" style="position:absolute;left:29527;top:6000;width:18345;height:31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" filled="f" stroked="f">
                  <v:textbox style="mso-fit-shape-to-text:t" inset="0,0,0,0">
                    <w:txbxContent>
                      <w:p w14:paraId="5685FCA2" w14:textId="77777777" w:rsidR="002758FA" w:rsidRPr="0006064E" w:rsidRDefault="002758FA" w:rsidP="002758FA">
                        <w:pPr>
                          <w:rPr>
                            <w:rFonts w:ascii="Arial Narrow" w:hAnsi="Arial Narrow"/>
                          </w:rPr>
                        </w:pPr>
                        <w:r w:rsidRPr="0006064E">
                          <w:rPr>
                            <w:rFonts w:ascii="Arial Narrow" w:hAnsi="Arial Narrow" w:cs="Calibri"/>
                            <w:color w:val="000000"/>
                            <w:lang w:val="en-US"/>
                          </w:rPr>
                          <w:t xml:space="preserve">Egreso incluye Procedimiento 00.51  </w:t>
                        </w:r>
                      </w:p>
                    </w:txbxContent>
                  </v:textbox>
                </v:rect>
                <v:rect id="Rectangle 1095" o:spid="_x0000_s1101" style="position:absolute;left:29527;top:7905;width:16243;height:31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" filled="f" stroked="f">
                  <v:textbox style="mso-fit-shape-to-text:t" inset="0,0,0,0">
                    <w:txbxContent>
                      <w:p w14:paraId="5685FCA3" w14:textId="77777777" w:rsidR="002758FA" w:rsidRPr="0006064E" w:rsidRDefault="002758FA" w:rsidP="002758FA">
                        <w:pPr>
                          <w:rPr>
                            <w:rFonts w:ascii="Arial Narrow" w:hAnsi="Arial Narrow"/>
                          </w:rPr>
                        </w:pPr>
                        <w:r w:rsidRPr="0006064E">
                          <w:rPr>
                            <w:rFonts w:ascii="Arial Narrow" w:hAnsi="Arial Narrow" w:cs="Calibri"/>
                            <w:color w:val="000000"/>
                            <w:lang w:val="en-US"/>
                          </w:rPr>
                          <w:t xml:space="preserve">Implantación de desfibrilador de </w:t>
                        </w:r>
                      </w:p>
                    </w:txbxContent>
                  </v:textbox>
                </v:rect>
                <v:rect id="Rectangle 1096" o:spid="_x0000_s1102" style="position:absolute;left:29527;top:9810;width:19996;height:31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" filled="f" stroked="f">
                  <v:textbox style="mso-fit-shape-to-text:t" inset="0,0,0,0">
                    <w:txbxContent>
                      <w:p w14:paraId="5685FCA4" w14:textId="77777777" w:rsidR="002758FA" w:rsidRPr="0006064E" w:rsidRDefault="002758FA" w:rsidP="002758FA">
                        <w:pPr>
                          <w:rPr>
                            <w:rFonts w:ascii="Arial Narrow" w:hAnsi="Arial Narrow"/>
                          </w:rPr>
                        </w:pPr>
                        <w:r w:rsidRPr="0006064E">
                          <w:rPr>
                            <w:rFonts w:ascii="Arial Narrow" w:hAnsi="Arial Narrow" w:cs="Calibri"/>
                            <w:color w:val="000000"/>
                            <w:lang w:val="en-US"/>
                          </w:rPr>
                          <w:t xml:space="preserve">resincronización cardiaca, sistema total </w:t>
                        </w:r>
                      </w:p>
                    </w:txbxContent>
                  </v:textbox>
                </v:rect>
                <v:rect id="Rectangle 1097" o:spid="_x0000_s1103" style="position:absolute;left:29527;top:11715;width:4204;height:31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" filled="f" stroked="f">
                  <v:textbox style="mso-fit-shape-to-text:t" inset="0,0,0,0">
                    <w:txbxContent>
                      <w:p w14:paraId="5685FCA5" w14:textId="77777777" w:rsidR="002758FA" w:rsidRPr="0006064E" w:rsidRDefault="002758FA" w:rsidP="002758FA">
                        <w:pPr>
                          <w:rPr>
                            <w:rFonts w:ascii="Arial Narrow" w:hAnsi="Arial Narrow"/>
                          </w:rPr>
                        </w:pPr>
                        <w:r w:rsidRPr="0006064E">
                          <w:rPr>
                            <w:rFonts w:ascii="Arial Narrow" w:hAnsi="Arial Narrow" w:cs="Calibri"/>
                            <w:color w:val="000000"/>
                            <w:lang w:val="en-US"/>
                          </w:rPr>
                          <w:t>[CRT-D]</w:t>
                        </w:r>
                      </w:p>
                    </w:txbxContent>
                  </v:textbox>
                </v:rect>
                <v:rect id="Rectangle 1098" o:spid="_x0000_s1104" style="position:absolute;top:3810;width:5343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" fillcolor="black" stroked="f"/>
                <w10:anchorlock/>
              </v:group>
            </w:pict>
          </mc:Fallback>
        </mc:AlternateContent>
      </w:r>
    </w:p>
    <w:p w14:paraId="5685FBBB" w14:textId="77777777" w:rsidR="002758FA" w:rsidRPr="0013691F" w:rsidRDefault="002758FA" w:rsidP="002758FA">
      <w:pPr>
        <w:spacing w:after="160" w:line="259" w:lineRule="auto"/>
        <w:contextualSpacing/>
        <w:rPr>
          <w:rFonts w:ascii="Arial" w:eastAsia="Calibri" w:hAnsi="Arial" w:cs="Arial"/>
        </w:rPr>
      </w:pPr>
    </w:p>
    <w:p w14:paraId="5685FBBC" w14:textId="77777777" w:rsidR="002758FA" w:rsidRPr="0013691F" w:rsidRDefault="002758FA" w:rsidP="002758FA">
      <w:pPr>
        <w:spacing w:after="160" w:line="259" w:lineRule="auto"/>
        <w:contextualSpacing/>
        <w:rPr>
          <w:rFonts w:ascii="Arial" w:eastAsia="Calibri" w:hAnsi="Arial" w:cs="Arial"/>
        </w:rPr>
      </w:pPr>
      <w:r w:rsidRPr="0013691F">
        <w:rPr>
          <w:rFonts w:ascii="Arial" w:eastAsia="Calibri" w:hAnsi="Arial" w:cs="Arial"/>
        </w:rPr>
        <w:t xml:space="preserve">Recursos 2021: </w:t>
      </w:r>
      <w:r w:rsidRPr="0013691F">
        <w:rPr>
          <w:rFonts w:ascii="Arial" w:eastAsia="Calibri" w:hAnsi="Arial" w:cs="Arial"/>
          <w:b/>
          <w:bCs/>
        </w:rPr>
        <w:t>M$193.040-</w:t>
      </w:r>
      <w:r w:rsidRPr="0013691F">
        <w:rPr>
          <w:rFonts w:ascii="Arial" w:eastAsia="Calibri" w:hAnsi="Arial" w:cs="Arial"/>
        </w:rPr>
        <w:t xml:space="preserve"> (152 x $1.270.000) </w:t>
      </w:r>
    </w:p>
    <w:p w14:paraId="5685FBBD" w14:textId="77777777" w:rsidR="002758FA" w:rsidRPr="0013691F" w:rsidRDefault="002758FA" w:rsidP="002758FA">
      <w:pPr>
        <w:spacing w:after="160" w:line="259" w:lineRule="auto"/>
        <w:contextualSpacing/>
        <w:rPr>
          <w:rFonts w:ascii="Arial" w:eastAsia="Calibri" w:hAnsi="Arial" w:cs="Arial"/>
        </w:rPr>
      </w:pPr>
      <w:r w:rsidRPr="0013691F">
        <w:rPr>
          <w:rFonts w:ascii="Arial" w:eastAsia="Calibri" w:hAnsi="Arial" w:cs="Arial"/>
        </w:rPr>
        <w:t xml:space="preserve">Recursos 2021: </w:t>
      </w:r>
      <w:r w:rsidRPr="0013691F">
        <w:rPr>
          <w:rFonts w:ascii="Arial" w:eastAsia="Calibri" w:hAnsi="Arial" w:cs="Arial"/>
          <w:b/>
          <w:bCs/>
        </w:rPr>
        <w:t xml:space="preserve">M$1.086.657- </w:t>
      </w:r>
      <w:r w:rsidRPr="0013691F">
        <w:rPr>
          <w:rFonts w:ascii="Arial" w:eastAsia="Calibri" w:hAnsi="Arial" w:cs="Arial"/>
        </w:rPr>
        <w:t>(187 x $5.811.000)</w:t>
      </w:r>
    </w:p>
    <w:p w14:paraId="5685FBBE" w14:textId="77777777" w:rsidR="002758FA" w:rsidRPr="0013691F" w:rsidRDefault="002758FA" w:rsidP="002758FA">
      <w:pPr>
        <w:spacing w:after="160" w:line="259" w:lineRule="auto"/>
        <w:contextualSpacing/>
        <w:rPr>
          <w:rFonts w:ascii="Arial" w:eastAsia="Calibri" w:hAnsi="Arial" w:cs="Arial"/>
        </w:rPr>
      </w:pPr>
    </w:p>
    <w:p w14:paraId="5685FBBF" w14:textId="77777777" w:rsidR="002758FA" w:rsidRPr="004B57A1" w:rsidRDefault="002758FA" w:rsidP="002758FA">
      <w:pPr>
        <w:spacing w:after="160" w:line="259" w:lineRule="auto"/>
        <w:contextualSpacing/>
        <w:rPr>
          <w:rFonts w:ascii="Arial Narrow" w:eastAsia="Calibri" w:hAnsi="Arial Narrow"/>
        </w:rPr>
      </w:pPr>
    </w:p>
    <w:p w14:paraId="5685FBC0" w14:textId="77777777" w:rsidR="002758FA" w:rsidRPr="004B57A1" w:rsidRDefault="002758FA" w:rsidP="002758FA">
      <w:pPr>
        <w:spacing w:after="160" w:line="259" w:lineRule="auto"/>
        <w:contextualSpacing/>
        <w:rPr>
          <w:rFonts w:ascii="Arial Narrow" w:eastAsia="Calibri" w:hAnsi="Arial Narrow"/>
        </w:rPr>
      </w:pPr>
    </w:p>
    <w:p w14:paraId="5685FBC1" w14:textId="77777777" w:rsidR="002758FA" w:rsidRPr="004B57A1" w:rsidRDefault="002758FA" w:rsidP="002758FA">
      <w:pPr>
        <w:spacing w:after="160" w:line="259" w:lineRule="auto"/>
        <w:contextualSpacing/>
        <w:rPr>
          <w:rFonts w:ascii="Arial Narrow" w:eastAsia="Calibri" w:hAnsi="Arial Narrow"/>
        </w:rPr>
      </w:pPr>
    </w:p>
    <w:p w14:paraId="5685FBC2" w14:textId="77777777" w:rsidR="002758FA" w:rsidRPr="004B57A1" w:rsidRDefault="002758FA" w:rsidP="002758FA">
      <w:pPr>
        <w:spacing w:after="160" w:line="259" w:lineRule="auto"/>
        <w:contextualSpacing/>
        <w:rPr>
          <w:rFonts w:ascii="Arial Narrow" w:eastAsia="Calibri" w:hAnsi="Arial Narrow"/>
        </w:rPr>
      </w:pPr>
    </w:p>
    <w:p w14:paraId="5685FBC3" w14:textId="77777777" w:rsidR="002758FA" w:rsidRPr="004B57A1" w:rsidRDefault="002758FA" w:rsidP="002758FA">
      <w:pPr>
        <w:spacing w:after="160" w:line="259" w:lineRule="auto"/>
        <w:contextualSpacing/>
        <w:rPr>
          <w:rFonts w:ascii="Arial Narrow" w:eastAsia="Calibri" w:hAnsi="Arial Narrow"/>
        </w:rPr>
      </w:pPr>
    </w:p>
    <w:p w14:paraId="5685FBC4" w14:textId="77777777" w:rsidR="002758FA" w:rsidRPr="004B57A1" w:rsidRDefault="002758FA" w:rsidP="002758FA">
      <w:pPr>
        <w:spacing w:after="160" w:line="259" w:lineRule="auto"/>
        <w:contextualSpacing/>
        <w:rPr>
          <w:rFonts w:ascii="Arial Narrow" w:eastAsia="Calibri" w:hAnsi="Arial Narrow"/>
        </w:rPr>
      </w:pPr>
    </w:p>
    <w:p w14:paraId="5685FBC5" w14:textId="77777777" w:rsidR="002758FA" w:rsidRPr="004B57A1" w:rsidRDefault="002758FA" w:rsidP="002758FA">
      <w:pPr>
        <w:spacing w:after="160" w:line="259" w:lineRule="auto"/>
        <w:contextualSpacing/>
        <w:rPr>
          <w:rFonts w:ascii="Arial Narrow" w:eastAsia="Calibri" w:hAnsi="Arial Narrow"/>
        </w:rPr>
      </w:pPr>
    </w:p>
    <w:p w14:paraId="5685FBC6" w14:textId="77777777" w:rsidR="002758FA" w:rsidRPr="0013691F" w:rsidRDefault="002758FA" w:rsidP="002758FA">
      <w:pPr>
        <w:shd w:val="clear" w:color="auto" w:fill="D9D9D9"/>
        <w:spacing w:after="160" w:line="259" w:lineRule="auto"/>
        <w:contextualSpacing/>
        <w:rPr>
          <w:rFonts w:ascii="Arial" w:eastAsia="Calibri" w:hAnsi="Arial" w:cs="Arial"/>
          <w:b/>
          <w:bCs/>
        </w:rPr>
      </w:pPr>
      <w:r w:rsidRPr="0013691F">
        <w:rPr>
          <w:rFonts w:ascii="Arial" w:eastAsia="Calibri" w:hAnsi="Arial" w:cs="Arial"/>
          <w:b/>
          <w:bCs/>
        </w:rPr>
        <w:t>Ajuste de tecnología para aneurismas cerebrales.</w:t>
      </w:r>
    </w:p>
    <w:p w14:paraId="5685FBC7" w14:textId="77777777" w:rsidR="002758FA" w:rsidRPr="0013691F" w:rsidRDefault="002758FA" w:rsidP="002758FA">
      <w:pPr>
        <w:spacing w:after="160" w:line="259" w:lineRule="auto"/>
        <w:contextualSpacing/>
        <w:rPr>
          <w:rFonts w:ascii="Arial" w:eastAsia="Calibri" w:hAnsi="Arial" w:cs="Arial"/>
          <w:b/>
          <w:bCs/>
        </w:rPr>
      </w:pPr>
    </w:p>
    <w:p w14:paraId="5685FBC8" w14:textId="77777777" w:rsidR="002758FA" w:rsidRPr="0013691F" w:rsidRDefault="002758FA" w:rsidP="002758FA">
      <w:pPr>
        <w:spacing w:after="160" w:line="259" w:lineRule="auto"/>
        <w:contextualSpacing/>
        <w:rPr>
          <w:rFonts w:ascii="Arial" w:eastAsia="Calibri" w:hAnsi="Arial" w:cs="Arial"/>
        </w:rPr>
      </w:pPr>
      <w:r w:rsidRPr="0013691F">
        <w:rPr>
          <w:rFonts w:ascii="Arial" w:eastAsia="Calibri" w:hAnsi="Arial" w:cs="Arial"/>
        </w:rPr>
        <w:t>Los aneurismas se relacionan con una debilidad en la pared del vaso sanguíneo afectado. Se producen generalmente a nivel cerebral. La rotura de un aneurisma es una situación de urgencia y puede provocar la muerte.</w:t>
      </w:r>
    </w:p>
    <w:p w14:paraId="5685FBC9" w14:textId="77777777" w:rsidR="002758FA" w:rsidRPr="0013691F" w:rsidRDefault="002758FA" w:rsidP="002758FA">
      <w:pPr>
        <w:spacing w:after="160" w:line="259" w:lineRule="auto"/>
        <w:contextualSpacing/>
        <w:rPr>
          <w:rFonts w:ascii="Arial" w:eastAsia="Calibri" w:hAnsi="Arial" w:cs="Arial"/>
        </w:rPr>
      </w:pPr>
    </w:p>
    <w:p w14:paraId="5685FBCA" w14:textId="77777777" w:rsidR="002758FA" w:rsidRPr="0013691F" w:rsidRDefault="002758FA" w:rsidP="002758FA">
      <w:pPr>
        <w:spacing w:after="160" w:line="259" w:lineRule="auto"/>
        <w:contextualSpacing/>
        <w:rPr>
          <w:rFonts w:ascii="Arial" w:eastAsia="Calibri" w:hAnsi="Arial" w:cs="Arial"/>
        </w:rPr>
      </w:pPr>
      <w:r w:rsidRPr="0013691F">
        <w:rPr>
          <w:rFonts w:ascii="Arial" w:eastAsia="Calibri" w:hAnsi="Arial" w:cs="Arial"/>
        </w:rPr>
        <w:t xml:space="preserve">La embolización endovascular es un procedimiento para tratar vasos sanguíneos anormales en el cerebro (y otras partes del cuerpo) donde el médico coloca un dispositivo con estructura espiralada que promueven la formación de un trombo para obstruir el flujo sanguíneo y así formar un coágulo localizado que termine tapando o aislando de la circulación la región donde son depositados y prevenga la ruptura del aneurisma. </w:t>
      </w:r>
    </w:p>
    <w:p w14:paraId="5685FBCB" w14:textId="77777777" w:rsidR="002758FA" w:rsidRPr="0013691F" w:rsidRDefault="002758FA" w:rsidP="002758FA">
      <w:pPr>
        <w:spacing w:after="160" w:line="259" w:lineRule="auto"/>
        <w:contextualSpacing/>
        <w:rPr>
          <w:rFonts w:ascii="Arial" w:eastAsia="Calibri" w:hAnsi="Arial" w:cs="Arial"/>
        </w:rPr>
      </w:pPr>
    </w:p>
    <w:p w14:paraId="5685FBCC" w14:textId="77777777" w:rsidR="002758FA" w:rsidRPr="0013691F" w:rsidRDefault="002758FA" w:rsidP="002758FA">
      <w:pPr>
        <w:spacing w:after="160" w:line="259" w:lineRule="auto"/>
        <w:contextualSpacing/>
        <w:rPr>
          <w:rFonts w:ascii="Arial" w:eastAsia="Calibri" w:hAnsi="Arial" w:cs="Arial"/>
        </w:rPr>
      </w:pPr>
      <w:r w:rsidRPr="0013691F">
        <w:rPr>
          <w:rFonts w:ascii="Arial" w:eastAsia="Calibri" w:hAnsi="Arial" w:cs="Arial"/>
        </w:rPr>
        <w:t>En este caso, consideramos la instalación de uno o más dispositivos Coils para el tratamiento de:</w:t>
      </w:r>
    </w:p>
    <w:p w14:paraId="5685FBCD" w14:textId="77777777" w:rsidR="002758FA" w:rsidRPr="0013691F" w:rsidRDefault="002758FA" w:rsidP="002758FA">
      <w:pPr>
        <w:numPr>
          <w:ilvl w:val="0"/>
          <w:numId w:val="21"/>
        </w:numPr>
        <w:spacing w:after="160" w:line="259" w:lineRule="auto"/>
        <w:contextualSpacing/>
        <w:jc w:val="left"/>
        <w:rPr>
          <w:rFonts w:ascii="Arial" w:eastAsia="Calibri" w:hAnsi="Arial" w:cs="Arial"/>
        </w:rPr>
      </w:pPr>
      <w:r w:rsidRPr="0013691F">
        <w:rPr>
          <w:rFonts w:ascii="Arial" w:eastAsia="Calibri" w:hAnsi="Arial" w:cs="Arial"/>
        </w:rPr>
        <w:t>Hemorragia Subaracnoidea secundaria a ruptura de Aneurismas cerebrales;</w:t>
      </w:r>
    </w:p>
    <w:p w14:paraId="5685FBCE" w14:textId="77777777" w:rsidR="002758FA" w:rsidRPr="0013691F" w:rsidRDefault="002758FA" w:rsidP="002758FA">
      <w:pPr>
        <w:numPr>
          <w:ilvl w:val="0"/>
          <w:numId w:val="21"/>
        </w:numPr>
        <w:spacing w:after="160" w:line="259" w:lineRule="auto"/>
        <w:contextualSpacing/>
        <w:jc w:val="left"/>
        <w:rPr>
          <w:rFonts w:ascii="Arial" w:eastAsia="Calibri" w:hAnsi="Arial" w:cs="Arial"/>
        </w:rPr>
      </w:pPr>
      <w:r w:rsidRPr="0013691F">
        <w:rPr>
          <w:rFonts w:ascii="Arial" w:eastAsia="Calibri" w:hAnsi="Arial" w:cs="Arial"/>
        </w:rPr>
        <w:t>Aneurismas cerebrales sin ruptura y Malformaciones Arteriovenosas cerebrales.</w:t>
      </w:r>
    </w:p>
    <w:p w14:paraId="5685FBCF" w14:textId="77777777" w:rsidR="002758FA" w:rsidRPr="0013691F" w:rsidRDefault="002758FA" w:rsidP="002758FA">
      <w:pPr>
        <w:spacing w:after="160" w:line="259" w:lineRule="auto"/>
        <w:contextualSpacing/>
        <w:rPr>
          <w:rFonts w:ascii="Arial" w:eastAsia="Calibri" w:hAnsi="Arial" w:cs="Arial"/>
          <w:u w:val="single"/>
        </w:rPr>
      </w:pPr>
    </w:p>
    <w:p w14:paraId="5685FBD0" w14:textId="77777777" w:rsidR="002758FA" w:rsidRPr="0013691F" w:rsidRDefault="002758FA" w:rsidP="002758FA">
      <w:pPr>
        <w:spacing w:after="160" w:line="259" w:lineRule="auto"/>
        <w:contextualSpacing/>
        <w:rPr>
          <w:rFonts w:ascii="Arial" w:eastAsia="Calibri" w:hAnsi="Arial" w:cs="Arial"/>
        </w:rPr>
      </w:pPr>
      <w:r w:rsidRPr="0013691F">
        <w:rPr>
          <w:rFonts w:ascii="Arial" w:eastAsia="Calibri" w:hAnsi="Arial" w:cs="Arial"/>
        </w:rPr>
        <w:t xml:space="preserve">El reconocimiento de este ajuste de tecnología tiene relación a que el consumo de recursos expresado en el peso relativo de los egresos no da cuenta completamente del costo asociado al dispositivo utilizado. En este caso específico se cumple con las características deseadas de fácil identificación, especificidad, frecuencia y valores de referencia. </w:t>
      </w:r>
    </w:p>
    <w:p w14:paraId="5685FBD1" w14:textId="77777777" w:rsidR="002758FA" w:rsidRPr="0013691F" w:rsidRDefault="002758FA" w:rsidP="002758FA">
      <w:pPr>
        <w:spacing w:after="160" w:line="259" w:lineRule="auto"/>
        <w:contextualSpacing/>
        <w:rPr>
          <w:rFonts w:ascii="Arial" w:eastAsia="Calibri" w:hAnsi="Arial" w:cs="Arial"/>
        </w:rPr>
      </w:pPr>
    </w:p>
    <w:p w14:paraId="5685FBD2" w14:textId="77777777" w:rsidR="002758FA" w:rsidRPr="0013691F" w:rsidRDefault="002758FA" w:rsidP="002758FA">
      <w:pPr>
        <w:spacing w:after="160" w:line="259" w:lineRule="auto"/>
        <w:contextualSpacing/>
        <w:rPr>
          <w:rFonts w:ascii="Arial" w:eastAsia="Calibri" w:hAnsi="Arial" w:cs="Arial"/>
        </w:rPr>
      </w:pPr>
      <w:r w:rsidRPr="0013691F">
        <w:rPr>
          <w:rFonts w:ascii="Arial" w:eastAsia="Calibri" w:hAnsi="Arial" w:cs="Arial"/>
        </w:rPr>
        <w:t>En efecto, los códigos CIE9 registrados en el CMBD (Tabla 5) permiten identificar con certeza la utilización del desfibrilador para insuficiencia cardiaca avanzada:</w:t>
      </w:r>
    </w:p>
    <w:p w14:paraId="5685FBD3" w14:textId="77777777" w:rsidR="002758FA" w:rsidRPr="0013691F" w:rsidRDefault="002758FA" w:rsidP="002758FA">
      <w:pPr>
        <w:spacing w:after="160" w:line="259" w:lineRule="auto"/>
        <w:contextualSpacing/>
        <w:rPr>
          <w:rFonts w:ascii="Arial" w:eastAsia="Calibri" w:hAnsi="Arial" w:cs="Arial"/>
        </w:rPr>
      </w:pPr>
    </w:p>
    <w:p w14:paraId="5685FBD4" w14:textId="77777777" w:rsidR="002758FA" w:rsidRPr="0013691F" w:rsidRDefault="002758FA" w:rsidP="002758FA">
      <w:pPr>
        <w:spacing w:after="160" w:line="259" w:lineRule="auto"/>
        <w:contextualSpacing/>
        <w:rPr>
          <w:rFonts w:ascii="Arial" w:eastAsia="Calibri" w:hAnsi="Arial" w:cs="Arial"/>
        </w:rPr>
      </w:pPr>
      <w:r w:rsidRPr="0013691F">
        <w:rPr>
          <w:rFonts w:ascii="Arial" w:eastAsia="Calibri" w:hAnsi="Arial" w:cs="Arial"/>
        </w:rPr>
        <w:t>Tabla 5</w:t>
      </w:r>
    </w:p>
    <w:p w14:paraId="5685FBD5" w14:textId="77777777" w:rsidR="002758FA" w:rsidRPr="0013691F" w:rsidRDefault="002758FA" w:rsidP="002758FA">
      <w:pPr>
        <w:spacing w:after="160" w:line="259" w:lineRule="auto"/>
        <w:contextualSpacing/>
        <w:rPr>
          <w:rFonts w:ascii="Arial" w:eastAsia="Calibri" w:hAnsi="Arial" w:cs="Arial"/>
        </w:rPr>
      </w:pPr>
      <w:r w:rsidRPr="0013691F">
        <w:rPr>
          <w:rFonts w:ascii="Arial" w:eastAsia="Calibri" w:hAnsi="Arial" w:cs="Arial"/>
        </w:rPr>
        <w:t>Procedimientos asociados al uso de dispositivos Coils</w:t>
      </w:r>
    </w:p>
    <w:p w14:paraId="5685FBD6" w14:textId="77777777" w:rsidR="002758FA" w:rsidRPr="0013691F" w:rsidRDefault="002758FA" w:rsidP="002758FA">
      <w:pPr>
        <w:spacing w:after="160" w:line="259" w:lineRule="auto"/>
        <w:contextualSpacing/>
        <w:rPr>
          <w:rFonts w:ascii="Arial" w:eastAsia="Calibri" w:hAnsi="Arial" w:cs="Arial"/>
        </w:rPr>
      </w:pPr>
      <w:r w:rsidRPr="0013691F">
        <w:rPr>
          <w:rFonts w:ascii="Arial" w:eastAsia="Calibri" w:hAnsi="Arial" w:cs="Arial"/>
          <w:noProof/>
          <w:lang w:eastAsia="es-CL"/>
        </w:rPr>
        <mc:AlternateContent>
          <mc:Choice Requires="wpc">
            <w:drawing>
              <wp:inline distT="0" distB="0" distL="0" distR="0" wp14:anchorId="5685FC5F" wp14:editId="5685FC60">
                <wp:extent cx="4531360" cy="1348105"/>
                <wp:effectExtent l="0" t="0" r="0" b="4445"/>
                <wp:docPr id="1349" name="Lienzo 13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14" name="Rectangle 890"/>
                        <wps:cNvSpPr>
                          <a:spLocks noChangeArrowheads="1"/>
                        </wps:cNvSpPr>
                        <wps:spPr bwMode="auto">
                          <a:xfrm>
                            <a:off x="0" y="0"/>
                            <a:ext cx="4400550"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5" name="Rectangle 891"/>
                        <wps:cNvSpPr>
                          <a:spLocks noChangeArrowheads="1"/>
                        </wps:cNvSpPr>
                        <wps:spPr bwMode="auto">
                          <a:xfrm>
                            <a:off x="384810" y="53975"/>
                            <a:ext cx="45847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A6" w14:textId="77777777" w:rsidR="002758FA" w:rsidRPr="00CB3D56" w:rsidRDefault="002758FA" w:rsidP="002758FA">
                              <w:pPr>
                                <w:rPr>
                                  <w:rFonts w:ascii="Arial Narrow" w:hAnsi="Arial Narrow"/>
                                </w:rPr>
                              </w:pPr>
                              <w:r w:rsidRPr="00CB3D56">
                                <w:rPr>
                                  <w:rFonts w:ascii="Arial Narrow" w:hAnsi="Arial Narrow" w:cs="Calibri"/>
                                  <w:b/>
                                  <w:bCs/>
                                  <w:color w:val="000000"/>
                                  <w:lang w:val="en-US"/>
                                </w:rPr>
                                <w:t>Códigos</w:t>
                              </w:r>
                            </w:p>
                          </w:txbxContent>
                        </wps:txbx>
                        <wps:bodyPr rot="0" vert="horz" wrap="none" lIns="0" tIns="0" rIns="0" bIns="0" anchor="t" anchorCtr="0">
                          <a:spAutoFit/>
                        </wps:bodyPr>
                      </wps:wsp>
                      <wps:wsp>
                        <wps:cNvPr id="1316" name="Rectangle 892"/>
                        <wps:cNvSpPr>
                          <a:spLocks noChangeArrowheads="1"/>
                        </wps:cNvSpPr>
                        <wps:spPr bwMode="auto">
                          <a:xfrm>
                            <a:off x="2484755" y="53975"/>
                            <a:ext cx="65595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A7" w14:textId="77777777" w:rsidR="002758FA" w:rsidRPr="00CB3D56" w:rsidRDefault="002758FA" w:rsidP="002758FA">
                              <w:pPr>
                                <w:rPr>
                                  <w:rFonts w:ascii="Arial Narrow" w:hAnsi="Arial Narrow"/>
                                </w:rPr>
                              </w:pPr>
                              <w:r w:rsidRPr="00CB3D56">
                                <w:rPr>
                                  <w:rFonts w:ascii="Arial Narrow" w:hAnsi="Arial Narrow" w:cs="Calibri"/>
                                  <w:b/>
                                  <w:bCs/>
                                  <w:color w:val="000000"/>
                                  <w:lang w:val="en-US"/>
                                </w:rPr>
                                <w:t>Descripción</w:t>
                              </w:r>
                            </w:p>
                          </w:txbxContent>
                        </wps:txbx>
                        <wps:bodyPr rot="0" vert="horz" wrap="none" lIns="0" tIns="0" rIns="0" bIns="0" anchor="t" anchorCtr="0">
                          <a:spAutoFit/>
                        </wps:bodyPr>
                      </wps:wsp>
                      <wps:wsp>
                        <wps:cNvPr id="1317" name="Rectangle 893"/>
                        <wps:cNvSpPr>
                          <a:spLocks noChangeArrowheads="1"/>
                        </wps:cNvSpPr>
                        <wps:spPr bwMode="auto">
                          <a:xfrm>
                            <a:off x="454025" y="307340"/>
                            <a:ext cx="28702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A8" w14:textId="77777777" w:rsidR="002758FA" w:rsidRPr="00CB3D56" w:rsidRDefault="002758FA" w:rsidP="002758FA">
                              <w:pPr>
                                <w:rPr>
                                  <w:rFonts w:ascii="Arial Narrow" w:hAnsi="Arial Narrow"/>
                                </w:rPr>
                              </w:pPr>
                              <w:r w:rsidRPr="00CB3D56">
                                <w:rPr>
                                  <w:rFonts w:ascii="Arial Narrow" w:hAnsi="Arial Narrow" w:cs="Calibri"/>
                                  <w:color w:val="000000"/>
                                  <w:lang w:val="en-US"/>
                                </w:rPr>
                                <w:t>39.72</w:t>
                              </w:r>
                            </w:p>
                          </w:txbxContent>
                        </wps:txbx>
                        <wps:bodyPr rot="0" vert="horz" wrap="none" lIns="0" tIns="0" rIns="0" bIns="0" anchor="t" anchorCtr="0">
                          <a:spAutoFit/>
                        </wps:bodyPr>
                      </wps:wsp>
                      <wps:wsp>
                        <wps:cNvPr id="1318" name="Rectangle 894"/>
                        <wps:cNvSpPr>
                          <a:spLocks noChangeArrowheads="1"/>
                        </wps:cNvSpPr>
                        <wps:spPr bwMode="auto">
                          <a:xfrm>
                            <a:off x="1200150" y="230505"/>
                            <a:ext cx="308292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A9" w14:textId="77777777" w:rsidR="002758FA" w:rsidRPr="00CB3D56" w:rsidRDefault="002758FA" w:rsidP="002758FA">
                              <w:pPr>
                                <w:rPr>
                                  <w:rFonts w:ascii="Arial Narrow" w:hAnsi="Arial Narrow"/>
                                </w:rPr>
                              </w:pPr>
                              <w:r w:rsidRPr="00CB3D56">
                                <w:rPr>
                                  <w:rFonts w:ascii="Arial Narrow" w:hAnsi="Arial Narrow" w:cs="Calibri"/>
                                  <w:color w:val="000000"/>
                                </w:rPr>
                                <w:t xml:space="preserve">Embolización u oclusión endovascular de vasos de cabeza y </w:t>
                              </w:r>
                            </w:p>
                          </w:txbxContent>
                        </wps:txbx>
                        <wps:bodyPr rot="0" vert="horz" wrap="none" lIns="0" tIns="0" rIns="0" bIns="0" anchor="t" anchorCtr="0">
                          <a:spAutoFit/>
                        </wps:bodyPr>
                      </wps:wsp>
                      <wps:wsp>
                        <wps:cNvPr id="1319" name="Rectangle 895"/>
                        <wps:cNvSpPr>
                          <a:spLocks noChangeArrowheads="1"/>
                        </wps:cNvSpPr>
                        <wps:spPr bwMode="auto">
                          <a:xfrm>
                            <a:off x="1200150" y="391795"/>
                            <a:ext cx="55435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AA" w14:textId="77777777" w:rsidR="002758FA" w:rsidRPr="00CB3D56" w:rsidRDefault="002758FA" w:rsidP="002758FA">
                              <w:pPr>
                                <w:rPr>
                                  <w:rFonts w:ascii="Arial Narrow" w:hAnsi="Arial Narrow"/>
                                </w:rPr>
                              </w:pPr>
                              <w:r w:rsidRPr="00CB3D56">
                                <w:rPr>
                                  <w:rFonts w:ascii="Arial Narrow" w:hAnsi="Arial Narrow" w:cs="Calibri"/>
                                  <w:color w:val="000000"/>
                                  <w:lang w:val="en-US"/>
                                </w:rPr>
                                <w:t xml:space="preserve">cuello         </w:t>
                              </w:r>
                            </w:p>
                          </w:txbxContent>
                        </wps:txbx>
                        <wps:bodyPr rot="0" vert="horz" wrap="none" lIns="0" tIns="0" rIns="0" bIns="0" anchor="t" anchorCtr="0">
                          <a:spAutoFit/>
                        </wps:bodyPr>
                      </wps:wsp>
                      <wps:wsp>
                        <wps:cNvPr id="1320" name="Rectangle 896"/>
                        <wps:cNvSpPr>
                          <a:spLocks noChangeArrowheads="1"/>
                        </wps:cNvSpPr>
                        <wps:spPr bwMode="auto">
                          <a:xfrm>
                            <a:off x="454025" y="629920"/>
                            <a:ext cx="28702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AB" w14:textId="77777777" w:rsidR="002758FA" w:rsidRPr="00CB3D56" w:rsidRDefault="002758FA" w:rsidP="002758FA">
                              <w:pPr>
                                <w:rPr>
                                  <w:rFonts w:ascii="Arial Narrow" w:hAnsi="Arial Narrow"/>
                                </w:rPr>
                              </w:pPr>
                              <w:r w:rsidRPr="00CB3D56">
                                <w:rPr>
                                  <w:rFonts w:ascii="Arial Narrow" w:hAnsi="Arial Narrow" w:cs="Calibri"/>
                                  <w:color w:val="000000"/>
                                  <w:lang w:val="en-US"/>
                                </w:rPr>
                                <w:t>39.75</w:t>
                              </w:r>
                            </w:p>
                          </w:txbxContent>
                        </wps:txbx>
                        <wps:bodyPr rot="0" vert="horz" wrap="none" lIns="0" tIns="0" rIns="0" bIns="0" anchor="t" anchorCtr="0">
                          <a:spAutoFit/>
                        </wps:bodyPr>
                      </wps:wsp>
                      <wps:wsp>
                        <wps:cNvPr id="1321" name="Rectangle 897"/>
                        <wps:cNvSpPr>
                          <a:spLocks noChangeArrowheads="1"/>
                        </wps:cNvSpPr>
                        <wps:spPr bwMode="auto">
                          <a:xfrm>
                            <a:off x="1200150" y="553085"/>
                            <a:ext cx="316547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AC" w14:textId="77777777" w:rsidR="002758FA" w:rsidRPr="00CB3D56" w:rsidRDefault="002758FA" w:rsidP="002758FA">
                              <w:pPr>
                                <w:rPr>
                                  <w:rFonts w:ascii="Arial Narrow" w:hAnsi="Arial Narrow"/>
                                </w:rPr>
                              </w:pPr>
                              <w:r w:rsidRPr="00CB3D56">
                                <w:rPr>
                                  <w:rFonts w:ascii="Arial Narrow" w:hAnsi="Arial Narrow" w:cs="Calibri"/>
                                  <w:color w:val="000000"/>
                                </w:rPr>
                                <w:t xml:space="preserve">Embolización u oclusión endovascular de vaso(s) de cabeza o </w:t>
                              </w:r>
                            </w:p>
                          </w:txbxContent>
                        </wps:txbx>
                        <wps:bodyPr rot="0" vert="horz" wrap="none" lIns="0" tIns="0" rIns="0" bIns="0" anchor="t" anchorCtr="0">
                          <a:spAutoFit/>
                        </wps:bodyPr>
                      </wps:wsp>
                      <wps:wsp>
                        <wps:cNvPr id="1322" name="Rectangle 898"/>
                        <wps:cNvSpPr>
                          <a:spLocks noChangeArrowheads="1"/>
                        </wps:cNvSpPr>
                        <wps:spPr bwMode="auto">
                          <a:xfrm>
                            <a:off x="1200150" y="714375"/>
                            <a:ext cx="201930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AD" w14:textId="77777777" w:rsidR="002758FA" w:rsidRPr="00CB3D56" w:rsidRDefault="002758FA" w:rsidP="002758FA">
                              <w:pPr>
                                <w:rPr>
                                  <w:rFonts w:ascii="Arial Narrow" w:hAnsi="Arial Narrow"/>
                                </w:rPr>
                              </w:pPr>
                              <w:r w:rsidRPr="00CB3D56">
                                <w:rPr>
                                  <w:rFonts w:ascii="Arial Narrow" w:hAnsi="Arial Narrow" w:cs="Calibri"/>
                                  <w:color w:val="000000"/>
                                  <w:lang w:val="en-US"/>
                                </w:rPr>
                                <w:t>cuello utilizando espirales descubiertas.</w:t>
                              </w:r>
                            </w:p>
                          </w:txbxContent>
                        </wps:txbx>
                        <wps:bodyPr rot="0" vert="horz" wrap="none" lIns="0" tIns="0" rIns="0" bIns="0" anchor="t" anchorCtr="0">
                          <a:spAutoFit/>
                        </wps:bodyPr>
                      </wps:wsp>
                      <wps:wsp>
                        <wps:cNvPr id="1323" name="Rectangle 899"/>
                        <wps:cNvSpPr>
                          <a:spLocks noChangeArrowheads="1"/>
                        </wps:cNvSpPr>
                        <wps:spPr bwMode="auto">
                          <a:xfrm>
                            <a:off x="454025" y="952500"/>
                            <a:ext cx="28702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AE" w14:textId="77777777" w:rsidR="002758FA" w:rsidRPr="00CB3D56" w:rsidRDefault="002758FA" w:rsidP="002758FA">
                              <w:pPr>
                                <w:rPr>
                                  <w:rFonts w:ascii="Arial Narrow" w:hAnsi="Arial Narrow"/>
                                </w:rPr>
                              </w:pPr>
                              <w:r w:rsidRPr="00CB3D56">
                                <w:rPr>
                                  <w:rFonts w:ascii="Arial Narrow" w:hAnsi="Arial Narrow" w:cs="Calibri"/>
                                  <w:color w:val="000000"/>
                                  <w:lang w:val="en-US"/>
                                </w:rPr>
                                <w:t>39.76</w:t>
                              </w:r>
                            </w:p>
                          </w:txbxContent>
                        </wps:txbx>
                        <wps:bodyPr rot="0" vert="horz" wrap="none" lIns="0" tIns="0" rIns="0" bIns="0" anchor="t" anchorCtr="0">
                          <a:spAutoFit/>
                        </wps:bodyPr>
                      </wps:wsp>
                      <wps:wsp>
                        <wps:cNvPr id="1324" name="Rectangle 900"/>
                        <wps:cNvSpPr>
                          <a:spLocks noChangeArrowheads="1"/>
                        </wps:cNvSpPr>
                        <wps:spPr bwMode="auto">
                          <a:xfrm>
                            <a:off x="1200150" y="875665"/>
                            <a:ext cx="315277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AF" w14:textId="77777777" w:rsidR="002758FA" w:rsidRPr="00CB3D56" w:rsidRDefault="002758FA" w:rsidP="002758FA">
                              <w:pPr>
                                <w:rPr>
                                  <w:rFonts w:ascii="Arial Narrow" w:hAnsi="Arial Narrow"/>
                                </w:rPr>
                              </w:pPr>
                              <w:r w:rsidRPr="00CB3D56">
                                <w:rPr>
                                  <w:rFonts w:ascii="Arial Narrow" w:hAnsi="Arial Narrow" w:cs="Calibri"/>
                                  <w:color w:val="000000"/>
                                </w:rPr>
                                <w:t xml:space="preserve">Embolización de vasos de cabeza o cuello mediante espirales </w:t>
                              </w:r>
                            </w:p>
                          </w:txbxContent>
                        </wps:txbx>
                        <wps:bodyPr rot="0" vert="horz" wrap="none" lIns="0" tIns="0" rIns="0" bIns="0" anchor="t" anchorCtr="0">
                          <a:spAutoFit/>
                        </wps:bodyPr>
                      </wps:wsp>
                      <wps:wsp>
                        <wps:cNvPr id="1325" name="Rectangle 901"/>
                        <wps:cNvSpPr>
                          <a:spLocks noChangeArrowheads="1"/>
                        </wps:cNvSpPr>
                        <wps:spPr bwMode="auto">
                          <a:xfrm>
                            <a:off x="1200150" y="1036955"/>
                            <a:ext cx="54165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B0" w14:textId="77777777" w:rsidR="002758FA" w:rsidRPr="00CB3D56" w:rsidRDefault="002758FA" w:rsidP="002758FA">
                              <w:pPr>
                                <w:rPr>
                                  <w:rFonts w:ascii="Arial Narrow" w:hAnsi="Arial Narrow"/>
                                </w:rPr>
                              </w:pPr>
                              <w:r w:rsidRPr="00CB3D56">
                                <w:rPr>
                                  <w:rFonts w:ascii="Arial Narrow" w:hAnsi="Arial Narrow" w:cs="Calibri"/>
                                  <w:color w:val="000000"/>
                                  <w:lang w:val="en-US"/>
                                </w:rPr>
                                <w:t>bioactivas.</w:t>
                              </w:r>
                            </w:p>
                          </w:txbxContent>
                        </wps:txbx>
                        <wps:bodyPr rot="0" vert="horz" wrap="none" lIns="0" tIns="0" rIns="0" bIns="0" anchor="t" anchorCtr="0">
                          <a:spAutoFit/>
                        </wps:bodyPr>
                      </wps:wsp>
                      <wps:wsp>
                        <wps:cNvPr id="1326" name="Line 902"/>
                        <wps:cNvCnPr/>
                        <wps:spPr bwMode="auto">
                          <a:xfrm>
                            <a:off x="0" y="0"/>
                            <a:ext cx="0" cy="20764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327" name="Rectangle 903"/>
                        <wps:cNvSpPr>
                          <a:spLocks noChangeArrowheads="1"/>
                        </wps:cNvSpPr>
                        <wps:spPr bwMode="auto">
                          <a:xfrm>
                            <a:off x="0" y="0"/>
                            <a:ext cx="7620" cy="20764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8" name="Line 904"/>
                        <wps:cNvCnPr/>
                        <wps:spPr bwMode="auto">
                          <a:xfrm>
                            <a:off x="1177290" y="0"/>
                            <a:ext cx="0" cy="20764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329" name="Rectangle 905"/>
                        <wps:cNvSpPr>
                          <a:spLocks noChangeArrowheads="1"/>
                        </wps:cNvSpPr>
                        <wps:spPr bwMode="auto">
                          <a:xfrm>
                            <a:off x="1177290" y="0"/>
                            <a:ext cx="7620" cy="20764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0" name="Rectangle 906"/>
                        <wps:cNvSpPr>
                          <a:spLocks noChangeArrowheads="1"/>
                        </wps:cNvSpPr>
                        <wps:spPr bwMode="auto">
                          <a:xfrm>
                            <a:off x="0" y="207645"/>
                            <a:ext cx="440055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1" name="Line 907"/>
                        <wps:cNvCnPr/>
                        <wps:spPr bwMode="auto">
                          <a:xfrm>
                            <a:off x="4392930" y="0"/>
                            <a:ext cx="0" cy="20764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332" name="Rectangle 908"/>
                        <wps:cNvSpPr>
                          <a:spLocks noChangeArrowheads="1"/>
                        </wps:cNvSpPr>
                        <wps:spPr bwMode="auto">
                          <a:xfrm>
                            <a:off x="4392930" y="0"/>
                            <a:ext cx="7620" cy="20764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3" name="Line 909"/>
                        <wps:cNvCnPr/>
                        <wps:spPr bwMode="auto">
                          <a:xfrm>
                            <a:off x="0" y="1190625"/>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334" name="Rectangle 910"/>
                        <wps:cNvSpPr>
                          <a:spLocks noChangeArrowheads="1"/>
                        </wps:cNvSpPr>
                        <wps:spPr bwMode="auto">
                          <a:xfrm>
                            <a:off x="0" y="1190625"/>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5" name="Line 911"/>
                        <wps:cNvCnPr/>
                        <wps:spPr bwMode="auto">
                          <a:xfrm>
                            <a:off x="1177290" y="1190625"/>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336" name="Rectangle 912"/>
                        <wps:cNvSpPr>
                          <a:spLocks noChangeArrowheads="1"/>
                        </wps:cNvSpPr>
                        <wps:spPr bwMode="auto">
                          <a:xfrm>
                            <a:off x="1177290" y="1190625"/>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7" name="Line 913"/>
                        <wps:cNvCnPr/>
                        <wps:spPr bwMode="auto">
                          <a:xfrm>
                            <a:off x="4392930" y="1190625"/>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338" name="Rectangle 914"/>
                        <wps:cNvSpPr>
                          <a:spLocks noChangeArrowheads="1"/>
                        </wps:cNvSpPr>
                        <wps:spPr bwMode="auto">
                          <a:xfrm>
                            <a:off x="4392930" y="1190625"/>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9" name="Line 915"/>
                        <wps:cNvCnPr/>
                        <wps:spPr bwMode="auto">
                          <a:xfrm>
                            <a:off x="0" y="0"/>
                            <a:ext cx="4400550"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340" name="Rectangle 916"/>
                        <wps:cNvSpPr>
                          <a:spLocks noChangeArrowheads="1"/>
                        </wps:cNvSpPr>
                        <wps:spPr bwMode="auto">
                          <a:xfrm>
                            <a:off x="0" y="0"/>
                            <a:ext cx="440817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1" name="Line 917"/>
                        <wps:cNvCnPr/>
                        <wps:spPr bwMode="auto">
                          <a:xfrm>
                            <a:off x="4400550" y="215265"/>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342" name="Rectangle 918"/>
                        <wps:cNvSpPr>
                          <a:spLocks noChangeArrowheads="1"/>
                        </wps:cNvSpPr>
                        <wps:spPr bwMode="auto">
                          <a:xfrm>
                            <a:off x="4400550" y="215265"/>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3" name="Line 919"/>
                        <wps:cNvCnPr/>
                        <wps:spPr bwMode="auto">
                          <a:xfrm>
                            <a:off x="4400550" y="537845"/>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344" name="Rectangle 920"/>
                        <wps:cNvSpPr>
                          <a:spLocks noChangeArrowheads="1"/>
                        </wps:cNvSpPr>
                        <wps:spPr bwMode="auto">
                          <a:xfrm>
                            <a:off x="4400550" y="537845"/>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5" name="Line 921"/>
                        <wps:cNvCnPr/>
                        <wps:spPr bwMode="auto">
                          <a:xfrm>
                            <a:off x="4400550" y="860425"/>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346" name="Rectangle 922"/>
                        <wps:cNvSpPr>
                          <a:spLocks noChangeArrowheads="1"/>
                        </wps:cNvSpPr>
                        <wps:spPr bwMode="auto">
                          <a:xfrm>
                            <a:off x="4400550" y="860425"/>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7" name="Line 923"/>
                        <wps:cNvCnPr/>
                        <wps:spPr bwMode="auto">
                          <a:xfrm>
                            <a:off x="4400550" y="1183005"/>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348" name="Rectangle 924"/>
                        <wps:cNvSpPr>
                          <a:spLocks noChangeArrowheads="1"/>
                        </wps:cNvSpPr>
                        <wps:spPr bwMode="auto">
                          <a:xfrm>
                            <a:off x="4400550" y="1183005"/>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5685FC5F" id="Lienzo 1349" o:spid="_x0000_s1105" editas="canvas" style="width:356.8pt;height:106.15pt;mso-position-horizontal-relative:char;mso-position-vertical-relative:line" coordsize="45313,13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">
                <v:shape id="_x0000_s1106" type="#_x0000_t75" style="position:absolute;width:45313;height:13481;visibility:visible;mso-wrap-style:square">
                  <v:fill o:detectmouseclick="t"/>
                  <v:path o:connecttype="none"/>
                </v:shape>
                <v:rect id="Rectangle 890" o:spid="_x0000_s1107" style="position:absolute;width:44005;height:1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" stroked="f"/>
                <v:rect id="Rectangle 891" o:spid="_x0000_s1108" style="position:absolute;left:3848;top:539;width:4584;height:31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" filled="f" stroked="f">
                  <v:textbox style="mso-fit-shape-to-text:t" inset="0,0,0,0">
                    <w:txbxContent>
                      <w:p w14:paraId="5685FCA6" w14:textId="77777777" w:rsidR="002758FA" w:rsidRPr="00CB3D56" w:rsidRDefault="002758FA" w:rsidP="002758FA">
                        <w:pPr>
                          <w:rPr>
                            <w:rFonts w:ascii="Arial Narrow" w:hAnsi="Arial Narrow"/>
                          </w:rPr>
                        </w:pPr>
                        <w:r w:rsidRPr="00CB3D56">
                          <w:rPr>
                            <w:rFonts w:ascii="Arial Narrow" w:hAnsi="Arial Narrow" w:cs="Calibri"/>
                            <w:b/>
                            <w:bCs/>
                            <w:color w:val="000000"/>
                            <w:lang w:val="en-US"/>
                          </w:rPr>
                          <w:t>Códigos</w:t>
                        </w:r>
                      </w:p>
                    </w:txbxContent>
                  </v:textbox>
                </v:rect>
                <v:rect id="Rectangle 892" o:spid="_x0000_s1109" style="position:absolute;left:24847;top:539;width:6560;height:31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" filled="f" stroked="f">
                  <v:textbox style="mso-fit-shape-to-text:t" inset="0,0,0,0">
                    <w:txbxContent>
                      <w:p w14:paraId="5685FCA7" w14:textId="77777777" w:rsidR="002758FA" w:rsidRPr="00CB3D56" w:rsidRDefault="002758FA" w:rsidP="002758FA">
                        <w:pPr>
                          <w:rPr>
                            <w:rFonts w:ascii="Arial Narrow" w:hAnsi="Arial Narrow"/>
                          </w:rPr>
                        </w:pPr>
                        <w:r w:rsidRPr="00CB3D56">
                          <w:rPr>
                            <w:rFonts w:ascii="Arial Narrow" w:hAnsi="Arial Narrow" w:cs="Calibri"/>
                            <w:b/>
                            <w:bCs/>
                            <w:color w:val="000000"/>
                            <w:lang w:val="en-US"/>
                          </w:rPr>
                          <w:t>Descripción</w:t>
                        </w:r>
                      </w:p>
                    </w:txbxContent>
                  </v:textbox>
                </v:rect>
                <v:rect id="Rectangle 893" o:spid="_x0000_s1110" style="position:absolute;left:4540;top:3073;width:2870;height:3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" filled="f" stroked="f">
                  <v:textbox style="mso-fit-shape-to-text:t" inset="0,0,0,0">
                    <w:txbxContent>
                      <w:p w14:paraId="5685FCA8" w14:textId="77777777" w:rsidR="002758FA" w:rsidRPr="00CB3D56" w:rsidRDefault="002758FA" w:rsidP="002758FA">
                        <w:pPr>
                          <w:rPr>
                            <w:rFonts w:ascii="Arial Narrow" w:hAnsi="Arial Narrow"/>
                          </w:rPr>
                        </w:pPr>
                        <w:r w:rsidRPr="00CB3D56">
                          <w:rPr>
                            <w:rFonts w:ascii="Arial Narrow" w:hAnsi="Arial Narrow" w:cs="Calibri"/>
                            <w:color w:val="000000"/>
                            <w:lang w:val="en-US"/>
                          </w:rPr>
                          <w:t>39.72</w:t>
                        </w:r>
                      </w:p>
                    </w:txbxContent>
                  </v:textbox>
                </v:rect>
                <v:rect id="Rectangle 894" o:spid="_x0000_s1111" style="position:absolute;left:12001;top:2305;width:30829;height:3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" filled="f" stroked="f">
                  <v:textbox style="mso-fit-shape-to-text:t" inset="0,0,0,0">
                    <w:txbxContent>
                      <w:p w14:paraId="5685FCA9" w14:textId="77777777" w:rsidR="002758FA" w:rsidRPr="00CB3D56" w:rsidRDefault="002758FA" w:rsidP="002758FA">
                        <w:pPr>
                          <w:rPr>
                            <w:rFonts w:ascii="Arial Narrow" w:hAnsi="Arial Narrow"/>
                          </w:rPr>
                        </w:pPr>
                        <w:r w:rsidRPr="00CB3D56">
                          <w:rPr>
                            <w:rFonts w:ascii="Arial Narrow" w:hAnsi="Arial Narrow" w:cs="Calibri"/>
                            <w:color w:val="000000"/>
                          </w:rPr>
                          <w:t xml:space="preserve">Embolización u oclusión endovascular de vasos de cabeza y </w:t>
                        </w:r>
                      </w:p>
                    </w:txbxContent>
                  </v:textbox>
                </v:rect>
                <v:rect id="Rectangle 895" o:spid="_x0000_s1112" style="position:absolute;left:12001;top:3917;width:5544;height:31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" filled="f" stroked="f">
                  <v:textbox style="mso-fit-shape-to-text:t" inset="0,0,0,0">
                    <w:txbxContent>
                      <w:p w14:paraId="5685FCAA" w14:textId="77777777" w:rsidR="002758FA" w:rsidRPr="00CB3D56" w:rsidRDefault="002758FA" w:rsidP="002758FA">
                        <w:pPr>
                          <w:rPr>
                            <w:rFonts w:ascii="Arial Narrow" w:hAnsi="Arial Narrow"/>
                          </w:rPr>
                        </w:pPr>
                        <w:r w:rsidRPr="00CB3D56">
                          <w:rPr>
                            <w:rFonts w:ascii="Arial Narrow" w:hAnsi="Arial Narrow" w:cs="Calibri"/>
                            <w:color w:val="000000"/>
                            <w:lang w:val="en-US"/>
                          </w:rPr>
                          <w:t xml:space="preserve">cuello         </w:t>
                        </w:r>
                      </w:p>
                    </w:txbxContent>
                  </v:textbox>
                </v:rect>
                <v:rect id="Rectangle 896" o:spid="_x0000_s1113" style="position:absolute;left:4540;top:6299;width:2870;height:3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" filled="f" stroked="f">
                  <v:textbox style="mso-fit-shape-to-text:t" inset="0,0,0,0">
                    <w:txbxContent>
                      <w:p w14:paraId="5685FCAB" w14:textId="77777777" w:rsidR="002758FA" w:rsidRPr="00CB3D56" w:rsidRDefault="002758FA" w:rsidP="002758FA">
                        <w:pPr>
                          <w:rPr>
                            <w:rFonts w:ascii="Arial Narrow" w:hAnsi="Arial Narrow"/>
                          </w:rPr>
                        </w:pPr>
                        <w:r w:rsidRPr="00CB3D56">
                          <w:rPr>
                            <w:rFonts w:ascii="Arial Narrow" w:hAnsi="Arial Narrow" w:cs="Calibri"/>
                            <w:color w:val="000000"/>
                            <w:lang w:val="en-US"/>
                          </w:rPr>
                          <w:t>39.75</w:t>
                        </w:r>
                      </w:p>
                    </w:txbxContent>
                  </v:textbox>
                </v:rect>
                <v:rect id="Rectangle 897" o:spid="_x0000_s1114" style="position:absolute;left:12001;top:5530;width:31655;height:31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" filled="f" stroked="f">
                  <v:textbox style="mso-fit-shape-to-text:t" inset="0,0,0,0">
                    <w:txbxContent>
                      <w:p w14:paraId="5685FCAC" w14:textId="77777777" w:rsidR="002758FA" w:rsidRPr="00CB3D56" w:rsidRDefault="002758FA" w:rsidP="002758FA">
                        <w:pPr>
                          <w:rPr>
                            <w:rFonts w:ascii="Arial Narrow" w:hAnsi="Arial Narrow"/>
                          </w:rPr>
                        </w:pPr>
                        <w:r w:rsidRPr="00CB3D56">
                          <w:rPr>
                            <w:rFonts w:ascii="Arial Narrow" w:hAnsi="Arial Narrow" w:cs="Calibri"/>
                            <w:color w:val="000000"/>
                          </w:rPr>
                          <w:t xml:space="preserve">Embolización u oclusión endovascular de vaso(s) de cabeza o </w:t>
                        </w:r>
                      </w:p>
                    </w:txbxContent>
                  </v:textbox>
                </v:rect>
                <v:rect id="Rectangle 898" o:spid="_x0000_s1115" style="position:absolute;left:12001;top:7143;width:20193;height:31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" filled="f" stroked="f">
                  <v:textbox style="mso-fit-shape-to-text:t" inset="0,0,0,0">
                    <w:txbxContent>
                      <w:p w14:paraId="5685FCAD" w14:textId="77777777" w:rsidR="002758FA" w:rsidRPr="00CB3D56" w:rsidRDefault="002758FA" w:rsidP="002758FA">
                        <w:pPr>
                          <w:rPr>
                            <w:rFonts w:ascii="Arial Narrow" w:hAnsi="Arial Narrow"/>
                          </w:rPr>
                        </w:pPr>
                        <w:r w:rsidRPr="00CB3D56">
                          <w:rPr>
                            <w:rFonts w:ascii="Arial Narrow" w:hAnsi="Arial Narrow" w:cs="Calibri"/>
                            <w:color w:val="000000"/>
                            <w:lang w:val="en-US"/>
                          </w:rPr>
                          <w:t>cuello utilizando espirales descubiertas.</w:t>
                        </w:r>
                      </w:p>
                    </w:txbxContent>
                  </v:textbox>
                </v:rect>
                <v:rect id="Rectangle 899" o:spid="_x0000_s1116" style="position:absolute;left:4540;top:9525;width:2870;height:3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" filled="f" stroked="f">
                  <v:textbox style="mso-fit-shape-to-text:t" inset="0,0,0,0">
                    <w:txbxContent>
                      <w:p w14:paraId="5685FCAE" w14:textId="77777777" w:rsidR="002758FA" w:rsidRPr="00CB3D56" w:rsidRDefault="002758FA" w:rsidP="002758FA">
                        <w:pPr>
                          <w:rPr>
                            <w:rFonts w:ascii="Arial Narrow" w:hAnsi="Arial Narrow"/>
                          </w:rPr>
                        </w:pPr>
                        <w:r w:rsidRPr="00CB3D56">
                          <w:rPr>
                            <w:rFonts w:ascii="Arial Narrow" w:hAnsi="Arial Narrow" w:cs="Calibri"/>
                            <w:color w:val="000000"/>
                            <w:lang w:val="en-US"/>
                          </w:rPr>
                          <w:t>39.76</w:t>
                        </w:r>
                      </w:p>
                    </w:txbxContent>
                  </v:textbox>
                </v:rect>
                <v:rect id="Rectangle 900" o:spid="_x0000_s1117" style="position:absolute;left:12001;top:8756;width:31528;height:31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" filled="f" stroked="f">
                  <v:textbox style="mso-fit-shape-to-text:t" inset="0,0,0,0">
                    <w:txbxContent>
                      <w:p w14:paraId="5685FCAF" w14:textId="77777777" w:rsidR="002758FA" w:rsidRPr="00CB3D56" w:rsidRDefault="002758FA" w:rsidP="002758FA">
                        <w:pPr>
                          <w:rPr>
                            <w:rFonts w:ascii="Arial Narrow" w:hAnsi="Arial Narrow"/>
                          </w:rPr>
                        </w:pPr>
                        <w:r w:rsidRPr="00CB3D56">
                          <w:rPr>
                            <w:rFonts w:ascii="Arial Narrow" w:hAnsi="Arial Narrow" w:cs="Calibri"/>
                            <w:color w:val="000000"/>
                          </w:rPr>
                          <w:t xml:space="preserve">Embolización de vasos de cabeza o cuello mediante espirales </w:t>
                        </w:r>
                      </w:p>
                    </w:txbxContent>
                  </v:textbox>
                </v:rect>
                <v:rect id="Rectangle 901" o:spid="_x0000_s1118" style="position:absolute;left:12001;top:10369;width:5417;height:31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" filled="f" stroked="f">
                  <v:textbox style="mso-fit-shape-to-text:t" inset="0,0,0,0">
                    <w:txbxContent>
                      <w:p w14:paraId="5685FCB0" w14:textId="77777777" w:rsidR="002758FA" w:rsidRPr="00CB3D56" w:rsidRDefault="002758FA" w:rsidP="002758FA">
                        <w:pPr>
                          <w:rPr>
                            <w:rFonts w:ascii="Arial Narrow" w:hAnsi="Arial Narrow"/>
                          </w:rPr>
                        </w:pPr>
                        <w:r w:rsidRPr="00CB3D56">
                          <w:rPr>
                            <w:rFonts w:ascii="Arial Narrow" w:hAnsi="Arial Narrow" w:cs="Calibri"/>
                            <w:color w:val="000000"/>
                            <w:lang w:val="en-US"/>
                          </w:rPr>
                          <w:t>bioactivas.</w:t>
                        </w:r>
                      </w:p>
                    </w:txbxContent>
                  </v:textbox>
                </v:rect>
                <v:line id="Line 902" o:spid="_x0000_s1119" style="position:absolute;visibility:visible;mso-wrap-style:square" from="0,0" to="0,2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" strokecolor="#d4d4d4" strokeweight="0"/>
                <v:rect id="Rectangle 903" o:spid="_x0000_s1120" style="position:absolute;width:76;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" fillcolor="#d4d4d4" stroked="f"/>
                <v:line id="Line 904" o:spid="_x0000_s1121" style="position:absolute;visibility:visible;mso-wrap-style:square" from="11772,0" to="11772,2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" strokecolor="#d4d4d4" strokeweight="0"/>
                <v:rect id="Rectangle 905" o:spid="_x0000_s1122" style="position:absolute;left:11772;width:77;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" fillcolor="#d4d4d4" stroked="f"/>
                <v:rect id="Rectangle 906" o:spid="_x0000_s1123" style="position:absolute;top:2076;width:4400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" fillcolor="black" stroked="f"/>
                <v:line id="Line 907" o:spid="_x0000_s1124" style="position:absolute;visibility:visible;mso-wrap-style:square" from="43929,0" to="43929,2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" strokecolor="#d4d4d4" strokeweight="0"/>
                <v:rect id="Rectangle 908" o:spid="_x0000_s1125" style="position:absolute;left:43929;width:76;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" fillcolor="#d4d4d4" stroked="f"/>
                <v:line id="Line 909" o:spid="_x0000_s1126" style="position:absolute;visibility:visible;mso-wrap-style:square" from="0,11906" to="6,1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" strokecolor="#d4d4d4" strokeweight="0"/>
                <v:rect id="Rectangle 910" o:spid="_x0000_s1127" style="position:absolute;top:11906;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" fillcolor="#d4d4d4" stroked="f"/>
                <v:line id="Line 911" o:spid="_x0000_s1128" style="position:absolute;visibility:visible;mso-wrap-style:square" from="11772,11906" to="11779,1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" strokecolor="#d4d4d4" strokeweight="0"/>
                <v:rect id="Rectangle 912" o:spid="_x0000_s1129" style="position:absolute;left:11772;top:11906;width:77;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" fillcolor="#d4d4d4" stroked="f"/>
                <v:line id="Line 913" o:spid="_x0000_s1130" style="position:absolute;visibility:visible;mso-wrap-style:square" from="43929,11906" to="43935,1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" strokecolor="#d4d4d4" strokeweight="0"/>
                <v:rect id="Rectangle 914" o:spid="_x0000_s1131" style="position:absolute;left:43929;top:11906;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" fillcolor="#d4d4d4" stroked="f"/>
                <v:line id="Line 915" o:spid="_x0000_s1132" style="position:absolute;visibility:visible;mso-wrap-style:square" from="0,0" to="440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" strokecolor="#d4d4d4" strokeweight="0"/>
                <v:rect id="Rectangle 916" o:spid="_x0000_s1133" style="position:absolute;width:44081;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" fillcolor="#d4d4d4" stroked="f"/>
                <v:line id="Line 917" o:spid="_x0000_s1134" style="position:absolute;visibility:visible;mso-wrap-style:square" from="44005,2152" to="44011,2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" strokecolor="#d4d4d4" strokeweight="0"/>
                <v:rect id="Rectangle 918" o:spid="_x0000_s1135" style="position:absolute;left:44005;top:2152;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" fillcolor="#d4d4d4" stroked="f"/>
                <v:line id="Line 919" o:spid="_x0000_s1136" style="position:absolute;visibility:visible;mso-wrap-style:square" from="44005,5378" to="44011,5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" strokecolor="#d4d4d4" strokeweight="0"/>
                <v:rect id="Rectangle 920" o:spid="_x0000_s1137" style="position:absolute;left:44005;top:5378;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" fillcolor="#d4d4d4" stroked="f"/>
                <v:line id="Line 921" o:spid="_x0000_s1138" style="position:absolute;visibility:visible;mso-wrap-style:square" from="44005,8604" to="44011,8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" strokecolor="#d4d4d4" strokeweight="0"/>
                <v:rect id="Rectangle 922" o:spid="_x0000_s1139" style="position:absolute;left:44005;top:8604;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" fillcolor="#d4d4d4" stroked="f"/>
                <v:line id="Line 923" o:spid="_x0000_s1140" style="position:absolute;visibility:visible;mso-wrap-style:square" from="44005,11830" to="44011,11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" strokecolor="#d4d4d4" strokeweight="0"/>
                <v:rect id="Rectangle 924" o:spid="_x0000_s1141" style="position:absolute;left:44005;top:11830;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" fillcolor="#d4d4d4" stroked="f"/>
                <w10:anchorlock/>
              </v:group>
            </w:pict>
          </mc:Fallback>
        </mc:AlternateContent>
      </w:r>
    </w:p>
    <w:p w14:paraId="5685FBD7" w14:textId="77777777" w:rsidR="002758FA" w:rsidRPr="0013691F" w:rsidRDefault="002758FA" w:rsidP="002758FA">
      <w:pPr>
        <w:spacing w:after="160" w:line="259" w:lineRule="auto"/>
        <w:contextualSpacing/>
        <w:rPr>
          <w:rFonts w:ascii="Arial" w:eastAsia="Calibri" w:hAnsi="Arial" w:cs="Arial"/>
        </w:rPr>
      </w:pPr>
    </w:p>
    <w:p w14:paraId="5685FBD8" w14:textId="77777777" w:rsidR="002758FA" w:rsidRPr="0013691F" w:rsidRDefault="002758FA" w:rsidP="002758FA">
      <w:pPr>
        <w:spacing w:after="160" w:line="259" w:lineRule="auto"/>
        <w:contextualSpacing/>
        <w:rPr>
          <w:rFonts w:ascii="Arial" w:eastAsia="Calibri" w:hAnsi="Arial" w:cs="Arial"/>
        </w:rPr>
      </w:pPr>
      <w:r w:rsidRPr="0013691F">
        <w:rPr>
          <w:rFonts w:ascii="Arial" w:eastAsia="Calibri" w:hAnsi="Arial" w:cs="Arial"/>
        </w:rPr>
        <w:t>Para el año 2019, los egresos que incluyen alguno de los procedimientos que marcan la utilización del dispositivo alcanzan los 579 casos. Estos egresos se agrupan en 28 GRD distintos, sin embargo, casi el 80% de los casos se acumulan en 5 GRD (Tabla 6):</w:t>
      </w:r>
    </w:p>
    <w:p w14:paraId="5685FBD9" w14:textId="77777777" w:rsidR="002758FA" w:rsidRPr="0013691F" w:rsidRDefault="002758FA" w:rsidP="002758FA">
      <w:pPr>
        <w:spacing w:after="160" w:line="259" w:lineRule="auto"/>
        <w:contextualSpacing/>
        <w:rPr>
          <w:rFonts w:ascii="Arial" w:eastAsia="Calibri" w:hAnsi="Arial" w:cs="Arial"/>
          <w:u w:val="single"/>
        </w:rPr>
      </w:pPr>
    </w:p>
    <w:p w14:paraId="5685FBDA" w14:textId="77777777" w:rsidR="002758FA" w:rsidRPr="0013691F" w:rsidRDefault="002758FA" w:rsidP="002758FA">
      <w:pPr>
        <w:spacing w:after="160" w:line="259" w:lineRule="auto"/>
        <w:contextualSpacing/>
        <w:rPr>
          <w:rFonts w:ascii="Arial" w:eastAsia="Calibri" w:hAnsi="Arial" w:cs="Arial"/>
          <w:u w:val="single"/>
        </w:rPr>
      </w:pPr>
    </w:p>
    <w:p w14:paraId="5685FBDB" w14:textId="77777777" w:rsidR="002758FA" w:rsidRPr="0013691F" w:rsidRDefault="002758FA" w:rsidP="002758FA">
      <w:pPr>
        <w:spacing w:after="160" w:line="259" w:lineRule="auto"/>
        <w:contextualSpacing/>
        <w:rPr>
          <w:rFonts w:ascii="Arial" w:eastAsia="Calibri" w:hAnsi="Arial" w:cs="Arial"/>
          <w:u w:val="single"/>
        </w:rPr>
      </w:pPr>
    </w:p>
    <w:p w14:paraId="5685FBDC" w14:textId="77777777" w:rsidR="002758FA" w:rsidRPr="0013691F" w:rsidRDefault="002758FA" w:rsidP="002758FA">
      <w:pPr>
        <w:spacing w:after="160" w:line="259" w:lineRule="auto"/>
        <w:contextualSpacing/>
        <w:rPr>
          <w:rFonts w:ascii="Arial" w:eastAsia="Calibri" w:hAnsi="Arial" w:cs="Arial"/>
          <w:u w:val="single"/>
        </w:rPr>
      </w:pPr>
    </w:p>
    <w:p w14:paraId="5685FBDD" w14:textId="77777777" w:rsidR="002758FA" w:rsidRPr="0013691F" w:rsidRDefault="002758FA" w:rsidP="002758FA">
      <w:pPr>
        <w:spacing w:after="160" w:line="259" w:lineRule="auto"/>
        <w:contextualSpacing/>
        <w:rPr>
          <w:rFonts w:ascii="Arial" w:eastAsia="Calibri" w:hAnsi="Arial" w:cs="Arial"/>
          <w:u w:val="single"/>
        </w:rPr>
      </w:pPr>
    </w:p>
    <w:p w14:paraId="5685FBDE" w14:textId="77777777" w:rsidR="002758FA" w:rsidRPr="0013691F" w:rsidRDefault="002758FA" w:rsidP="002758FA">
      <w:pPr>
        <w:spacing w:after="160" w:line="259" w:lineRule="auto"/>
        <w:contextualSpacing/>
        <w:rPr>
          <w:rFonts w:ascii="Arial" w:eastAsia="Calibri" w:hAnsi="Arial" w:cs="Arial"/>
          <w:u w:val="single"/>
        </w:rPr>
      </w:pPr>
    </w:p>
    <w:p w14:paraId="5685FBDF" w14:textId="77777777" w:rsidR="002758FA" w:rsidRPr="0013691F" w:rsidRDefault="002758FA" w:rsidP="002758FA">
      <w:pPr>
        <w:spacing w:after="160" w:line="259" w:lineRule="auto"/>
        <w:contextualSpacing/>
        <w:rPr>
          <w:rFonts w:ascii="Arial" w:eastAsia="Calibri" w:hAnsi="Arial" w:cs="Arial"/>
          <w:u w:val="single"/>
        </w:rPr>
      </w:pPr>
    </w:p>
    <w:p w14:paraId="5685FBE0" w14:textId="77777777" w:rsidR="002758FA" w:rsidRPr="0013691F" w:rsidRDefault="002758FA" w:rsidP="002758FA">
      <w:pPr>
        <w:spacing w:after="160" w:line="259" w:lineRule="auto"/>
        <w:contextualSpacing/>
        <w:rPr>
          <w:rFonts w:ascii="Arial" w:eastAsia="Calibri" w:hAnsi="Arial" w:cs="Arial"/>
          <w:u w:val="single"/>
        </w:rPr>
      </w:pPr>
    </w:p>
    <w:p w14:paraId="5685FBE1" w14:textId="77777777" w:rsidR="002758FA" w:rsidRPr="0013691F" w:rsidRDefault="002758FA" w:rsidP="002758FA">
      <w:pPr>
        <w:spacing w:after="160" w:line="259" w:lineRule="auto"/>
        <w:contextualSpacing/>
        <w:rPr>
          <w:rFonts w:ascii="Arial" w:eastAsia="Calibri" w:hAnsi="Arial" w:cs="Arial"/>
          <w:u w:val="single"/>
        </w:rPr>
      </w:pPr>
    </w:p>
    <w:p w14:paraId="5685FBE2" w14:textId="77777777" w:rsidR="002758FA" w:rsidRPr="0013691F" w:rsidRDefault="002758FA" w:rsidP="002758FA">
      <w:pPr>
        <w:spacing w:after="160" w:line="259" w:lineRule="auto"/>
        <w:contextualSpacing/>
        <w:rPr>
          <w:rFonts w:ascii="Arial" w:eastAsia="Calibri" w:hAnsi="Arial" w:cs="Arial"/>
          <w:u w:val="single"/>
        </w:rPr>
      </w:pPr>
    </w:p>
    <w:p w14:paraId="5685FBE3" w14:textId="77777777" w:rsidR="002758FA" w:rsidRPr="0013691F" w:rsidRDefault="002758FA" w:rsidP="002758FA">
      <w:pPr>
        <w:spacing w:after="160" w:line="259" w:lineRule="auto"/>
        <w:contextualSpacing/>
        <w:rPr>
          <w:rFonts w:ascii="Arial" w:eastAsia="Calibri" w:hAnsi="Arial" w:cs="Arial"/>
        </w:rPr>
      </w:pPr>
      <w:r w:rsidRPr="0013691F">
        <w:rPr>
          <w:rFonts w:ascii="Arial" w:eastAsia="Calibri" w:hAnsi="Arial" w:cs="Arial"/>
        </w:rPr>
        <w:t>Tabla 6.</w:t>
      </w:r>
    </w:p>
    <w:p w14:paraId="5685FBE4" w14:textId="77777777" w:rsidR="002758FA" w:rsidRPr="0013691F" w:rsidRDefault="002758FA" w:rsidP="002758FA">
      <w:pPr>
        <w:spacing w:after="160" w:line="259" w:lineRule="auto"/>
        <w:contextualSpacing/>
        <w:jc w:val="left"/>
        <w:rPr>
          <w:rFonts w:ascii="Arial" w:eastAsia="Calibri" w:hAnsi="Arial" w:cs="Arial"/>
          <w:u w:val="single"/>
        </w:rPr>
      </w:pPr>
      <w:r w:rsidRPr="0013691F">
        <w:rPr>
          <w:rFonts w:ascii="Arial" w:eastAsia="Calibri" w:hAnsi="Arial" w:cs="Arial"/>
        </w:rPr>
        <w:t xml:space="preserve">Principales GRD que incluyen procedimientos asociados al uso de dispositivos Coils </w:t>
      </w:r>
      <w:r w:rsidRPr="0013691F">
        <w:rPr>
          <w:rFonts w:ascii="Arial" w:eastAsia="Calibri" w:hAnsi="Arial" w:cs="Arial"/>
          <w:noProof/>
          <w:lang w:eastAsia="es-CL"/>
        </w:rPr>
        <mc:AlternateContent>
          <mc:Choice Requires="wpc">
            <w:drawing>
              <wp:inline distT="0" distB="0" distL="0" distR="0" wp14:anchorId="5685FC61" wp14:editId="5685FC62">
                <wp:extent cx="5676265" cy="1437005"/>
                <wp:effectExtent l="0" t="0" r="635" b="10795"/>
                <wp:docPr id="1313" name="Lienzo 13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60" name="Rectangle 1016"/>
                        <wps:cNvSpPr>
                          <a:spLocks noChangeArrowheads="1"/>
                        </wps:cNvSpPr>
                        <wps:spPr bwMode="auto">
                          <a:xfrm>
                            <a:off x="0" y="532130"/>
                            <a:ext cx="5610225" cy="772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1" name="Rectangle 1017"/>
                        <wps:cNvSpPr>
                          <a:spLocks noChangeArrowheads="1"/>
                        </wps:cNvSpPr>
                        <wps:spPr bwMode="auto">
                          <a:xfrm>
                            <a:off x="1380490" y="203835"/>
                            <a:ext cx="153162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B1" w14:textId="77777777" w:rsidR="002758FA" w:rsidRPr="0006064E" w:rsidRDefault="002758FA" w:rsidP="002758FA">
                              <w:pPr>
                                <w:rPr>
                                  <w:rFonts w:ascii="Arial Narrow" w:hAnsi="Arial Narrow"/>
                                  <w:sz w:val="18"/>
                                  <w:szCs w:val="18"/>
                                </w:rPr>
                              </w:pPr>
                              <w:r w:rsidRPr="0006064E">
                                <w:rPr>
                                  <w:rFonts w:ascii="Arial Narrow" w:hAnsi="Arial Narrow" w:cs="Calibri"/>
                                  <w:b/>
                                  <w:bCs/>
                                  <w:color w:val="000000"/>
                                  <w:sz w:val="18"/>
                                  <w:szCs w:val="18"/>
                                  <w:lang w:val="en-US"/>
                                </w:rPr>
                                <w:t>Grupo Relacionado al Diagnóstico</w:t>
                              </w:r>
                            </w:p>
                          </w:txbxContent>
                        </wps:txbx>
                        <wps:bodyPr rot="0" vert="horz" wrap="none" lIns="0" tIns="0" rIns="0" bIns="0" anchor="t" anchorCtr="0">
                          <a:spAutoFit/>
                        </wps:bodyPr>
                      </wps:wsp>
                      <wps:wsp>
                        <wps:cNvPr id="1262" name="Rectangle 1018"/>
                        <wps:cNvSpPr>
                          <a:spLocks noChangeArrowheads="1"/>
                        </wps:cNvSpPr>
                        <wps:spPr bwMode="auto">
                          <a:xfrm>
                            <a:off x="4609465" y="123825"/>
                            <a:ext cx="22415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B2" w14:textId="77777777" w:rsidR="002758FA" w:rsidRPr="0006064E" w:rsidRDefault="002758FA" w:rsidP="002758FA">
                              <w:pPr>
                                <w:rPr>
                                  <w:rFonts w:ascii="Arial Narrow" w:hAnsi="Arial Narrow"/>
                                  <w:sz w:val="18"/>
                                  <w:szCs w:val="18"/>
                                </w:rPr>
                              </w:pPr>
                              <w:r w:rsidRPr="0006064E">
                                <w:rPr>
                                  <w:rFonts w:ascii="Arial Narrow" w:hAnsi="Arial Narrow" w:cs="Calibri"/>
                                  <w:b/>
                                  <w:bCs/>
                                  <w:color w:val="000000"/>
                                  <w:sz w:val="18"/>
                                  <w:szCs w:val="18"/>
                                  <w:lang w:val="en-US"/>
                                </w:rPr>
                                <w:t xml:space="preserve">Peso </w:t>
                              </w:r>
                            </w:p>
                          </w:txbxContent>
                        </wps:txbx>
                        <wps:bodyPr rot="0" vert="horz" wrap="none" lIns="0" tIns="0" rIns="0" bIns="0" anchor="t" anchorCtr="0">
                          <a:spAutoFit/>
                        </wps:bodyPr>
                      </wps:wsp>
                      <wps:wsp>
                        <wps:cNvPr id="1263" name="Rectangle 1019"/>
                        <wps:cNvSpPr>
                          <a:spLocks noChangeArrowheads="1"/>
                        </wps:cNvSpPr>
                        <wps:spPr bwMode="auto">
                          <a:xfrm>
                            <a:off x="4565650" y="276860"/>
                            <a:ext cx="27114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B3" w14:textId="77777777" w:rsidR="002758FA" w:rsidRPr="0006064E" w:rsidRDefault="002758FA" w:rsidP="002758FA">
                              <w:pPr>
                                <w:rPr>
                                  <w:rFonts w:ascii="Arial Narrow" w:hAnsi="Arial Narrow"/>
                                  <w:sz w:val="18"/>
                                  <w:szCs w:val="18"/>
                                </w:rPr>
                              </w:pPr>
                              <w:r w:rsidRPr="0006064E">
                                <w:rPr>
                                  <w:rFonts w:ascii="Arial Narrow" w:hAnsi="Arial Narrow" w:cs="Calibri"/>
                                  <w:b/>
                                  <w:bCs/>
                                  <w:color w:val="000000"/>
                                  <w:sz w:val="18"/>
                                  <w:szCs w:val="18"/>
                                  <w:lang w:val="en-US"/>
                                </w:rPr>
                                <w:t>Medio</w:t>
                              </w:r>
                            </w:p>
                          </w:txbxContent>
                        </wps:txbx>
                        <wps:bodyPr rot="0" vert="horz" wrap="none" lIns="0" tIns="0" rIns="0" bIns="0" anchor="t" anchorCtr="0">
                          <a:spAutoFit/>
                        </wps:bodyPr>
                      </wps:wsp>
                      <wps:wsp>
                        <wps:cNvPr id="1264" name="Rectangle 1020"/>
                        <wps:cNvSpPr>
                          <a:spLocks noChangeArrowheads="1"/>
                        </wps:cNvSpPr>
                        <wps:spPr bwMode="auto">
                          <a:xfrm>
                            <a:off x="5201285" y="50800"/>
                            <a:ext cx="22415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B4" w14:textId="77777777" w:rsidR="002758FA" w:rsidRPr="0006064E" w:rsidRDefault="002758FA" w:rsidP="002758FA">
                              <w:pPr>
                                <w:rPr>
                                  <w:rFonts w:ascii="Arial Narrow" w:hAnsi="Arial Narrow"/>
                                  <w:sz w:val="18"/>
                                  <w:szCs w:val="18"/>
                                </w:rPr>
                              </w:pPr>
                              <w:r w:rsidRPr="0006064E">
                                <w:rPr>
                                  <w:rFonts w:ascii="Arial Narrow" w:hAnsi="Arial Narrow" w:cs="Calibri"/>
                                  <w:b/>
                                  <w:bCs/>
                                  <w:color w:val="000000"/>
                                  <w:sz w:val="18"/>
                                  <w:szCs w:val="18"/>
                                  <w:lang w:val="en-US"/>
                                </w:rPr>
                                <w:t xml:space="preserve">Frec. </w:t>
                              </w:r>
                            </w:p>
                          </w:txbxContent>
                        </wps:txbx>
                        <wps:bodyPr rot="0" vert="horz" wrap="none" lIns="0" tIns="0" rIns="0" bIns="0" anchor="t" anchorCtr="0">
                          <a:spAutoFit/>
                        </wps:bodyPr>
                      </wps:wsp>
                      <wps:wsp>
                        <wps:cNvPr id="1265" name="Rectangle 1021"/>
                        <wps:cNvSpPr>
                          <a:spLocks noChangeArrowheads="1"/>
                        </wps:cNvSpPr>
                        <wps:spPr bwMode="auto">
                          <a:xfrm>
                            <a:off x="5113655" y="203835"/>
                            <a:ext cx="36004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B5" w14:textId="77777777" w:rsidR="002758FA" w:rsidRPr="0006064E" w:rsidRDefault="002758FA" w:rsidP="002758FA">
                              <w:pPr>
                                <w:rPr>
                                  <w:rFonts w:ascii="Arial Narrow" w:hAnsi="Arial Narrow"/>
                                  <w:sz w:val="18"/>
                                  <w:szCs w:val="18"/>
                                </w:rPr>
                              </w:pPr>
                              <w:r w:rsidRPr="0006064E">
                                <w:rPr>
                                  <w:rFonts w:ascii="Arial Narrow" w:hAnsi="Arial Narrow" w:cs="Calibri"/>
                                  <w:b/>
                                  <w:bCs/>
                                  <w:color w:val="000000"/>
                                  <w:sz w:val="18"/>
                                  <w:szCs w:val="18"/>
                                  <w:lang w:val="en-US"/>
                                </w:rPr>
                                <w:t xml:space="preserve">Relativa </w:t>
                              </w:r>
                            </w:p>
                          </w:txbxContent>
                        </wps:txbx>
                        <wps:bodyPr rot="0" vert="horz" wrap="none" lIns="0" tIns="0" rIns="0" bIns="0" anchor="t" anchorCtr="0">
                          <a:spAutoFit/>
                        </wps:bodyPr>
                      </wps:wsp>
                      <wps:wsp>
                        <wps:cNvPr id="1266" name="Rectangle 1022"/>
                        <wps:cNvSpPr>
                          <a:spLocks noChangeArrowheads="1"/>
                        </wps:cNvSpPr>
                        <wps:spPr bwMode="auto">
                          <a:xfrm>
                            <a:off x="5040630" y="357505"/>
                            <a:ext cx="49022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B6" w14:textId="77777777" w:rsidR="002758FA" w:rsidRPr="0006064E" w:rsidRDefault="002758FA" w:rsidP="002758FA">
                              <w:pPr>
                                <w:rPr>
                                  <w:rFonts w:ascii="Arial Narrow" w:hAnsi="Arial Narrow"/>
                                  <w:sz w:val="18"/>
                                  <w:szCs w:val="18"/>
                                </w:rPr>
                              </w:pPr>
                              <w:r w:rsidRPr="0006064E">
                                <w:rPr>
                                  <w:rFonts w:ascii="Arial Narrow" w:hAnsi="Arial Narrow" w:cs="Calibri"/>
                                  <w:b/>
                                  <w:bCs/>
                                  <w:color w:val="000000"/>
                                  <w:sz w:val="18"/>
                                  <w:szCs w:val="18"/>
                                  <w:lang w:val="en-US"/>
                                </w:rPr>
                                <w:t>acumulada</w:t>
                              </w:r>
                            </w:p>
                          </w:txbxContent>
                        </wps:txbx>
                        <wps:bodyPr rot="0" vert="horz" wrap="none" lIns="0" tIns="0" rIns="0" bIns="0" anchor="t" anchorCtr="0">
                          <a:spAutoFit/>
                        </wps:bodyPr>
                      </wps:wsp>
                      <wps:wsp>
                        <wps:cNvPr id="1267" name="Rectangle 1023"/>
                        <wps:cNvSpPr>
                          <a:spLocks noChangeArrowheads="1"/>
                        </wps:cNvSpPr>
                        <wps:spPr bwMode="auto">
                          <a:xfrm>
                            <a:off x="22225" y="546735"/>
                            <a:ext cx="296862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B7" w14:textId="77777777" w:rsidR="002758FA" w:rsidRPr="0006064E" w:rsidRDefault="002758FA" w:rsidP="002758FA">
                              <w:pPr>
                                <w:rPr>
                                  <w:rFonts w:ascii="Arial Narrow" w:hAnsi="Arial Narrow"/>
                                  <w:sz w:val="18"/>
                                  <w:szCs w:val="18"/>
                                </w:rPr>
                              </w:pPr>
                              <w:r w:rsidRPr="0006064E">
                                <w:rPr>
                                  <w:rFonts w:ascii="Arial Narrow" w:hAnsi="Arial Narrow" w:cs="Calibri"/>
                                  <w:color w:val="000000"/>
                                  <w:sz w:val="18"/>
                                  <w:szCs w:val="18"/>
                                  <w:lang w:val="en-US"/>
                                </w:rPr>
                                <w:t>011121 - PH PROCEDIMIENTOS VASCULARES EXTRACRANEALES</w:t>
                              </w:r>
                            </w:p>
                          </w:txbxContent>
                        </wps:txbx>
                        <wps:bodyPr rot="0" vert="horz" wrap="none" lIns="0" tIns="0" rIns="0" bIns="0" anchor="t" anchorCtr="0">
                          <a:spAutoFit/>
                        </wps:bodyPr>
                      </wps:wsp>
                      <wps:wsp>
                        <wps:cNvPr id="1268" name="Rectangle 1024"/>
                        <wps:cNvSpPr>
                          <a:spLocks noChangeArrowheads="1"/>
                        </wps:cNvSpPr>
                        <wps:spPr bwMode="auto">
                          <a:xfrm>
                            <a:off x="4572635" y="546735"/>
                            <a:ext cx="28702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B8" w14:textId="77777777" w:rsidR="002758FA" w:rsidRPr="0006064E" w:rsidRDefault="002758FA" w:rsidP="002758FA">
                              <w:pPr>
                                <w:rPr>
                                  <w:rFonts w:ascii="Arial Narrow" w:hAnsi="Arial Narrow"/>
                                  <w:sz w:val="18"/>
                                  <w:szCs w:val="18"/>
                                </w:rPr>
                              </w:pPr>
                              <w:r w:rsidRPr="0006064E">
                                <w:rPr>
                                  <w:rFonts w:ascii="Arial Narrow" w:hAnsi="Arial Narrow" w:cs="Calibri"/>
                                  <w:color w:val="000000"/>
                                  <w:sz w:val="18"/>
                                  <w:szCs w:val="18"/>
                                  <w:lang w:val="en-US"/>
                                </w:rPr>
                                <w:t>0,9578</w:t>
                              </w:r>
                            </w:p>
                          </w:txbxContent>
                        </wps:txbx>
                        <wps:bodyPr rot="0" vert="horz" wrap="none" lIns="0" tIns="0" rIns="0" bIns="0" anchor="t" anchorCtr="0">
                          <a:spAutoFit/>
                        </wps:bodyPr>
                      </wps:wsp>
                      <wps:wsp>
                        <wps:cNvPr id="1269" name="Rectangle 1025"/>
                        <wps:cNvSpPr>
                          <a:spLocks noChangeArrowheads="1"/>
                        </wps:cNvSpPr>
                        <wps:spPr bwMode="auto">
                          <a:xfrm>
                            <a:off x="5172075" y="546735"/>
                            <a:ext cx="26606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B9" w14:textId="77777777" w:rsidR="002758FA" w:rsidRPr="0006064E" w:rsidRDefault="002758FA" w:rsidP="002758FA">
                              <w:pPr>
                                <w:rPr>
                                  <w:rFonts w:ascii="Arial Narrow" w:hAnsi="Arial Narrow"/>
                                  <w:sz w:val="18"/>
                                  <w:szCs w:val="18"/>
                                </w:rPr>
                              </w:pPr>
                              <w:r w:rsidRPr="0006064E">
                                <w:rPr>
                                  <w:rFonts w:ascii="Arial Narrow" w:hAnsi="Arial Narrow" w:cs="Calibri"/>
                                  <w:color w:val="000000"/>
                                  <w:sz w:val="18"/>
                                  <w:szCs w:val="18"/>
                                  <w:lang w:val="en-US"/>
                                </w:rPr>
                                <w:t>45,3%</w:t>
                              </w:r>
                            </w:p>
                          </w:txbxContent>
                        </wps:txbx>
                        <wps:bodyPr rot="0" vert="horz" wrap="none" lIns="0" tIns="0" rIns="0" bIns="0" anchor="t" anchorCtr="0">
                          <a:spAutoFit/>
                        </wps:bodyPr>
                      </wps:wsp>
                      <wps:wsp>
                        <wps:cNvPr id="1270" name="Rectangle 1026"/>
                        <wps:cNvSpPr>
                          <a:spLocks noChangeArrowheads="1"/>
                        </wps:cNvSpPr>
                        <wps:spPr bwMode="auto">
                          <a:xfrm>
                            <a:off x="22225" y="699770"/>
                            <a:ext cx="32448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BA" w14:textId="77777777" w:rsidR="002758FA" w:rsidRPr="0006064E" w:rsidRDefault="002758FA" w:rsidP="002758FA">
                              <w:pPr>
                                <w:rPr>
                                  <w:rFonts w:ascii="Arial Narrow" w:hAnsi="Arial Narrow"/>
                                  <w:sz w:val="18"/>
                                  <w:szCs w:val="18"/>
                                </w:rPr>
                              </w:pPr>
                              <w:r w:rsidRPr="0006064E">
                                <w:rPr>
                                  <w:rFonts w:ascii="Arial Narrow" w:hAnsi="Arial Narrow" w:cs="Calibri"/>
                                  <w:color w:val="000000"/>
                                  <w:sz w:val="18"/>
                                  <w:szCs w:val="18"/>
                                </w:rPr>
                                <w:t>011122 - PH PROCEDIMIENTOS VASCULARES EXTRACRANEALES W/CC</w:t>
                              </w:r>
                            </w:p>
                          </w:txbxContent>
                        </wps:txbx>
                        <wps:bodyPr rot="0" vert="horz" wrap="none" lIns="0" tIns="0" rIns="0" bIns="0" anchor="t" anchorCtr="0">
                          <a:spAutoFit/>
                        </wps:bodyPr>
                      </wps:wsp>
                      <wps:wsp>
                        <wps:cNvPr id="1271" name="Rectangle 1027"/>
                        <wps:cNvSpPr>
                          <a:spLocks noChangeArrowheads="1"/>
                        </wps:cNvSpPr>
                        <wps:spPr bwMode="auto">
                          <a:xfrm>
                            <a:off x="4572635" y="699770"/>
                            <a:ext cx="28702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BB" w14:textId="77777777" w:rsidR="002758FA" w:rsidRPr="0006064E" w:rsidRDefault="002758FA" w:rsidP="002758FA">
                              <w:pPr>
                                <w:rPr>
                                  <w:rFonts w:ascii="Arial Narrow" w:hAnsi="Arial Narrow"/>
                                  <w:sz w:val="18"/>
                                  <w:szCs w:val="18"/>
                                </w:rPr>
                              </w:pPr>
                              <w:r w:rsidRPr="0006064E">
                                <w:rPr>
                                  <w:rFonts w:ascii="Arial Narrow" w:hAnsi="Arial Narrow" w:cs="Calibri"/>
                                  <w:color w:val="000000"/>
                                  <w:sz w:val="18"/>
                                  <w:szCs w:val="18"/>
                                  <w:lang w:val="en-US"/>
                                </w:rPr>
                                <w:t>1,2738</w:t>
                              </w:r>
                            </w:p>
                          </w:txbxContent>
                        </wps:txbx>
                        <wps:bodyPr rot="0" vert="horz" wrap="none" lIns="0" tIns="0" rIns="0" bIns="0" anchor="t" anchorCtr="0">
                          <a:spAutoFit/>
                        </wps:bodyPr>
                      </wps:wsp>
                      <wps:wsp>
                        <wps:cNvPr id="1272" name="Rectangle 1028"/>
                        <wps:cNvSpPr>
                          <a:spLocks noChangeArrowheads="1"/>
                        </wps:cNvSpPr>
                        <wps:spPr bwMode="auto">
                          <a:xfrm>
                            <a:off x="5172075" y="699770"/>
                            <a:ext cx="26606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BC" w14:textId="77777777" w:rsidR="002758FA" w:rsidRPr="0006064E" w:rsidRDefault="002758FA" w:rsidP="002758FA">
                              <w:pPr>
                                <w:rPr>
                                  <w:rFonts w:ascii="Arial Narrow" w:hAnsi="Arial Narrow"/>
                                  <w:sz w:val="18"/>
                                  <w:szCs w:val="18"/>
                                </w:rPr>
                              </w:pPr>
                              <w:r w:rsidRPr="0006064E">
                                <w:rPr>
                                  <w:rFonts w:ascii="Arial Narrow" w:hAnsi="Arial Narrow" w:cs="Calibri"/>
                                  <w:color w:val="000000"/>
                                  <w:sz w:val="18"/>
                                  <w:szCs w:val="18"/>
                                  <w:lang w:val="en-US"/>
                                </w:rPr>
                                <w:t>61,1%</w:t>
                              </w:r>
                            </w:p>
                          </w:txbxContent>
                        </wps:txbx>
                        <wps:bodyPr rot="0" vert="horz" wrap="none" lIns="0" tIns="0" rIns="0" bIns="0" anchor="t" anchorCtr="0">
                          <a:spAutoFit/>
                        </wps:bodyPr>
                      </wps:wsp>
                      <wps:wsp>
                        <wps:cNvPr id="1273" name="Rectangle 1029"/>
                        <wps:cNvSpPr>
                          <a:spLocks noChangeArrowheads="1"/>
                        </wps:cNvSpPr>
                        <wps:spPr bwMode="auto">
                          <a:xfrm>
                            <a:off x="22225" y="852805"/>
                            <a:ext cx="332295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BD" w14:textId="77777777" w:rsidR="002758FA" w:rsidRPr="0006064E" w:rsidRDefault="002758FA" w:rsidP="002758FA">
                              <w:pPr>
                                <w:rPr>
                                  <w:rFonts w:ascii="Arial Narrow" w:hAnsi="Arial Narrow"/>
                                  <w:sz w:val="18"/>
                                  <w:szCs w:val="18"/>
                                </w:rPr>
                              </w:pPr>
                              <w:r w:rsidRPr="0006064E">
                                <w:rPr>
                                  <w:rFonts w:ascii="Arial Narrow" w:hAnsi="Arial Narrow" w:cs="Calibri"/>
                                  <w:color w:val="000000"/>
                                  <w:sz w:val="18"/>
                                  <w:szCs w:val="18"/>
                                </w:rPr>
                                <w:t>011123 - PH PROCEDIMIENTOS VASCULARES EXTRACRANEALES W/MCC</w:t>
                              </w:r>
                            </w:p>
                          </w:txbxContent>
                        </wps:txbx>
                        <wps:bodyPr rot="0" vert="horz" wrap="none" lIns="0" tIns="0" rIns="0" bIns="0" anchor="t" anchorCtr="0">
                          <a:spAutoFit/>
                        </wps:bodyPr>
                      </wps:wsp>
                      <wps:wsp>
                        <wps:cNvPr id="1274" name="Rectangle 1030"/>
                        <wps:cNvSpPr>
                          <a:spLocks noChangeArrowheads="1"/>
                        </wps:cNvSpPr>
                        <wps:spPr bwMode="auto">
                          <a:xfrm>
                            <a:off x="4572635" y="852805"/>
                            <a:ext cx="28702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BE" w14:textId="77777777" w:rsidR="002758FA" w:rsidRPr="0006064E" w:rsidRDefault="002758FA" w:rsidP="002758FA">
                              <w:pPr>
                                <w:rPr>
                                  <w:rFonts w:ascii="Arial Narrow" w:hAnsi="Arial Narrow"/>
                                  <w:sz w:val="18"/>
                                  <w:szCs w:val="18"/>
                                </w:rPr>
                              </w:pPr>
                              <w:r w:rsidRPr="0006064E">
                                <w:rPr>
                                  <w:rFonts w:ascii="Arial Narrow" w:hAnsi="Arial Narrow" w:cs="Calibri"/>
                                  <w:color w:val="000000"/>
                                  <w:sz w:val="18"/>
                                  <w:szCs w:val="18"/>
                                  <w:lang w:val="en-US"/>
                                </w:rPr>
                                <w:t>2,6333</w:t>
                              </w:r>
                            </w:p>
                          </w:txbxContent>
                        </wps:txbx>
                        <wps:bodyPr rot="0" vert="horz" wrap="none" lIns="0" tIns="0" rIns="0" bIns="0" anchor="t" anchorCtr="0">
                          <a:spAutoFit/>
                        </wps:bodyPr>
                      </wps:wsp>
                      <wps:wsp>
                        <wps:cNvPr id="1275" name="Rectangle 1031"/>
                        <wps:cNvSpPr>
                          <a:spLocks noChangeArrowheads="1"/>
                        </wps:cNvSpPr>
                        <wps:spPr bwMode="auto">
                          <a:xfrm>
                            <a:off x="5172075" y="852805"/>
                            <a:ext cx="26606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BF" w14:textId="77777777" w:rsidR="002758FA" w:rsidRPr="0006064E" w:rsidRDefault="002758FA" w:rsidP="002758FA">
                              <w:pPr>
                                <w:rPr>
                                  <w:rFonts w:ascii="Arial Narrow" w:hAnsi="Arial Narrow"/>
                                  <w:sz w:val="18"/>
                                  <w:szCs w:val="18"/>
                                </w:rPr>
                              </w:pPr>
                              <w:r w:rsidRPr="0006064E">
                                <w:rPr>
                                  <w:rFonts w:ascii="Arial Narrow" w:hAnsi="Arial Narrow" w:cs="Calibri"/>
                                  <w:color w:val="000000"/>
                                  <w:sz w:val="18"/>
                                  <w:szCs w:val="18"/>
                                  <w:lang w:val="en-US"/>
                                </w:rPr>
                                <w:t>70,3%</w:t>
                              </w:r>
                            </w:p>
                          </w:txbxContent>
                        </wps:txbx>
                        <wps:bodyPr rot="0" vert="horz" wrap="none" lIns="0" tIns="0" rIns="0" bIns="0" anchor="t" anchorCtr="0">
                          <a:spAutoFit/>
                        </wps:bodyPr>
                      </wps:wsp>
                      <wps:wsp>
                        <wps:cNvPr id="1276" name="Rectangle 1032"/>
                        <wps:cNvSpPr>
                          <a:spLocks noChangeArrowheads="1"/>
                        </wps:cNvSpPr>
                        <wps:spPr bwMode="auto">
                          <a:xfrm>
                            <a:off x="22225" y="1005840"/>
                            <a:ext cx="37706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C0" w14:textId="77777777" w:rsidR="002758FA" w:rsidRPr="0006064E" w:rsidRDefault="002758FA" w:rsidP="002758FA">
                              <w:pPr>
                                <w:rPr>
                                  <w:rFonts w:ascii="Arial Narrow" w:hAnsi="Arial Narrow"/>
                                  <w:sz w:val="18"/>
                                  <w:szCs w:val="18"/>
                                </w:rPr>
                              </w:pPr>
                              <w:r w:rsidRPr="0006064E">
                                <w:rPr>
                                  <w:rFonts w:ascii="Arial Narrow" w:hAnsi="Arial Narrow" w:cs="Calibri"/>
                                  <w:color w:val="000000"/>
                                  <w:sz w:val="18"/>
                                  <w:szCs w:val="18"/>
                                </w:rPr>
                                <w:t>041023 - PH VENTILACIÓN MECÁNICA PROLONGADA SIN TRAQUEOSTOMÍA W/MCC</w:t>
                              </w:r>
                            </w:p>
                          </w:txbxContent>
                        </wps:txbx>
                        <wps:bodyPr rot="0" vert="horz" wrap="none" lIns="0" tIns="0" rIns="0" bIns="0" anchor="t" anchorCtr="0">
                          <a:spAutoFit/>
                        </wps:bodyPr>
                      </wps:wsp>
                      <wps:wsp>
                        <wps:cNvPr id="1277" name="Rectangle 1033"/>
                        <wps:cNvSpPr>
                          <a:spLocks noChangeArrowheads="1"/>
                        </wps:cNvSpPr>
                        <wps:spPr bwMode="auto">
                          <a:xfrm>
                            <a:off x="4572635" y="1005840"/>
                            <a:ext cx="28702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C1" w14:textId="77777777" w:rsidR="002758FA" w:rsidRPr="0006064E" w:rsidRDefault="002758FA" w:rsidP="002758FA">
                              <w:pPr>
                                <w:rPr>
                                  <w:rFonts w:ascii="Arial Narrow" w:hAnsi="Arial Narrow"/>
                                  <w:sz w:val="18"/>
                                  <w:szCs w:val="18"/>
                                </w:rPr>
                              </w:pPr>
                              <w:r w:rsidRPr="0006064E">
                                <w:rPr>
                                  <w:rFonts w:ascii="Arial Narrow" w:hAnsi="Arial Narrow" w:cs="Calibri"/>
                                  <w:color w:val="000000"/>
                                  <w:sz w:val="18"/>
                                  <w:szCs w:val="18"/>
                                  <w:lang w:val="en-US"/>
                                </w:rPr>
                                <w:t>5,8207</w:t>
                              </w:r>
                            </w:p>
                          </w:txbxContent>
                        </wps:txbx>
                        <wps:bodyPr rot="0" vert="horz" wrap="none" lIns="0" tIns="0" rIns="0" bIns="0" anchor="t" anchorCtr="0">
                          <a:spAutoFit/>
                        </wps:bodyPr>
                      </wps:wsp>
                      <wps:wsp>
                        <wps:cNvPr id="1278" name="Rectangle 1034"/>
                        <wps:cNvSpPr>
                          <a:spLocks noChangeArrowheads="1"/>
                        </wps:cNvSpPr>
                        <wps:spPr bwMode="auto">
                          <a:xfrm>
                            <a:off x="5172075" y="1005840"/>
                            <a:ext cx="26606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C2" w14:textId="77777777" w:rsidR="002758FA" w:rsidRPr="0006064E" w:rsidRDefault="002758FA" w:rsidP="002758FA">
                              <w:pPr>
                                <w:rPr>
                                  <w:rFonts w:ascii="Arial Narrow" w:hAnsi="Arial Narrow"/>
                                  <w:sz w:val="18"/>
                                  <w:szCs w:val="18"/>
                                </w:rPr>
                              </w:pPr>
                              <w:r w:rsidRPr="0006064E">
                                <w:rPr>
                                  <w:rFonts w:ascii="Arial Narrow" w:hAnsi="Arial Narrow" w:cs="Calibri"/>
                                  <w:color w:val="000000"/>
                                  <w:sz w:val="18"/>
                                  <w:szCs w:val="18"/>
                                  <w:lang w:val="en-US"/>
                                </w:rPr>
                                <w:t>76,0%</w:t>
                              </w:r>
                            </w:p>
                          </w:txbxContent>
                        </wps:txbx>
                        <wps:bodyPr rot="0" vert="horz" wrap="none" lIns="0" tIns="0" rIns="0" bIns="0" anchor="t" anchorCtr="0">
                          <a:spAutoFit/>
                        </wps:bodyPr>
                      </wps:wsp>
                      <wps:wsp>
                        <wps:cNvPr id="1279" name="Rectangle 1035"/>
                        <wps:cNvSpPr>
                          <a:spLocks noChangeArrowheads="1"/>
                        </wps:cNvSpPr>
                        <wps:spPr bwMode="auto">
                          <a:xfrm>
                            <a:off x="22225" y="1158875"/>
                            <a:ext cx="413004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C3" w14:textId="77777777" w:rsidR="002758FA" w:rsidRPr="0006064E" w:rsidRDefault="002758FA" w:rsidP="002758FA">
                              <w:pPr>
                                <w:rPr>
                                  <w:rFonts w:ascii="Arial Narrow" w:hAnsi="Arial Narrow"/>
                                  <w:sz w:val="18"/>
                                  <w:szCs w:val="18"/>
                                </w:rPr>
                              </w:pPr>
                              <w:r w:rsidRPr="0006064E">
                                <w:rPr>
                                  <w:rFonts w:ascii="Arial Narrow" w:hAnsi="Arial Narrow" w:cs="Calibri"/>
                                  <w:color w:val="000000"/>
                                  <w:sz w:val="18"/>
                                  <w:szCs w:val="18"/>
                                </w:rPr>
                                <w:t>041013 - PH ECMO VENTILACIÓN MECÁNICA PROLONGADA CON TRAQUEOSTOMÍA W/MCC</w:t>
                              </w:r>
                            </w:p>
                          </w:txbxContent>
                        </wps:txbx>
                        <wps:bodyPr rot="0" vert="horz" wrap="none" lIns="0" tIns="0" rIns="0" bIns="0" anchor="t" anchorCtr="0">
                          <a:spAutoFit/>
                        </wps:bodyPr>
                      </wps:wsp>
                      <wps:wsp>
                        <wps:cNvPr id="1280" name="Rectangle 1036"/>
                        <wps:cNvSpPr>
                          <a:spLocks noChangeArrowheads="1"/>
                        </wps:cNvSpPr>
                        <wps:spPr bwMode="auto">
                          <a:xfrm>
                            <a:off x="4543425" y="1158875"/>
                            <a:ext cx="33909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C4" w14:textId="77777777" w:rsidR="002758FA" w:rsidRPr="0006064E" w:rsidRDefault="002758FA" w:rsidP="002758FA">
                              <w:pPr>
                                <w:rPr>
                                  <w:rFonts w:ascii="Arial Narrow" w:hAnsi="Arial Narrow"/>
                                  <w:sz w:val="18"/>
                                  <w:szCs w:val="18"/>
                                </w:rPr>
                              </w:pPr>
                              <w:r w:rsidRPr="0006064E">
                                <w:rPr>
                                  <w:rFonts w:ascii="Arial Narrow" w:hAnsi="Arial Narrow" w:cs="Calibri"/>
                                  <w:color w:val="000000"/>
                                  <w:sz w:val="18"/>
                                  <w:szCs w:val="18"/>
                                  <w:lang w:val="en-US"/>
                                </w:rPr>
                                <w:t>11,7045</w:t>
                              </w:r>
                            </w:p>
                          </w:txbxContent>
                        </wps:txbx>
                        <wps:bodyPr rot="0" vert="horz" wrap="none" lIns="0" tIns="0" rIns="0" bIns="0" anchor="t" anchorCtr="0">
                          <a:spAutoFit/>
                        </wps:bodyPr>
                      </wps:wsp>
                      <wps:wsp>
                        <wps:cNvPr id="1281" name="Rectangle 1037"/>
                        <wps:cNvSpPr>
                          <a:spLocks noChangeArrowheads="1"/>
                        </wps:cNvSpPr>
                        <wps:spPr bwMode="auto">
                          <a:xfrm>
                            <a:off x="5172075" y="1158875"/>
                            <a:ext cx="26606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C5" w14:textId="77777777" w:rsidR="002758FA" w:rsidRPr="0006064E" w:rsidRDefault="002758FA" w:rsidP="002758FA">
                              <w:pPr>
                                <w:rPr>
                                  <w:rFonts w:ascii="Arial Narrow" w:hAnsi="Arial Narrow"/>
                                  <w:sz w:val="18"/>
                                  <w:szCs w:val="18"/>
                                </w:rPr>
                              </w:pPr>
                              <w:r w:rsidRPr="0006064E">
                                <w:rPr>
                                  <w:rFonts w:ascii="Arial Narrow" w:hAnsi="Arial Narrow" w:cs="Calibri"/>
                                  <w:color w:val="000000"/>
                                  <w:sz w:val="18"/>
                                  <w:szCs w:val="18"/>
                                  <w:lang w:val="en-US"/>
                                </w:rPr>
                                <w:t>79,6%</w:t>
                              </w:r>
                            </w:p>
                          </w:txbxContent>
                        </wps:txbx>
                        <wps:bodyPr rot="0" vert="horz" wrap="none" lIns="0" tIns="0" rIns="0" bIns="0" anchor="t" anchorCtr="0">
                          <a:spAutoFit/>
                        </wps:bodyPr>
                      </wps:wsp>
                      <wps:wsp>
                        <wps:cNvPr id="1282" name="Line 1038"/>
                        <wps:cNvCnPr/>
                        <wps:spPr bwMode="auto">
                          <a:xfrm>
                            <a:off x="0" y="0"/>
                            <a:ext cx="0" cy="52514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283" name="Rectangle 1039"/>
                        <wps:cNvSpPr>
                          <a:spLocks noChangeArrowheads="1"/>
                        </wps:cNvSpPr>
                        <wps:spPr bwMode="auto">
                          <a:xfrm>
                            <a:off x="0" y="0"/>
                            <a:ext cx="7620" cy="52514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4" name="Line 1040"/>
                        <wps:cNvCnPr/>
                        <wps:spPr bwMode="auto">
                          <a:xfrm>
                            <a:off x="4434205" y="0"/>
                            <a:ext cx="0" cy="52514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285" name="Rectangle 1041"/>
                        <wps:cNvSpPr>
                          <a:spLocks noChangeArrowheads="1"/>
                        </wps:cNvSpPr>
                        <wps:spPr bwMode="auto">
                          <a:xfrm>
                            <a:off x="4434205" y="0"/>
                            <a:ext cx="6985" cy="52514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6" name="Line 1042"/>
                        <wps:cNvCnPr/>
                        <wps:spPr bwMode="auto">
                          <a:xfrm>
                            <a:off x="5018405" y="0"/>
                            <a:ext cx="0" cy="52514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287" name="Rectangle 1043"/>
                        <wps:cNvSpPr>
                          <a:spLocks noChangeArrowheads="1"/>
                        </wps:cNvSpPr>
                        <wps:spPr bwMode="auto">
                          <a:xfrm>
                            <a:off x="5018405" y="0"/>
                            <a:ext cx="7620" cy="52514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8" name="Rectangle 1044"/>
                        <wps:cNvSpPr>
                          <a:spLocks noChangeArrowheads="1"/>
                        </wps:cNvSpPr>
                        <wps:spPr bwMode="auto">
                          <a:xfrm>
                            <a:off x="0" y="525145"/>
                            <a:ext cx="5610225" cy="146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9" name="Line 1045"/>
                        <wps:cNvCnPr/>
                        <wps:spPr bwMode="auto">
                          <a:xfrm>
                            <a:off x="5603240" y="0"/>
                            <a:ext cx="0" cy="52514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290" name="Rectangle 1046"/>
                        <wps:cNvSpPr>
                          <a:spLocks noChangeArrowheads="1"/>
                        </wps:cNvSpPr>
                        <wps:spPr bwMode="auto">
                          <a:xfrm>
                            <a:off x="5603240" y="0"/>
                            <a:ext cx="6985" cy="52514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1" name="Line 1047"/>
                        <wps:cNvCnPr/>
                        <wps:spPr bwMode="auto">
                          <a:xfrm>
                            <a:off x="0" y="1304925"/>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292" name="Rectangle 1048"/>
                        <wps:cNvSpPr>
                          <a:spLocks noChangeArrowheads="1"/>
                        </wps:cNvSpPr>
                        <wps:spPr bwMode="auto">
                          <a:xfrm>
                            <a:off x="0" y="1304925"/>
                            <a:ext cx="762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3" name="Line 1049"/>
                        <wps:cNvCnPr/>
                        <wps:spPr bwMode="auto">
                          <a:xfrm>
                            <a:off x="4434205" y="1304925"/>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294" name="Rectangle 1050"/>
                        <wps:cNvSpPr>
                          <a:spLocks noChangeArrowheads="1"/>
                        </wps:cNvSpPr>
                        <wps:spPr bwMode="auto">
                          <a:xfrm>
                            <a:off x="4434205" y="130492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5" name="Line 1051"/>
                        <wps:cNvCnPr/>
                        <wps:spPr bwMode="auto">
                          <a:xfrm>
                            <a:off x="5018405" y="1304925"/>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296" name="Rectangle 1052"/>
                        <wps:cNvSpPr>
                          <a:spLocks noChangeArrowheads="1"/>
                        </wps:cNvSpPr>
                        <wps:spPr bwMode="auto">
                          <a:xfrm>
                            <a:off x="5018405" y="1304925"/>
                            <a:ext cx="762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7" name="Line 1053"/>
                        <wps:cNvCnPr/>
                        <wps:spPr bwMode="auto">
                          <a:xfrm>
                            <a:off x="5603240" y="1304925"/>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298" name="Rectangle 1054"/>
                        <wps:cNvSpPr>
                          <a:spLocks noChangeArrowheads="1"/>
                        </wps:cNvSpPr>
                        <wps:spPr bwMode="auto">
                          <a:xfrm>
                            <a:off x="5603240" y="130492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9" name="Line 1055"/>
                        <wps:cNvCnPr/>
                        <wps:spPr bwMode="auto">
                          <a:xfrm>
                            <a:off x="0" y="0"/>
                            <a:ext cx="561022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300" name="Rectangle 1056"/>
                        <wps:cNvSpPr>
                          <a:spLocks noChangeArrowheads="1"/>
                        </wps:cNvSpPr>
                        <wps:spPr bwMode="auto">
                          <a:xfrm>
                            <a:off x="0" y="0"/>
                            <a:ext cx="561784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1" name="Line 1057"/>
                        <wps:cNvCnPr/>
                        <wps:spPr bwMode="auto">
                          <a:xfrm>
                            <a:off x="5610225" y="53213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302" name="Rectangle 1058"/>
                        <wps:cNvSpPr>
                          <a:spLocks noChangeArrowheads="1"/>
                        </wps:cNvSpPr>
                        <wps:spPr bwMode="auto">
                          <a:xfrm>
                            <a:off x="5610225" y="53213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3" name="Line 1059"/>
                        <wps:cNvCnPr/>
                        <wps:spPr bwMode="auto">
                          <a:xfrm>
                            <a:off x="5610225" y="685165"/>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304" name="Rectangle 1060"/>
                        <wps:cNvSpPr>
                          <a:spLocks noChangeArrowheads="1"/>
                        </wps:cNvSpPr>
                        <wps:spPr bwMode="auto">
                          <a:xfrm>
                            <a:off x="5610225" y="685165"/>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5" name="Line 1061"/>
                        <wps:cNvCnPr/>
                        <wps:spPr bwMode="auto">
                          <a:xfrm>
                            <a:off x="5610225" y="83820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306" name="Rectangle 1062"/>
                        <wps:cNvSpPr>
                          <a:spLocks noChangeArrowheads="1"/>
                        </wps:cNvSpPr>
                        <wps:spPr bwMode="auto">
                          <a:xfrm>
                            <a:off x="5610225" y="83820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7" name="Line 1063"/>
                        <wps:cNvCnPr/>
                        <wps:spPr bwMode="auto">
                          <a:xfrm>
                            <a:off x="5610225" y="991235"/>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308" name="Rectangle 1064"/>
                        <wps:cNvSpPr>
                          <a:spLocks noChangeArrowheads="1"/>
                        </wps:cNvSpPr>
                        <wps:spPr bwMode="auto">
                          <a:xfrm>
                            <a:off x="5610225" y="991235"/>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9" name="Line 1065"/>
                        <wps:cNvCnPr/>
                        <wps:spPr bwMode="auto">
                          <a:xfrm>
                            <a:off x="5610225" y="114427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310" name="Rectangle 1066"/>
                        <wps:cNvSpPr>
                          <a:spLocks noChangeArrowheads="1"/>
                        </wps:cNvSpPr>
                        <wps:spPr bwMode="auto">
                          <a:xfrm>
                            <a:off x="5610225" y="114427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1" name="Line 1067"/>
                        <wps:cNvCnPr/>
                        <wps:spPr bwMode="auto">
                          <a:xfrm>
                            <a:off x="5610225" y="1297305"/>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312" name="Rectangle 1068"/>
                        <wps:cNvSpPr>
                          <a:spLocks noChangeArrowheads="1"/>
                        </wps:cNvSpPr>
                        <wps:spPr bwMode="auto">
                          <a:xfrm>
                            <a:off x="5610225" y="1297305"/>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5685FC61" id="Lienzo 1313" o:spid="_x0000_s1142" editas="canvas" style="width:446.95pt;height:113.15pt;mso-position-horizontal-relative:char;mso-position-vertical-relative:line" coordsize="56762,14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">
                <v:shape id="_x0000_s1143" type="#_x0000_t75" style="position:absolute;width:56762;height:14370;visibility:visible;mso-wrap-style:square">
                  <v:fill o:detectmouseclick="t"/>
                  <v:path o:connecttype="none"/>
                </v:shape>
                <v:rect id="Rectangle 1016" o:spid="_x0000_s1144" style="position:absolute;top:5321;width:56102;height:7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" stroked="f"/>
                <v:rect id="Rectangle 1017" o:spid="_x0000_s1145" style="position:absolute;left:13804;top:2038;width:15317;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" filled="f" stroked="f">
                  <v:textbox style="mso-fit-shape-to-text:t" inset="0,0,0,0">
                    <w:txbxContent>
                      <w:p w14:paraId="5685FCB1" w14:textId="77777777" w:rsidR="002758FA" w:rsidRPr="0006064E" w:rsidRDefault="002758FA" w:rsidP="002758FA">
                        <w:pPr>
                          <w:rPr>
                            <w:rFonts w:ascii="Arial Narrow" w:hAnsi="Arial Narrow"/>
                            <w:sz w:val="18"/>
                            <w:szCs w:val="18"/>
                          </w:rPr>
                        </w:pPr>
                        <w:r w:rsidRPr="0006064E">
                          <w:rPr>
                            <w:rFonts w:ascii="Arial Narrow" w:hAnsi="Arial Narrow" w:cs="Calibri"/>
                            <w:b/>
                            <w:bCs/>
                            <w:color w:val="000000"/>
                            <w:sz w:val="18"/>
                            <w:szCs w:val="18"/>
                            <w:lang w:val="en-US"/>
                          </w:rPr>
                          <w:t>Grupo Relacionado al Diagnóstico</w:t>
                        </w:r>
                      </w:p>
                    </w:txbxContent>
                  </v:textbox>
                </v:rect>
                <v:rect id="Rectangle 1018" o:spid="_x0000_s1146" style="position:absolute;left:46094;top:1238;width:2242;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" filled="f" stroked="f">
                  <v:textbox style="mso-fit-shape-to-text:t" inset="0,0,0,0">
                    <w:txbxContent>
                      <w:p w14:paraId="5685FCB2" w14:textId="77777777" w:rsidR="002758FA" w:rsidRPr="0006064E" w:rsidRDefault="002758FA" w:rsidP="002758FA">
                        <w:pPr>
                          <w:rPr>
                            <w:rFonts w:ascii="Arial Narrow" w:hAnsi="Arial Narrow"/>
                            <w:sz w:val="18"/>
                            <w:szCs w:val="18"/>
                          </w:rPr>
                        </w:pPr>
                        <w:r w:rsidRPr="0006064E">
                          <w:rPr>
                            <w:rFonts w:ascii="Arial Narrow" w:hAnsi="Arial Narrow" w:cs="Calibri"/>
                            <w:b/>
                            <w:bCs/>
                            <w:color w:val="000000"/>
                            <w:sz w:val="18"/>
                            <w:szCs w:val="18"/>
                            <w:lang w:val="en-US"/>
                          </w:rPr>
                          <w:t xml:space="preserve">Peso </w:t>
                        </w:r>
                      </w:p>
                    </w:txbxContent>
                  </v:textbox>
                </v:rect>
                <v:rect id="Rectangle 1019" o:spid="_x0000_s1147" style="position:absolute;left:45656;top:2768;width:2711;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" filled="f" stroked="f">
                  <v:textbox style="mso-fit-shape-to-text:t" inset="0,0,0,0">
                    <w:txbxContent>
                      <w:p w14:paraId="5685FCB3" w14:textId="77777777" w:rsidR="002758FA" w:rsidRPr="0006064E" w:rsidRDefault="002758FA" w:rsidP="002758FA">
                        <w:pPr>
                          <w:rPr>
                            <w:rFonts w:ascii="Arial Narrow" w:hAnsi="Arial Narrow"/>
                            <w:sz w:val="18"/>
                            <w:szCs w:val="18"/>
                          </w:rPr>
                        </w:pPr>
                        <w:r w:rsidRPr="0006064E">
                          <w:rPr>
                            <w:rFonts w:ascii="Arial Narrow" w:hAnsi="Arial Narrow" w:cs="Calibri"/>
                            <w:b/>
                            <w:bCs/>
                            <w:color w:val="000000"/>
                            <w:sz w:val="18"/>
                            <w:szCs w:val="18"/>
                            <w:lang w:val="en-US"/>
                          </w:rPr>
                          <w:t>Medio</w:t>
                        </w:r>
                      </w:p>
                    </w:txbxContent>
                  </v:textbox>
                </v:rect>
                <v:rect id="Rectangle 1020" o:spid="_x0000_s1148" style="position:absolute;left:52012;top:508;width:2242;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" filled="f" stroked="f">
                  <v:textbox style="mso-fit-shape-to-text:t" inset="0,0,0,0">
                    <w:txbxContent>
                      <w:p w14:paraId="5685FCB4" w14:textId="77777777" w:rsidR="002758FA" w:rsidRPr="0006064E" w:rsidRDefault="002758FA" w:rsidP="002758FA">
                        <w:pPr>
                          <w:rPr>
                            <w:rFonts w:ascii="Arial Narrow" w:hAnsi="Arial Narrow"/>
                            <w:sz w:val="18"/>
                            <w:szCs w:val="18"/>
                          </w:rPr>
                        </w:pPr>
                        <w:r w:rsidRPr="0006064E">
                          <w:rPr>
                            <w:rFonts w:ascii="Arial Narrow" w:hAnsi="Arial Narrow" w:cs="Calibri"/>
                            <w:b/>
                            <w:bCs/>
                            <w:color w:val="000000"/>
                            <w:sz w:val="18"/>
                            <w:szCs w:val="18"/>
                            <w:lang w:val="en-US"/>
                          </w:rPr>
                          <w:t xml:space="preserve">Frec. </w:t>
                        </w:r>
                      </w:p>
                    </w:txbxContent>
                  </v:textbox>
                </v:rect>
                <v:rect id="Rectangle 1021" o:spid="_x0000_s1149" style="position:absolute;left:51136;top:2038;width:3601;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" filled="f" stroked="f">
                  <v:textbox style="mso-fit-shape-to-text:t" inset="0,0,0,0">
                    <w:txbxContent>
                      <w:p w14:paraId="5685FCB5" w14:textId="77777777" w:rsidR="002758FA" w:rsidRPr="0006064E" w:rsidRDefault="002758FA" w:rsidP="002758FA">
                        <w:pPr>
                          <w:rPr>
                            <w:rFonts w:ascii="Arial Narrow" w:hAnsi="Arial Narrow"/>
                            <w:sz w:val="18"/>
                            <w:szCs w:val="18"/>
                          </w:rPr>
                        </w:pPr>
                        <w:r w:rsidRPr="0006064E">
                          <w:rPr>
                            <w:rFonts w:ascii="Arial Narrow" w:hAnsi="Arial Narrow" w:cs="Calibri"/>
                            <w:b/>
                            <w:bCs/>
                            <w:color w:val="000000"/>
                            <w:sz w:val="18"/>
                            <w:szCs w:val="18"/>
                            <w:lang w:val="en-US"/>
                          </w:rPr>
                          <w:t xml:space="preserve">Relativa </w:t>
                        </w:r>
                      </w:p>
                    </w:txbxContent>
                  </v:textbox>
                </v:rect>
                <v:rect id="Rectangle 1022" o:spid="_x0000_s1150" style="position:absolute;left:50406;top:3575;width:4902;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" filled="f" stroked="f">
                  <v:textbox style="mso-fit-shape-to-text:t" inset="0,0,0,0">
                    <w:txbxContent>
                      <w:p w14:paraId="5685FCB6" w14:textId="77777777" w:rsidR="002758FA" w:rsidRPr="0006064E" w:rsidRDefault="002758FA" w:rsidP="002758FA">
                        <w:pPr>
                          <w:rPr>
                            <w:rFonts w:ascii="Arial Narrow" w:hAnsi="Arial Narrow"/>
                            <w:sz w:val="18"/>
                            <w:szCs w:val="18"/>
                          </w:rPr>
                        </w:pPr>
                        <w:r w:rsidRPr="0006064E">
                          <w:rPr>
                            <w:rFonts w:ascii="Arial Narrow" w:hAnsi="Arial Narrow" w:cs="Calibri"/>
                            <w:b/>
                            <w:bCs/>
                            <w:color w:val="000000"/>
                            <w:sz w:val="18"/>
                            <w:szCs w:val="18"/>
                            <w:lang w:val="en-US"/>
                          </w:rPr>
                          <w:t>acumulada</w:t>
                        </w:r>
                      </w:p>
                    </w:txbxContent>
                  </v:textbox>
                </v:rect>
                <v:rect id="Rectangle 1023" o:spid="_x0000_s1151" style="position:absolute;left:222;top:5467;width:29686;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" filled="f" stroked="f">
                  <v:textbox style="mso-fit-shape-to-text:t" inset="0,0,0,0">
                    <w:txbxContent>
                      <w:p w14:paraId="5685FCB7" w14:textId="77777777" w:rsidR="002758FA" w:rsidRPr="0006064E" w:rsidRDefault="002758FA" w:rsidP="002758FA">
                        <w:pPr>
                          <w:rPr>
                            <w:rFonts w:ascii="Arial Narrow" w:hAnsi="Arial Narrow"/>
                            <w:sz w:val="18"/>
                            <w:szCs w:val="18"/>
                          </w:rPr>
                        </w:pPr>
                        <w:r w:rsidRPr="0006064E">
                          <w:rPr>
                            <w:rFonts w:ascii="Arial Narrow" w:hAnsi="Arial Narrow" w:cs="Calibri"/>
                            <w:color w:val="000000"/>
                            <w:sz w:val="18"/>
                            <w:szCs w:val="18"/>
                            <w:lang w:val="en-US"/>
                          </w:rPr>
                          <w:t>011121 - PH PROCEDIMIENTOS VASCULARES EXTRACRANEALES</w:t>
                        </w:r>
                      </w:p>
                    </w:txbxContent>
                  </v:textbox>
                </v:rect>
                <v:rect id="Rectangle 1024" o:spid="_x0000_s1152" style="position:absolute;left:45726;top:5467;width:2870;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" filled="f" stroked="f">
                  <v:textbox style="mso-fit-shape-to-text:t" inset="0,0,0,0">
                    <w:txbxContent>
                      <w:p w14:paraId="5685FCB8" w14:textId="77777777" w:rsidR="002758FA" w:rsidRPr="0006064E" w:rsidRDefault="002758FA" w:rsidP="002758FA">
                        <w:pPr>
                          <w:rPr>
                            <w:rFonts w:ascii="Arial Narrow" w:hAnsi="Arial Narrow"/>
                            <w:sz w:val="18"/>
                            <w:szCs w:val="18"/>
                          </w:rPr>
                        </w:pPr>
                        <w:r w:rsidRPr="0006064E">
                          <w:rPr>
                            <w:rFonts w:ascii="Arial Narrow" w:hAnsi="Arial Narrow" w:cs="Calibri"/>
                            <w:color w:val="000000"/>
                            <w:sz w:val="18"/>
                            <w:szCs w:val="18"/>
                            <w:lang w:val="en-US"/>
                          </w:rPr>
                          <w:t>0,9578</w:t>
                        </w:r>
                      </w:p>
                    </w:txbxContent>
                  </v:textbox>
                </v:rect>
                <v:rect id="Rectangle 1025" o:spid="_x0000_s1153" style="position:absolute;left:51720;top:5467;width:2661;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" filled="f" stroked="f">
                  <v:textbox style="mso-fit-shape-to-text:t" inset="0,0,0,0">
                    <w:txbxContent>
                      <w:p w14:paraId="5685FCB9" w14:textId="77777777" w:rsidR="002758FA" w:rsidRPr="0006064E" w:rsidRDefault="002758FA" w:rsidP="002758FA">
                        <w:pPr>
                          <w:rPr>
                            <w:rFonts w:ascii="Arial Narrow" w:hAnsi="Arial Narrow"/>
                            <w:sz w:val="18"/>
                            <w:szCs w:val="18"/>
                          </w:rPr>
                        </w:pPr>
                        <w:r w:rsidRPr="0006064E">
                          <w:rPr>
                            <w:rFonts w:ascii="Arial Narrow" w:hAnsi="Arial Narrow" w:cs="Calibri"/>
                            <w:color w:val="000000"/>
                            <w:sz w:val="18"/>
                            <w:szCs w:val="18"/>
                            <w:lang w:val="en-US"/>
                          </w:rPr>
                          <w:t>45,3%</w:t>
                        </w:r>
                      </w:p>
                    </w:txbxContent>
                  </v:textbox>
                </v:rect>
                <v:rect id="Rectangle 1026" o:spid="_x0000_s1154" style="position:absolute;left:222;top:6997;width:32448;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" filled="f" stroked="f">
                  <v:textbox style="mso-fit-shape-to-text:t" inset="0,0,0,0">
                    <w:txbxContent>
                      <w:p w14:paraId="5685FCBA" w14:textId="77777777" w:rsidR="002758FA" w:rsidRPr="0006064E" w:rsidRDefault="002758FA" w:rsidP="002758FA">
                        <w:pPr>
                          <w:rPr>
                            <w:rFonts w:ascii="Arial Narrow" w:hAnsi="Arial Narrow"/>
                            <w:sz w:val="18"/>
                            <w:szCs w:val="18"/>
                          </w:rPr>
                        </w:pPr>
                        <w:r w:rsidRPr="0006064E">
                          <w:rPr>
                            <w:rFonts w:ascii="Arial Narrow" w:hAnsi="Arial Narrow" w:cs="Calibri"/>
                            <w:color w:val="000000"/>
                            <w:sz w:val="18"/>
                            <w:szCs w:val="18"/>
                          </w:rPr>
                          <w:t>011122 - PH PROCEDIMIENTOS VASCULARES EXTRACRANEALES W/CC</w:t>
                        </w:r>
                      </w:p>
                    </w:txbxContent>
                  </v:textbox>
                </v:rect>
                <v:rect id="Rectangle 1027" o:spid="_x0000_s1155" style="position:absolute;left:45726;top:6997;width:2870;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" filled="f" stroked="f">
                  <v:textbox style="mso-fit-shape-to-text:t" inset="0,0,0,0">
                    <w:txbxContent>
                      <w:p w14:paraId="5685FCBB" w14:textId="77777777" w:rsidR="002758FA" w:rsidRPr="0006064E" w:rsidRDefault="002758FA" w:rsidP="002758FA">
                        <w:pPr>
                          <w:rPr>
                            <w:rFonts w:ascii="Arial Narrow" w:hAnsi="Arial Narrow"/>
                            <w:sz w:val="18"/>
                            <w:szCs w:val="18"/>
                          </w:rPr>
                        </w:pPr>
                        <w:r w:rsidRPr="0006064E">
                          <w:rPr>
                            <w:rFonts w:ascii="Arial Narrow" w:hAnsi="Arial Narrow" w:cs="Calibri"/>
                            <w:color w:val="000000"/>
                            <w:sz w:val="18"/>
                            <w:szCs w:val="18"/>
                            <w:lang w:val="en-US"/>
                          </w:rPr>
                          <w:t>1,2738</w:t>
                        </w:r>
                      </w:p>
                    </w:txbxContent>
                  </v:textbox>
                </v:rect>
                <v:rect id="Rectangle 1028" o:spid="_x0000_s1156" style="position:absolute;left:51720;top:6997;width:2661;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" filled="f" stroked="f">
                  <v:textbox style="mso-fit-shape-to-text:t" inset="0,0,0,0">
                    <w:txbxContent>
                      <w:p w14:paraId="5685FCBC" w14:textId="77777777" w:rsidR="002758FA" w:rsidRPr="0006064E" w:rsidRDefault="002758FA" w:rsidP="002758FA">
                        <w:pPr>
                          <w:rPr>
                            <w:rFonts w:ascii="Arial Narrow" w:hAnsi="Arial Narrow"/>
                            <w:sz w:val="18"/>
                            <w:szCs w:val="18"/>
                          </w:rPr>
                        </w:pPr>
                        <w:r w:rsidRPr="0006064E">
                          <w:rPr>
                            <w:rFonts w:ascii="Arial Narrow" w:hAnsi="Arial Narrow" w:cs="Calibri"/>
                            <w:color w:val="000000"/>
                            <w:sz w:val="18"/>
                            <w:szCs w:val="18"/>
                            <w:lang w:val="en-US"/>
                          </w:rPr>
                          <w:t>61,1%</w:t>
                        </w:r>
                      </w:p>
                    </w:txbxContent>
                  </v:textbox>
                </v:rect>
                <v:rect id="Rectangle 1029" o:spid="_x0000_s1157" style="position:absolute;left:222;top:8528;width:33229;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" filled="f" stroked="f">
                  <v:textbox style="mso-fit-shape-to-text:t" inset="0,0,0,0">
                    <w:txbxContent>
                      <w:p w14:paraId="5685FCBD" w14:textId="77777777" w:rsidR="002758FA" w:rsidRPr="0006064E" w:rsidRDefault="002758FA" w:rsidP="002758FA">
                        <w:pPr>
                          <w:rPr>
                            <w:rFonts w:ascii="Arial Narrow" w:hAnsi="Arial Narrow"/>
                            <w:sz w:val="18"/>
                            <w:szCs w:val="18"/>
                          </w:rPr>
                        </w:pPr>
                        <w:r w:rsidRPr="0006064E">
                          <w:rPr>
                            <w:rFonts w:ascii="Arial Narrow" w:hAnsi="Arial Narrow" w:cs="Calibri"/>
                            <w:color w:val="000000"/>
                            <w:sz w:val="18"/>
                            <w:szCs w:val="18"/>
                          </w:rPr>
                          <w:t>011123 - PH PROCEDIMIENTOS VASCULARES EXTRACRANEALES W/MCC</w:t>
                        </w:r>
                      </w:p>
                    </w:txbxContent>
                  </v:textbox>
                </v:rect>
                <v:rect id="Rectangle 1030" o:spid="_x0000_s1158" style="position:absolute;left:45726;top:8528;width:2870;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" filled="f" stroked="f">
                  <v:textbox style="mso-fit-shape-to-text:t" inset="0,0,0,0">
                    <w:txbxContent>
                      <w:p w14:paraId="5685FCBE" w14:textId="77777777" w:rsidR="002758FA" w:rsidRPr="0006064E" w:rsidRDefault="002758FA" w:rsidP="002758FA">
                        <w:pPr>
                          <w:rPr>
                            <w:rFonts w:ascii="Arial Narrow" w:hAnsi="Arial Narrow"/>
                            <w:sz w:val="18"/>
                            <w:szCs w:val="18"/>
                          </w:rPr>
                        </w:pPr>
                        <w:r w:rsidRPr="0006064E">
                          <w:rPr>
                            <w:rFonts w:ascii="Arial Narrow" w:hAnsi="Arial Narrow" w:cs="Calibri"/>
                            <w:color w:val="000000"/>
                            <w:sz w:val="18"/>
                            <w:szCs w:val="18"/>
                            <w:lang w:val="en-US"/>
                          </w:rPr>
                          <w:t>2,6333</w:t>
                        </w:r>
                      </w:p>
                    </w:txbxContent>
                  </v:textbox>
                </v:rect>
                <v:rect id="Rectangle 1031" o:spid="_x0000_s1159" style="position:absolute;left:51720;top:8528;width:2661;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" filled="f" stroked="f">
                  <v:textbox style="mso-fit-shape-to-text:t" inset="0,0,0,0">
                    <w:txbxContent>
                      <w:p w14:paraId="5685FCBF" w14:textId="77777777" w:rsidR="002758FA" w:rsidRPr="0006064E" w:rsidRDefault="002758FA" w:rsidP="002758FA">
                        <w:pPr>
                          <w:rPr>
                            <w:rFonts w:ascii="Arial Narrow" w:hAnsi="Arial Narrow"/>
                            <w:sz w:val="18"/>
                            <w:szCs w:val="18"/>
                          </w:rPr>
                        </w:pPr>
                        <w:r w:rsidRPr="0006064E">
                          <w:rPr>
                            <w:rFonts w:ascii="Arial Narrow" w:hAnsi="Arial Narrow" w:cs="Calibri"/>
                            <w:color w:val="000000"/>
                            <w:sz w:val="18"/>
                            <w:szCs w:val="18"/>
                            <w:lang w:val="en-US"/>
                          </w:rPr>
                          <w:t>70,3%</w:t>
                        </w:r>
                      </w:p>
                    </w:txbxContent>
                  </v:textbox>
                </v:rect>
                <v:rect id="Rectangle 1032" o:spid="_x0000_s1160" style="position:absolute;left:222;top:10058;width:37706;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" filled="f" stroked="f">
                  <v:textbox style="mso-fit-shape-to-text:t" inset="0,0,0,0">
                    <w:txbxContent>
                      <w:p w14:paraId="5685FCC0" w14:textId="77777777" w:rsidR="002758FA" w:rsidRPr="0006064E" w:rsidRDefault="002758FA" w:rsidP="002758FA">
                        <w:pPr>
                          <w:rPr>
                            <w:rFonts w:ascii="Arial Narrow" w:hAnsi="Arial Narrow"/>
                            <w:sz w:val="18"/>
                            <w:szCs w:val="18"/>
                          </w:rPr>
                        </w:pPr>
                        <w:r w:rsidRPr="0006064E">
                          <w:rPr>
                            <w:rFonts w:ascii="Arial Narrow" w:hAnsi="Arial Narrow" w:cs="Calibri"/>
                            <w:color w:val="000000"/>
                            <w:sz w:val="18"/>
                            <w:szCs w:val="18"/>
                          </w:rPr>
                          <w:t>041023 - PH VENTILACIÓN MECÁNICA PROLONGADA SIN TRAQUEOSTOMÍA W/MCC</w:t>
                        </w:r>
                      </w:p>
                    </w:txbxContent>
                  </v:textbox>
                </v:rect>
                <v:rect id="Rectangle 1033" o:spid="_x0000_s1161" style="position:absolute;left:45726;top:10058;width:2870;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" filled="f" stroked="f">
                  <v:textbox style="mso-fit-shape-to-text:t" inset="0,0,0,0">
                    <w:txbxContent>
                      <w:p w14:paraId="5685FCC1" w14:textId="77777777" w:rsidR="002758FA" w:rsidRPr="0006064E" w:rsidRDefault="002758FA" w:rsidP="002758FA">
                        <w:pPr>
                          <w:rPr>
                            <w:rFonts w:ascii="Arial Narrow" w:hAnsi="Arial Narrow"/>
                            <w:sz w:val="18"/>
                            <w:szCs w:val="18"/>
                          </w:rPr>
                        </w:pPr>
                        <w:r w:rsidRPr="0006064E">
                          <w:rPr>
                            <w:rFonts w:ascii="Arial Narrow" w:hAnsi="Arial Narrow" w:cs="Calibri"/>
                            <w:color w:val="000000"/>
                            <w:sz w:val="18"/>
                            <w:szCs w:val="18"/>
                            <w:lang w:val="en-US"/>
                          </w:rPr>
                          <w:t>5,8207</w:t>
                        </w:r>
                      </w:p>
                    </w:txbxContent>
                  </v:textbox>
                </v:rect>
                <v:rect id="Rectangle 1034" o:spid="_x0000_s1162" style="position:absolute;left:51720;top:10058;width:2661;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" filled="f" stroked="f">
                  <v:textbox style="mso-fit-shape-to-text:t" inset="0,0,0,0">
                    <w:txbxContent>
                      <w:p w14:paraId="5685FCC2" w14:textId="77777777" w:rsidR="002758FA" w:rsidRPr="0006064E" w:rsidRDefault="002758FA" w:rsidP="002758FA">
                        <w:pPr>
                          <w:rPr>
                            <w:rFonts w:ascii="Arial Narrow" w:hAnsi="Arial Narrow"/>
                            <w:sz w:val="18"/>
                            <w:szCs w:val="18"/>
                          </w:rPr>
                        </w:pPr>
                        <w:r w:rsidRPr="0006064E">
                          <w:rPr>
                            <w:rFonts w:ascii="Arial Narrow" w:hAnsi="Arial Narrow" w:cs="Calibri"/>
                            <w:color w:val="000000"/>
                            <w:sz w:val="18"/>
                            <w:szCs w:val="18"/>
                            <w:lang w:val="en-US"/>
                          </w:rPr>
                          <w:t>76,0%</w:t>
                        </w:r>
                      </w:p>
                    </w:txbxContent>
                  </v:textbox>
                </v:rect>
                <v:rect id="Rectangle 1035" o:spid="_x0000_s1163" style="position:absolute;left:222;top:11588;width:41300;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" filled="f" stroked="f">
                  <v:textbox style="mso-fit-shape-to-text:t" inset="0,0,0,0">
                    <w:txbxContent>
                      <w:p w14:paraId="5685FCC3" w14:textId="77777777" w:rsidR="002758FA" w:rsidRPr="0006064E" w:rsidRDefault="002758FA" w:rsidP="002758FA">
                        <w:pPr>
                          <w:rPr>
                            <w:rFonts w:ascii="Arial Narrow" w:hAnsi="Arial Narrow"/>
                            <w:sz w:val="18"/>
                            <w:szCs w:val="18"/>
                          </w:rPr>
                        </w:pPr>
                        <w:r w:rsidRPr="0006064E">
                          <w:rPr>
                            <w:rFonts w:ascii="Arial Narrow" w:hAnsi="Arial Narrow" w:cs="Calibri"/>
                            <w:color w:val="000000"/>
                            <w:sz w:val="18"/>
                            <w:szCs w:val="18"/>
                          </w:rPr>
                          <w:t>041013 - PH ECMO VENTILACIÓN MECÁNICA PROLONGADA CON TRAQUEOSTOMÍA W/MCC</w:t>
                        </w:r>
                      </w:p>
                    </w:txbxContent>
                  </v:textbox>
                </v:rect>
                <v:rect id="Rectangle 1036" o:spid="_x0000_s1164" style="position:absolute;left:45434;top:11588;width:3391;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" filled="f" stroked="f">
                  <v:textbox style="mso-fit-shape-to-text:t" inset="0,0,0,0">
                    <w:txbxContent>
                      <w:p w14:paraId="5685FCC4" w14:textId="77777777" w:rsidR="002758FA" w:rsidRPr="0006064E" w:rsidRDefault="002758FA" w:rsidP="002758FA">
                        <w:pPr>
                          <w:rPr>
                            <w:rFonts w:ascii="Arial Narrow" w:hAnsi="Arial Narrow"/>
                            <w:sz w:val="18"/>
                            <w:szCs w:val="18"/>
                          </w:rPr>
                        </w:pPr>
                        <w:r w:rsidRPr="0006064E">
                          <w:rPr>
                            <w:rFonts w:ascii="Arial Narrow" w:hAnsi="Arial Narrow" w:cs="Calibri"/>
                            <w:color w:val="000000"/>
                            <w:sz w:val="18"/>
                            <w:szCs w:val="18"/>
                            <w:lang w:val="en-US"/>
                          </w:rPr>
                          <w:t>11,7045</w:t>
                        </w:r>
                      </w:p>
                    </w:txbxContent>
                  </v:textbox>
                </v:rect>
                <v:rect id="Rectangle 1037" o:spid="_x0000_s1165" style="position:absolute;left:51720;top:11588;width:2661;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" filled="f" stroked="f">
                  <v:textbox style="mso-fit-shape-to-text:t" inset="0,0,0,0">
                    <w:txbxContent>
                      <w:p w14:paraId="5685FCC5" w14:textId="77777777" w:rsidR="002758FA" w:rsidRPr="0006064E" w:rsidRDefault="002758FA" w:rsidP="002758FA">
                        <w:pPr>
                          <w:rPr>
                            <w:rFonts w:ascii="Arial Narrow" w:hAnsi="Arial Narrow"/>
                            <w:sz w:val="18"/>
                            <w:szCs w:val="18"/>
                          </w:rPr>
                        </w:pPr>
                        <w:r w:rsidRPr="0006064E">
                          <w:rPr>
                            <w:rFonts w:ascii="Arial Narrow" w:hAnsi="Arial Narrow" w:cs="Calibri"/>
                            <w:color w:val="000000"/>
                            <w:sz w:val="18"/>
                            <w:szCs w:val="18"/>
                            <w:lang w:val="en-US"/>
                          </w:rPr>
                          <w:t>79,6%</w:t>
                        </w:r>
                      </w:p>
                    </w:txbxContent>
                  </v:textbox>
                </v:rect>
                <v:line id="Line 1038" o:spid="_x0000_s1166" style="position:absolute;visibility:visible;mso-wrap-style:square" from="0,0" to="0,5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" strokecolor="#d4d4d4" strokeweight="0"/>
                <v:rect id="Rectangle 1039" o:spid="_x0000_s1167" style="position:absolute;width:76;height:5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" fillcolor="#d4d4d4" stroked="f"/>
                <v:line id="Line 1040" o:spid="_x0000_s1168" style="position:absolute;visibility:visible;mso-wrap-style:square" from="44342,0" to="44342,5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" strokecolor="#d4d4d4" strokeweight="0"/>
                <v:rect id="Rectangle 1041" o:spid="_x0000_s1169" style="position:absolute;left:44342;width:69;height:5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" fillcolor="#d4d4d4" stroked="f"/>
                <v:line id="Line 1042" o:spid="_x0000_s1170" style="position:absolute;visibility:visible;mso-wrap-style:square" from="50184,0" to="50184,5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" strokecolor="#d4d4d4" strokeweight="0"/>
                <v:rect id="Rectangle 1043" o:spid="_x0000_s1171" style="position:absolute;left:50184;width:76;height:5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" fillcolor="#d4d4d4" stroked="f"/>
                <v:rect id="Rectangle 1044" o:spid="_x0000_s1172" style="position:absolute;top:5251;width:56102;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" fillcolor="black" stroked="f"/>
                <v:line id="Line 1045" o:spid="_x0000_s1173" style="position:absolute;visibility:visible;mso-wrap-style:square" from="56032,0" to="56032,5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" strokecolor="#d4d4d4" strokeweight="0"/>
                <v:rect id="Rectangle 1046" o:spid="_x0000_s1174" style="position:absolute;left:56032;width:70;height:5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" fillcolor="#d4d4d4" stroked="f"/>
                <v:line id="Line 1047" o:spid="_x0000_s1175" style="position:absolute;visibility:visible;mso-wrap-style:square" from="0,13049" to="6,13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" strokecolor="#d4d4d4" strokeweight="0"/>
                <v:rect id="Rectangle 1048" o:spid="_x0000_s1176" style="position:absolute;top:13049;width:76;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" fillcolor="#d4d4d4" stroked="f"/>
                <v:line id="Line 1049" o:spid="_x0000_s1177" style="position:absolute;visibility:visible;mso-wrap-style:square" from="44342,13049" to="44348,13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" strokecolor="#d4d4d4" strokeweight="0"/>
                <v:rect id="Rectangle 1050" o:spid="_x0000_s1178" style="position:absolute;left:44342;top:13049;width:69;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" fillcolor="#d4d4d4" stroked="f"/>
                <v:line id="Line 1051" o:spid="_x0000_s1179" style="position:absolute;visibility:visible;mso-wrap-style:square" from="50184,13049" to="50190,13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" strokecolor="#d4d4d4" strokeweight="0"/>
                <v:rect id="Rectangle 1052" o:spid="_x0000_s1180" style="position:absolute;left:50184;top:13049;width:76;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" fillcolor="#d4d4d4" stroked="f"/>
                <v:line id="Line 1053" o:spid="_x0000_s1181" style="position:absolute;visibility:visible;mso-wrap-style:square" from="56032,13049" to="56038,13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" strokecolor="#d4d4d4" strokeweight="0"/>
                <v:rect id="Rectangle 1054" o:spid="_x0000_s1182" style="position:absolute;left:56032;top:13049;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" fillcolor="#d4d4d4" stroked="f"/>
                <v:line id="Line 1055" o:spid="_x0000_s1183" style="position:absolute;visibility:visible;mso-wrap-style:square" from="0,0" to="561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" strokecolor="#d4d4d4" strokeweight="0"/>
                <v:rect id="Rectangle 1056" o:spid="_x0000_s1184" style="position:absolute;width:56178;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" fillcolor="#d4d4d4" stroked="f"/>
                <v:line id="Line 1057" o:spid="_x0000_s1185" style="position:absolute;visibility:visible;mso-wrap-style:square" from="56102,5321" to="56108,5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" strokecolor="#d4d4d4" strokeweight="0"/>
                <v:rect id="Rectangle 1058" o:spid="_x0000_s1186" style="position:absolute;left:56102;top:5321;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" fillcolor="#d4d4d4" stroked="f"/>
                <v:line id="Line 1059" o:spid="_x0000_s1187" style="position:absolute;visibility:visible;mso-wrap-style:square" from="56102,6851" to="56108,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" strokecolor="#d4d4d4" strokeweight="0"/>
                <v:rect id="Rectangle 1060" o:spid="_x0000_s1188" style="position:absolute;left:56102;top:6851;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" fillcolor="#d4d4d4" stroked="f"/>
                <v:line id="Line 1061" o:spid="_x0000_s1189" style="position:absolute;visibility:visible;mso-wrap-style:square" from="56102,8382" to="56108,8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" strokecolor="#d4d4d4" strokeweight="0"/>
                <v:rect id="Rectangle 1062" o:spid="_x0000_s1190" style="position:absolute;left:56102;top:8382;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" fillcolor="#d4d4d4" stroked="f"/>
                <v:line id="Line 1063" o:spid="_x0000_s1191" style="position:absolute;visibility:visible;mso-wrap-style:square" from="56102,9912" to="56108,9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" strokecolor="#d4d4d4" strokeweight="0"/>
                <v:rect id="Rectangle 1064" o:spid="_x0000_s1192" style="position:absolute;left:56102;top:9912;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" fillcolor="#d4d4d4" stroked="f"/>
                <v:line id="Line 1065" o:spid="_x0000_s1193" style="position:absolute;visibility:visible;mso-wrap-style:square" from="56102,11442" to="56108,11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" strokecolor="#d4d4d4" strokeweight="0"/>
                <v:rect id="Rectangle 1066" o:spid="_x0000_s1194" style="position:absolute;left:56102;top:11442;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" fillcolor="#d4d4d4" stroked="f"/>
                <v:line id="Line 1067" o:spid="_x0000_s1195" style="position:absolute;visibility:visible;mso-wrap-style:square" from="56102,12973" to="56108,12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" strokecolor="#d4d4d4" strokeweight="0"/>
                <v:rect id="Rectangle 1068" o:spid="_x0000_s1196" style="position:absolute;left:56102;top:12973;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" fillcolor="#d4d4d4" stroked="f"/>
                <w10:anchorlock/>
              </v:group>
            </w:pict>
          </mc:Fallback>
        </mc:AlternateContent>
      </w:r>
    </w:p>
    <w:p w14:paraId="5685FBE5" w14:textId="77777777" w:rsidR="002758FA" w:rsidRPr="0013691F" w:rsidRDefault="002758FA" w:rsidP="002758FA">
      <w:pPr>
        <w:spacing w:after="160" w:line="259" w:lineRule="auto"/>
        <w:contextualSpacing/>
        <w:rPr>
          <w:rFonts w:ascii="Arial" w:eastAsia="Calibri" w:hAnsi="Arial" w:cs="Arial"/>
        </w:rPr>
      </w:pPr>
      <w:r w:rsidRPr="0013691F">
        <w:rPr>
          <w:rFonts w:ascii="Arial" w:eastAsia="Calibri" w:hAnsi="Arial" w:cs="Arial"/>
        </w:rPr>
        <w:t>Los establecimientos que participan del Programa 05 Financiamiento Hospitales por Grupo Relacionado de Diagnóstico con egresos que incluyen dispositivos Coils son los siguientes:</w:t>
      </w:r>
    </w:p>
    <w:p w14:paraId="5685FBE6" w14:textId="77777777" w:rsidR="002758FA" w:rsidRPr="0013691F" w:rsidRDefault="002758FA" w:rsidP="002758FA">
      <w:pPr>
        <w:spacing w:after="160" w:line="259" w:lineRule="auto"/>
        <w:contextualSpacing/>
        <w:rPr>
          <w:rFonts w:ascii="Arial" w:eastAsia="Calibri" w:hAnsi="Arial" w:cs="Arial"/>
          <w:u w:val="single"/>
        </w:rPr>
      </w:pPr>
    </w:p>
    <w:p w14:paraId="5685FBE7" w14:textId="77777777" w:rsidR="002758FA" w:rsidRPr="0013691F" w:rsidRDefault="002758FA" w:rsidP="002758FA">
      <w:pPr>
        <w:spacing w:after="160" w:line="259" w:lineRule="auto"/>
        <w:contextualSpacing/>
        <w:rPr>
          <w:rFonts w:ascii="Arial" w:eastAsia="Calibri" w:hAnsi="Arial" w:cs="Arial"/>
          <w:u w:val="single"/>
        </w:rPr>
      </w:pPr>
      <w:r w:rsidRPr="0013691F">
        <w:rPr>
          <w:rFonts w:ascii="Arial" w:eastAsia="Calibri" w:hAnsi="Arial" w:cs="Arial"/>
          <w:noProof/>
          <w:u w:val="single"/>
          <w:lang w:eastAsia="es-CL"/>
        </w:rPr>
        <mc:AlternateContent>
          <mc:Choice Requires="wpc">
            <w:drawing>
              <wp:inline distT="0" distB="0" distL="0" distR="0" wp14:anchorId="5685FC63" wp14:editId="5685FC64">
                <wp:extent cx="5114290" cy="3091815"/>
                <wp:effectExtent l="0" t="0" r="0" b="13335"/>
                <wp:docPr id="1259" name="Lienzo 12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72" name="Rectangle 927"/>
                        <wps:cNvSpPr>
                          <a:spLocks noChangeArrowheads="1"/>
                        </wps:cNvSpPr>
                        <wps:spPr bwMode="auto">
                          <a:xfrm>
                            <a:off x="0" y="170815"/>
                            <a:ext cx="4914900" cy="278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3" name="Rectangle 928"/>
                        <wps:cNvSpPr>
                          <a:spLocks noChangeArrowheads="1"/>
                        </wps:cNvSpPr>
                        <wps:spPr bwMode="auto">
                          <a:xfrm>
                            <a:off x="7620" y="15875"/>
                            <a:ext cx="85725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C6" w14:textId="77777777" w:rsidR="002758FA" w:rsidRPr="002656ED" w:rsidRDefault="002758FA" w:rsidP="002758FA">
                              <w:pPr>
                                <w:rPr>
                                  <w:rFonts w:ascii="Arial Narrow" w:hAnsi="Arial Narrow"/>
                                  <w:sz w:val="20"/>
                                  <w:szCs w:val="20"/>
                                </w:rPr>
                              </w:pPr>
                              <w:r w:rsidRPr="002656ED">
                                <w:rPr>
                                  <w:rFonts w:ascii="Arial Narrow" w:hAnsi="Arial Narrow" w:cs="Calibri"/>
                                  <w:b/>
                                  <w:bCs/>
                                  <w:color w:val="000000"/>
                                  <w:sz w:val="20"/>
                                  <w:szCs w:val="20"/>
                                  <w:lang w:val="en-US"/>
                                </w:rPr>
                                <w:t>Establecimientos</w:t>
                              </w:r>
                            </w:p>
                          </w:txbxContent>
                        </wps:txbx>
                        <wps:bodyPr rot="0" vert="horz" wrap="none" lIns="0" tIns="0" rIns="0" bIns="0" anchor="t" anchorCtr="0">
                          <a:spAutoFit/>
                        </wps:bodyPr>
                      </wps:wsp>
                      <wps:wsp>
                        <wps:cNvPr id="1174" name="Rectangle 929"/>
                        <wps:cNvSpPr>
                          <a:spLocks noChangeArrowheads="1"/>
                        </wps:cNvSpPr>
                        <wps:spPr bwMode="auto">
                          <a:xfrm>
                            <a:off x="264160" y="186690"/>
                            <a:ext cx="34798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C7" w14:textId="77777777" w:rsidR="002758FA" w:rsidRPr="002656ED" w:rsidRDefault="002758FA" w:rsidP="002758FA">
                              <w:pPr>
                                <w:rPr>
                                  <w:rFonts w:ascii="Arial Narrow" w:hAnsi="Arial Narrow"/>
                                  <w:sz w:val="20"/>
                                  <w:szCs w:val="20"/>
                                </w:rPr>
                              </w:pPr>
                              <w:r w:rsidRPr="002656ED">
                                <w:rPr>
                                  <w:rFonts w:ascii="Arial Narrow" w:hAnsi="Arial Narrow" w:cs="Calibri"/>
                                  <w:color w:val="000000"/>
                                  <w:sz w:val="20"/>
                                  <w:szCs w:val="20"/>
                                  <w:lang w:val="en-US"/>
                                </w:rPr>
                                <w:t>112104</w:t>
                              </w:r>
                            </w:p>
                          </w:txbxContent>
                        </wps:txbx>
                        <wps:bodyPr rot="0" vert="horz" wrap="none" lIns="0" tIns="0" rIns="0" bIns="0" anchor="t" anchorCtr="0">
                          <a:spAutoFit/>
                        </wps:bodyPr>
                      </wps:wsp>
                      <wps:wsp>
                        <wps:cNvPr id="1175" name="Rectangle 930"/>
                        <wps:cNvSpPr>
                          <a:spLocks noChangeArrowheads="1"/>
                        </wps:cNvSpPr>
                        <wps:spPr bwMode="auto">
                          <a:xfrm>
                            <a:off x="917575" y="186690"/>
                            <a:ext cx="202628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C8" w14:textId="77777777" w:rsidR="002758FA" w:rsidRPr="002656ED" w:rsidRDefault="002758FA" w:rsidP="002758FA">
                              <w:pPr>
                                <w:rPr>
                                  <w:rFonts w:ascii="Arial Narrow" w:hAnsi="Arial Narrow"/>
                                  <w:sz w:val="20"/>
                                  <w:szCs w:val="20"/>
                                </w:rPr>
                              </w:pPr>
                              <w:r w:rsidRPr="002656ED">
                                <w:rPr>
                                  <w:rFonts w:ascii="Arial Narrow" w:hAnsi="Arial Narrow" w:cs="Calibri"/>
                                  <w:color w:val="000000"/>
                                  <w:sz w:val="20"/>
                                  <w:szCs w:val="20"/>
                                </w:rPr>
                                <w:t>Instituto de Neurocirugía Dr. Alfonso Asenjo</w:t>
                              </w:r>
                            </w:p>
                          </w:txbxContent>
                        </wps:txbx>
                        <wps:bodyPr rot="0" vert="horz" wrap="none" lIns="0" tIns="0" rIns="0" bIns="0" anchor="t" anchorCtr="0">
                          <a:spAutoFit/>
                        </wps:bodyPr>
                      </wps:wsp>
                      <wps:wsp>
                        <wps:cNvPr id="1176" name="Rectangle 931"/>
                        <wps:cNvSpPr>
                          <a:spLocks noChangeArrowheads="1"/>
                        </wps:cNvSpPr>
                        <wps:spPr bwMode="auto">
                          <a:xfrm>
                            <a:off x="264160" y="349885"/>
                            <a:ext cx="34798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C9" w14:textId="77777777" w:rsidR="002758FA" w:rsidRPr="002656ED" w:rsidRDefault="002758FA" w:rsidP="002758FA">
                              <w:pPr>
                                <w:rPr>
                                  <w:rFonts w:ascii="Arial Narrow" w:hAnsi="Arial Narrow"/>
                                  <w:sz w:val="20"/>
                                  <w:szCs w:val="20"/>
                                </w:rPr>
                              </w:pPr>
                              <w:r w:rsidRPr="002656ED">
                                <w:rPr>
                                  <w:rFonts w:ascii="Arial Narrow" w:hAnsi="Arial Narrow" w:cs="Calibri"/>
                                  <w:color w:val="000000"/>
                                  <w:sz w:val="20"/>
                                  <w:szCs w:val="20"/>
                                  <w:lang w:val="en-US"/>
                                </w:rPr>
                                <w:t>118100</w:t>
                              </w:r>
                            </w:p>
                          </w:txbxContent>
                        </wps:txbx>
                        <wps:bodyPr rot="0" vert="horz" wrap="none" lIns="0" tIns="0" rIns="0" bIns="0" anchor="t" anchorCtr="0">
                          <a:spAutoFit/>
                        </wps:bodyPr>
                      </wps:wsp>
                      <wps:wsp>
                        <wps:cNvPr id="1177" name="Rectangle 932"/>
                        <wps:cNvSpPr>
                          <a:spLocks noChangeArrowheads="1"/>
                        </wps:cNvSpPr>
                        <wps:spPr bwMode="auto">
                          <a:xfrm>
                            <a:off x="917575" y="349885"/>
                            <a:ext cx="327088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CA" w14:textId="77777777" w:rsidR="002758FA" w:rsidRPr="002656ED" w:rsidRDefault="002758FA" w:rsidP="002758FA">
                              <w:pPr>
                                <w:rPr>
                                  <w:rFonts w:ascii="Arial Narrow" w:hAnsi="Arial Narrow"/>
                                  <w:sz w:val="20"/>
                                  <w:szCs w:val="20"/>
                                </w:rPr>
                              </w:pPr>
                              <w:r w:rsidRPr="002656ED">
                                <w:rPr>
                                  <w:rFonts w:ascii="Arial Narrow" w:hAnsi="Arial Narrow" w:cs="Calibri"/>
                                  <w:color w:val="000000"/>
                                  <w:sz w:val="20"/>
                                  <w:szCs w:val="20"/>
                                </w:rPr>
                                <w:t>Hospital Clínico Regional Dr. Guillermo Grant Benavente (Concepción)</w:t>
                              </w:r>
                            </w:p>
                          </w:txbxContent>
                        </wps:txbx>
                        <wps:bodyPr rot="0" vert="horz" wrap="none" lIns="0" tIns="0" rIns="0" bIns="0" anchor="t" anchorCtr="0">
                          <a:spAutoFit/>
                        </wps:bodyPr>
                      </wps:wsp>
                      <wps:wsp>
                        <wps:cNvPr id="1178" name="Rectangle 933"/>
                        <wps:cNvSpPr>
                          <a:spLocks noChangeArrowheads="1"/>
                        </wps:cNvSpPr>
                        <wps:spPr bwMode="auto">
                          <a:xfrm>
                            <a:off x="264160" y="513080"/>
                            <a:ext cx="34798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CB" w14:textId="77777777" w:rsidR="002758FA" w:rsidRPr="002656ED" w:rsidRDefault="002758FA" w:rsidP="002758FA">
                              <w:pPr>
                                <w:rPr>
                                  <w:rFonts w:ascii="Arial Narrow" w:hAnsi="Arial Narrow"/>
                                  <w:sz w:val="20"/>
                                  <w:szCs w:val="20"/>
                                </w:rPr>
                              </w:pPr>
                              <w:r w:rsidRPr="002656ED">
                                <w:rPr>
                                  <w:rFonts w:ascii="Arial Narrow" w:hAnsi="Arial Narrow" w:cs="Calibri"/>
                                  <w:color w:val="000000"/>
                                  <w:sz w:val="20"/>
                                  <w:szCs w:val="20"/>
                                  <w:lang w:val="en-US"/>
                                </w:rPr>
                                <w:t>114101</w:t>
                              </w:r>
                            </w:p>
                          </w:txbxContent>
                        </wps:txbx>
                        <wps:bodyPr rot="0" vert="horz" wrap="none" lIns="0" tIns="0" rIns="0" bIns="0" anchor="t" anchorCtr="0">
                          <a:spAutoFit/>
                        </wps:bodyPr>
                      </wps:wsp>
                      <wps:wsp>
                        <wps:cNvPr id="1179" name="Rectangle 934"/>
                        <wps:cNvSpPr>
                          <a:spLocks noChangeArrowheads="1"/>
                        </wps:cNvSpPr>
                        <wps:spPr bwMode="auto">
                          <a:xfrm>
                            <a:off x="917575" y="513080"/>
                            <a:ext cx="298704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CC" w14:textId="77777777" w:rsidR="002758FA" w:rsidRPr="002656ED" w:rsidRDefault="002758FA" w:rsidP="002758FA">
                              <w:pPr>
                                <w:rPr>
                                  <w:rFonts w:ascii="Arial Narrow" w:hAnsi="Arial Narrow"/>
                                  <w:sz w:val="20"/>
                                  <w:szCs w:val="20"/>
                                </w:rPr>
                              </w:pPr>
                              <w:r w:rsidRPr="002656ED">
                                <w:rPr>
                                  <w:rFonts w:ascii="Arial Narrow" w:hAnsi="Arial Narrow" w:cs="Calibri"/>
                                  <w:color w:val="000000"/>
                                  <w:sz w:val="20"/>
                                  <w:szCs w:val="20"/>
                                </w:rPr>
                                <w:t>Complejo Hospitalario Dr. Sótero del Río (Santiago, Puente Alto)</w:t>
                              </w:r>
                            </w:p>
                          </w:txbxContent>
                        </wps:txbx>
                        <wps:bodyPr rot="0" vert="horz" wrap="none" lIns="0" tIns="0" rIns="0" bIns="0" anchor="t" anchorCtr="0">
                          <a:spAutoFit/>
                        </wps:bodyPr>
                      </wps:wsp>
                      <wps:wsp>
                        <wps:cNvPr id="1180" name="Rectangle 935"/>
                        <wps:cNvSpPr>
                          <a:spLocks noChangeArrowheads="1"/>
                        </wps:cNvSpPr>
                        <wps:spPr bwMode="auto">
                          <a:xfrm>
                            <a:off x="264160" y="676275"/>
                            <a:ext cx="34798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CD" w14:textId="77777777" w:rsidR="002758FA" w:rsidRPr="002656ED" w:rsidRDefault="002758FA" w:rsidP="002758FA">
                              <w:pPr>
                                <w:rPr>
                                  <w:rFonts w:ascii="Arial Narrow" w:hAnsi="Arial Narrow"/>
                                  <w:sz w:val="20"/>
                                  <w:szCs w:val="20"/>
                                </w:rPr>
                              </w:pPr>
                              <w:r w:rsidRPr="002656ED">
                                <w:rPr>
                                  <w:rFonts w:ascii="Arial Narrow" w:hAnsi="Arial Narrow" w:cs="Calibri"/>
                                  <w:color w:val="000000"/>
                                  <w:sz w:val="20"/>
                                  <w:szCs w:val="20"/>
                                  <w:lang w:val="en-US"/>
                                </w:rPr>
                                <w:t>113100</w:t>
                              </w:r>
                            </w:p>
                          </w:txbxContent>
                        </wps:txbx>
                        <wps:bodyPr rot="0" vert="horz" wrap="none" lIns="0" tIns="0" rIns="0" bIns="0" anchor="t" anchorCtr="0">
                          <a:spAutoFit/>
                        </wps:bodyPr>
                      </wps:wsp>
                      <wps:wsp>
                        <wps:cNvPr id="1181" name="Rectangle 936"/>
                        <wps:cNvSpPr>
                          <a:spLocks noChangeArrowheads="1"/>
                        </wps:cNvSpPr>
                        <wps:spPr bwMode="auto">
                          <a:xfrm>
                            <a:off x="917575" y="676275"/>
                            <a:ext cx="247205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CE" w14:textId="77777777" w:rsidR="002758FA" w:rsidRPr="002656ED" w:rsidRDefault="002758FA" w:rsidP="002758FA">
                              <w:pPr>
                                <w:rPr>
                                  <w:rFonts w:ascii="Arial Narrow" w:hAnsi="Arial Narrow"/>
                                  <w:sz w:val="20"/>
                                  <w:szCs w:val="20"/>
                                </w:rPr>
                              </w:pPr>
                              <w:r w:rsidRPr="002656ED">
                                <w:rPr>
                                  <w:rFonts w:ascii="Arial Narrow" w:hAnsi="Arial Narrow" w:cs="Calibri"/>
                                  <w:color w:val="000000"/>
                                  <w:sz w:val="20"/>
                                  <w:szCs w:val="20"/>
                                  <w:lang w:val="en-US"/>
                                </w:rPr>
                                <w:t>Hospital Barros Luco Trudeau (Santiago, San Miguel)</w:t>
                              </w:r>
                            </w:p>
                          </w:txbxContent>
                        </wps:txbx>
                        <wps:bodyPr rot="0" vert="horz" wrap="none" lIns="0" tIns="0" rIns="0" bIns="0" anchor="t" anchorCtr="0">
                          <a:spAutoFit/>
                        </wps:bodyPr>
                      </wps:wsp>
                      <wps:wsp>
                        <wps:cNvPr id="1182" name="Rectangle 937"/>
                        <wps:cNvSpPr>
                          <a:spLocks noChangeArrowheads="1"/>
                        </wps:cNvSpPr>
                        <wps:spPr bwMode="auto">
                          <a:xfrm>
                            <a:off x="264160" y="839470"/>
                            <a:ext cx="34798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CF" w14:textId="77777777" w:rsidR="002758FA" w:rsidRPr="002656ED" w:rsidRDefault="002758FA" w:rsidP="002758FA">
                              <w:pPr>
                                <w:rPr>
                                  <w:rFonts w:ascii="Arial Narrow" w:hAnsi="Arial Narrow"/>
                                  <w:sz w:val="20"/>
                                  <w:szCs w:val="20"/>
                                </w:rPr>
                              </w:pPr>
                              <w:r w:rsidRPr="002656ED">
                                <w:rPr>
                                  <w:rFonts w:ascii="Arial Narrow" w:hAnsi="Arial Narrow" w:cs="Calibri"/>
                                  <w:color w:val="000000"/>
                                  <w:sz w:val="20"/>
                                  <w:szCs w:val="20"/>
                                  <w:lang w:val="en-US"/>
                                </w:rPr>
                                <w:t>106100</w:t>
                              </w:r>
                            </w:p>
                          </w:txbxContent>
                        </wps:txbx>
                        <wps:bodyPr rot="0" vert="horz" wrap="none" lIns="0" tIns="0" rIns="0" bIns="0" anchor="t" anchorCtr="0">
                          <a:spAutoFit/>
                        </wps:bodyPr>
                      </wps:wsp>
                      <wps:wsp>
                        <wps:cNvPr id="1183" name="Rectangle 938"/>
                        <wps:cNvSpPr>
                          <a:spLocks noChangeArrowheads="1"/>
                        </wps:cNvSpPr>
                        <wps:spPr bwMode="auto">
                          <a:xfrm>
                            <a:off x="917575" y="839470"/>
                            <a:ext cx="18237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D0" w14:textId="77777777" w:rsidR="002758FA" w:rsidRPr="002656ED" w:rsidRDefault="002758FA" w:rsidP="002758FA">
                              <w:pPr>
                                <w:rPr>
                                  <w:rFonts w:ascii="Arial Narrow" w:hAnsi="Arial Narrow"/>
                                  <w:sz w:val="20"/>
                                  <w:szCs w:val="20"/>
                                </w:rPr>
                              </w:pPr>
                              <w:r w:rsidRPr="002656ED">
                                <w:rPr>
                                  <w:rFonts w:ascii="Arial Narrow" w:hAnsi="Arial Narrow" w:cs="Calibri"/>
                                  <w:color w:val="000000"/>
                                  <w:sz w:val="20"/>
                                  <w:szCs w:val="20"/>
                                </w:rPr>
                                <w:t>Hospital Carlos Van Buren (Valparaíso)</w:t>
                              </w:r>
                            </w:p>
                          </w:txbxContent>
                        </wps:txbx>
                        <wps:bodyPr rot="0" vert="horz" wrap="none" lIns="0" tIns="0" rIns="0" bIns="0" anchor="t" anchorCtr="0">
                          <a:spAutoFit/>
                        </wps:bodyPr>
                      </wps:wsp>
                      <wps:wsp>
                        <wps:cNvPr id="1184" name="Rectangle 939"/>
                        <wps:cNvSpPr>
                          <a:spLocks noChangeArrowheads="1"/>
                        </wps:cNvSpPr>
                        <wps:spPr bwMode="auto">
                          <a:xfrm>
                            <a:off x="264160" y="1002665"/>
                            <a:ext cx="34798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D1" w14:textId="77777777" w:rsidR="002758FA" w:rsidRPr="002656ED" w:rsidRDefault="002758FA" w:rsidP="002758FA">
                              <w:pPr>
                                <w:rPr>
                                  <w:rFonts w:ascii="Arial Narrow" w:hAnsi="Arial Narrow"/>
                                  <w:sz w:val="20"/>
                                  <w:szCs w:val="20"/>
                                </w:rPr>
                              </w:pPr>
                              <w:r w:rsidRPr="002656ED">
                                <w:rPr>
                                  <w:rFonts w:ascii="Arial Narrow" w:hAnsi="Arial Narrow" w:cs="Calibri"/>
                                  <w:color w:val="000000"/>
                                  <w:sz w:val="20"/>
                                  <w:szCs w:val="20"/>
                                  <w:lang w:val="en-US"/>
                                </w:rPr>
                                <w:t>121109</w:t>
                              </w:r>
                            </w:p>
                          </w:txbxContent>
                        </wps:txbx>
                        <wps:bodyPr rot="0" vert="horz" wrap="none" lIns="0" tIns="0" rIns="0" bIns="0" anchor="t" anchorCtr="0">
                          <a:spAutoFit/>
                        </wps:bodyPr>
                      </wps:wsp>
                      <wps:wsp>
                        <wps:cNvPr id="1185" name="Rectangle 940"/>
                        <wps:cNvSpPr>
                          <a:spLocks noChangeArrowheads="1"/>
                        </wps:cNvSpPr>
                        <wps:spPr bwMode="auto">
                          <a:xfrm>
                            <a:off x="917575" y="1002665"/>
                            <a:ext cx="231521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D2" w14:textId="77777777" w:rsidR="002758FA" w:rsidRPr="002656ED" w:rsidRDefault="002758FA" w:rsidP="002758FA">
                              <w:pPr>
                                <w:rPr>
                                  <w:rFonts w:ascii="Arial Narrow" w:hAnsi="Arial Narrow"/>
                                  <w:sz w:val="20"/>
                                  <w:szCs w:val="20"/>
                                </w:rPr>
                              </w:pPr>
                              <w:r w:rsidRPr="002656ED">
                                <w:rPr>
                                  <w:rFonts w:ascii="Arial Narrow" w:hAnsi="Arial Narrow" w:cs="Calibri"/>
                                  <w:color w:val="000000"/>
                                  <w:sz w:val="20"/>
                                  <w:szCs w:val="20"/>
                                </w:rPr>
                                <w:t>Hospital Dr. Hernán Henríquez Aravena (Temuco)</w:t>
                              </w:r>
                            </w:p>
                          </w:txbxContent>
                        </wps:txbx>
                        <wps:bodyPr rot="0" vert="horz" wrap="none" lIns="0" tIns="0" rIns="0" bIns="0" anchor="t" anchorCtr="0">
                          <a:spAutoFit/>
                        </wps:bodyPr>
                      </wps:wsp>
                      <wps:wsp>
                        <wps:cNvPr id="1186" name="Rectangle 941"/>
                        <wps:cNvSpPr>
                          <a:spLocks noChangeArrowheads="1"/>
                        </wps:cNvSpPr>
                        <wps:spPr bwMode="auto">
                          <a:xfrm>
                            <a:off x="264160" y="1165225"/>
                            <a:ext cx="34798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D3" w14:textId="77777777" w:rsidR="002758FA" w:rsidRPr="002656ED" w:rsidRDefault="002758FA" w:rsidP="002758FA">
                              <w:pPr>
                                <w:rPr>
                                  <w:rFonts w:ascii="Arial Narrow" w:hAnsi="Arial Narrow"/>
                                  <w:sz w:val="20"/>
                                  <w:szCs w:val="20"/>
                                </w:rPr>
                              </w:pPr>
                              <w:r w:rsidRPr="002656ED">
                                <w:rPr>
                                  <w:rFonts w:ascii="Arial Narrow" w:hAnsi="Arial Narrow" w:cs="Calibri"/>
                                  <w:color w:val="000000"/>
                                  <w:sz w:val="20"/>
                                  <w:szCs w:val="20"/>
                                  <w:lang w:val="en-US"/>
                                </w:rPr>
                                <w:t>124105</w:t>
                              </w:r>
                            </w:p>
                          </w:txbxContent>
                        </wps:txbx>
                        <wps:bodyPr rot="0" vert="horz" wrap="none" lIns="0" tIns="0" rIns="0" bIns="0" anchor="t" anchorCtr="0">
                          <a:spAutoFit/>
                        </wps:bodyPr>
                      </wps:wsp>
                      <wps:wsp>
                        <wps:cNvPr id="1187" name="Rectangle 942"/>
                        <wps:cNvSpPr>
                          <a:spLocks noChangeArrowheads="1"/>
                        </wps:cNvSpPr>
                        <wps:spPr bwMode="auto">
                          <a:xfrm>
                            <a:off x="917575" y="1165225"/>
                            <a:ext cx="114681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D4" w14:textId="77777777" w:rsidR="002758FA" w:rsidRPr="002656ED" w:rsidRDefault="002758FA" w:rsidP="002758FA">
                              <w:pPr>
                                <w:rPr>
                                  <w:rFonts w:ascii="Arial Narrow" w:hAnsi="Arial Narrow"/>
                                  <w:sz w:val="20"/>
                                  <w:szCs w:val="20"/>
                                </w:rPr>
                              </w:pPr>
                              <w:r w:rsidRPr="002656ED">
                                <w:rPr>
                                  <w:rFonts w:ascii="Arial Narrow" w:hAnsi="Arial Narrow" w:cs="Calibri"/>
                                  <w:color w:val="000000"/>
                                  <w:sz w:val="20"/>
                                  <w:szCs w:val="20"/>
                                  <w:lang w:val="en-US"/>
                                </w:rPr>
                                <w:t>Hospital de Puerto Montt</w:t>
                              </w:r>
                            </w:p>
                          </w:txbxContent>
                        </wps:txbx>
                        <wps:bodyPr rot="0" vert="horz" wrap="none" lIns="0" tIns="0" rIns="0" bIns="0" anchor="t" anchorCtr="0">
                          <a:spAutoFit/>
                        </wps:bodyPr>
                      </wps:wsp>
                      <wps:wsp>
                        <wps:cNvPr id="1188" name="Rectangle 943"/>
                        <wps:cNvSpPr>
                          <a:spLocks noChangeArrowheads="1"/>
                        </wps:cNvSpPr>
                        <wps:spPr bwMode="auto">
                          <a:xfrm>
                            <a:off x="264160" y="1328420"/>
                            <a:ext cx="34798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D5" w14:textId="77777777" w:rsidR="002758FA" w:rsidRPr="002656ED" w:rsidRDefault="002758FA" w:rsidP="002758FA">
                              <w:pPr>
                                <w:rPr>
                                  <w:rFonts w:ascii="Arial Narrow" w:hAnsi="Arial Narrow"/>
                                  <w:sz w:val="20"/>
                                  <w:szCs w:val="20"/>
                                </w:rPr>
                              </w:pPr>
                              <w:r w:rsidRPr="002656ED">
                                <w:rPr>
                                  <w:rFonts w:ascii="Arial Narrow" w:hAnsi="Arial Narrow" w:cs="Calibri"/>
                                  <w:color w:val="000000"/>
                                  <w:sz w:val="20"/>
                                  <w:szCs w:val="20"/>
                                  <w:lang w:val="en-US"/>
                                </w:rPr>
                                <w:t>120101</w:t>
                              </w:r>
                            </w:p>
                          </w:txbxContent>
                        </wps:txbx>
                        <wps:bodyPr rot="0" vert="horz" wrap="none" lIns="0" tIns="0" rIns="0" bIns="0" anchor="t" anchorCtr="0">
                          <a:spAutoFit/>
                        </wps:bodyPr>
                      </wps:wsp>
                      <wps:wsp>
                        <wps:cNvPr id="1189" name="Rectangle 944"/>
                        <wps:cNvSpPr>
                          <a:spLocks noChangeArrowheads="1"/>
                        </wps:cNvSpPr>
                        <wps:spPr bwMode="auto">
                          <a:xfrm>
                            <a:off x="917575" y="1328420"/>
                            <a:ext cx="258762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D6" w14:textId="77777777" w:rsidR="002758FA" w:rsidRPr="002656ED" w:rsidRDefault="002758FA" w:rsidP="002758FA">
                              <w:pPr>
                                <w:rPr>
                                  <w:rFonts w:ascii="Arial Narrow" w:hAnsi="Arial Narrow"/>
                                  <w:sz w:val="20"/>
                                  <w:szCs w:val="20"/>
                                </w:rPr>
                              </w:pPr>
                              <w:r w:rsidRPr="002656ED">
                                <w:rPr>
                                  <w:rFonts w:ascii="Arial Narrow" w:hAnsi="Arial Narrow" w:cs="Calibri"/>
                                  <w:color w:val="000000"/>
                                  <w:sz w:val="20"/>
                                  <w:szCs w:val="20"/>
                                </w:rPr>
                                <w:t>Complejo Asistencial Dr. Víctor Ríos Ruiz (Los Angeles)</w:t>
                              </w:r>
                            </w:p>
                          </w:txbxContent>
                        </wps:txbx>
                        <wps:bodyPr rot="0" vert="horz" wrap="none" lIns="0" tIns="0" rIns="0" bIns="0" anchor="t" anchorCtr="0">
                          <a:spAutoFit/>
                        </wps:bodyPr>
                      </wps:wsp>
                      <wps:wsp>
                        <wps:cNvPr id="1190" name="Rectangle 945"/>
                        <wps:cNvSpPr>
                          <a:spLocks noChangeArrowheads="1"/>
                        </wps:cNvSpPr>
                        <wps:spPr bwMode="auto">
                          <a:xfrm>
                            <a:off x="264160" y="1491615"/>
                            <a:ext cx="34798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D7" w14:textId="77777777" w:rsidR="002758FA" w:rsidRPr="002656ED" w:rsidRDefault="002758FA" w:rsidP="002758FA">
                              <w:pPr>
                                <w:rPr>
                                  <w:rFonts w:ascii="Arial Narrow" w:hAnsi="Arial Narrow"/>
                                  <w:sz w:val="20"/>
                                  <w:szCs w:val="20"/>
                                </w:rPr>
                              </w:pPr>
                              <w:r w:rsidRPr="002656ED">
                                <w:rPr>
                                  <w:rFonts w:ascii="Arial Narrow" w:hAnsi="Arial Narrow" w:cs="Calibri"/>
                                  <w:color w:val="000000"/>
                                  <w:sz w:val="20"/>
                                  <w:szCs w:val="20"/>
                                  <w:lang w:val="en-US"/>
                                </w:rPr>
                                <w:t>111100</w:t>
                              </w:r>
                            </w:p>
                          </w:txbxContent>
                        </wps:txbx>
                        <wps:bodyPr rot="0" vert="horz" wrap="none" lIns="0" tIns="0" rIns="0" bIns="0" anchor="t" anchorCtr="0">
                          <a:spAutoFit/>
                        </wps:bodyPr>
                      </wps:wsp>
                      <wps:wsp>
                        <wps:cNvPr id="1191" name="Rectangle 946"/>
                        <wps:cNvSpPr>
                          <a:spLocks noChangeArrowheads="1"/>
                        </wps:cNvSpPr>
                        <wps:spPr bwMode="auto">
                          <a:xfrm>
                            <a:off x="917575" y="1491615"/>
                            <a:ext cx="259334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D8" w14:textId="77777777" w:rsidR="002758FA" w:rsidRPr="002656ED" w:rsidRDefault="002758FA" w:rsidP="002758FA">
                              <w:pPr>
                                <w:rPr>
                                  <w:rFonts w:ascii="Arial Narrow" w:hAnsi="Arial Narrow"/>
                                  <w:sz w:val="20"/>
                                  <w:szCs w:val="20"/>
                                </w:rPr>
                              </w:pPr>
                              <w:r w:rsidRPr="002656ED">
                                <w:rPr>
                                  <w:rFonts w:ascii="Arial Narrow" w:hAnsi="Arial Narrow" w:cs="Calibri"/>
                                  <w:color w:val="000000"/>
                                  <w:sz w:val="20"/>
                                  <w:szCs w:val="20"/>
                                </w:rPr>
                                <w:t>Hospital Clínico San Borja-Arriarán (Santiago, Santiago)</w:t>
                              </w:r>
                            </w:p>
                          </w:txbxContent>
                        </wps:txbx>
                        <wps:bodyPr rot="0" vert="horz" wrap="none" lIns="0" tIns="0" rIns="0" bIns="0" anchor="t" anchorCtr="0">
                          <a:spAutoFit/>
                        </wps:bodyPr>
                      </wps:wsp>
                      <wps:wsp>
                        <wps:cNvPr id="1192" name="Rectangle 947"/>
                        <wps:cNvSpPr>
                          <a:spLocks noChangeArrowheads="1"/>
                        </wps:cNvSpPr>
                        <wps:spPr bwMode="auto">
                          <a:xfrm>
                            <a:off x="264160" y="1654810"/>
                            <a:ext cx="34798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D9" w14:textId="77777777" w:rsidR="002758FA" w:rsidRPr="002656ED" w:rsidRDefault="002758FA" w:rsidP="002758FA">
                              <w:pPr>
                                <w:rPr>
                                  <w:rFonts w:ascii="Arial Narrow" w:hAnsi="Arial Narrow"/>
                                  <w:sz w:val="20"/>
                                  <w:szCs w:val="20"/>
                                </w:rPr>
                              </w:pPr>
                              <w:r w:rsidRPr="002656ED">
                                <w:rPr>
                                  <w:rFonts w:ascii="Arial Narrow" w:hAnsi="Arial Narrow" w:cs="Calibri"/>
                                  <w:color w:val="000000"/>
                                  <w:sz w:val="20"/>
                                  <w:szCs w:val="20"/>
                                  <w:lang w:val="en-US"/>
                                </w:rPr>
                                <w:t>114103</w:t>
                              </w:r>
                            </w:p>
                          </w:txbxContent>
                        </wps:txbx>
                        <wps:bodyPr rot="0" vert="horz" wrap="none" lIns="0" tIns="0" rIns="0" bIns="0" anchor="t" anchorCtr="0">
                          <a:spAutoFit/>
                        </wps:bodyPr>
                      </wps:wsp>
                      <wps:wsp>
                        <wps:cNvPr id="1193" name="Rectangle 948"/>
                        <wps:cNvSpPr>
                          <a:spLocks noChangeArrowheads="1"/>
                        </wps:cNvSpPr>
                        <wps:spPr bwMode="auto">
                          <a:xfrm>
                            <a:off x="917575" y="1654810"/>
                            <a:ext cx="208978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DA" w14:textId="77777777" w:rsidR="002758FA" w:rsidRPr="002656ED" w:rsidRDefault="002758FA" w:rsidP="002758FA">
                              <w:pPr>
                                <w:rPr>
                                  <w:rFonts w:ascii="Arial Narrow" w:hAnsi="Arial Narrow"/>
                                  <w:sz w:val="20"/>
                                  <w:szCs w:val="20"/>
                                </w:rPr>
                              </w:pPr>
                              <w:r w:rsidRPr="002656ED">
                                <w:rPr>
                                  <w:rFonts w:ascii="Arial Narrow" w:hAnsi="Arial Narrow" w:cs="Calibri"/>
                                  <w:color w:val="000000"/>
                                  <w:sz w:val="20"/>
                                  <w:szCs w:val="20"/>
                                </w:rPr>
                                <w:t>Hospital Padre Alberto Hurtado (San Ramón)</w:t>
                              </w:r>
                            </w:p>
                          </w:txbxContent>
                        </wps:txbx>
                        <wps:bodyPr rot="0" vert="horz" wrap="none" lIns="0" tIns="0" rIns="0" bIns="0" anchor="t" anchorCtr="0">
                          <a:spAutoFit/>
                        </wps:bodyPr>
                      </wps:wsp>
                      <wps:wsp>
                        <wps:cNvPr id="1194" name="Rectangle 949"/>
                        <wps:cNvSpPr>
                          <a:spLocks noChangeArrowheads="1"/>
                        </wps:cNvSpPr>
                        <wps:spPr bwMode="auto">
                          <a:xfrm>
                            <a:off x="264160" y="1818005"/>
                            <a:ext cx="34798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DB" w14:textId="77777777" w:rsidR="002758FA" w:rsidRPr="002656ED" w:rsidRDefault="002758FA" w:rsidP="002758FA">
                              <w:pPr>
                                <w:rPr>
                                  <w:rFonts w:ascii="Arial Narrow" w:hAnsi="Arial Narrow"/>
                                  <w:sz w:val="20"/>
                                  <w:szCs w:val="20"/>
                                </w:rPr>
                              </w:pPr>
                              <w:r w:rsidRPr="002656ED">
                                <w:rPr>
                                  <w:rFonts w:ascii="Arial Narrow" w:hAnsi="Arial Narrow" w:cs="Calibri"/>
                                  <w:color w:val="000000"/>
                                  <w:sz w:val="20"/>
                                  <w:szCs w:val="20"/>
                                  <w:lang w:val="en-US"/>
                                </w:rPr>
                                <w:t>115100</w:t>
                              </w:r>
                            </w:p>
                          </w:txbxContent>
                        </wps:txbx>
                        <wps:bodyPr rot="0" vert="horz" wrap="none" lIns="0" tIns="0" rIns="0" bIns="0" anchor="t" anchorCtr="0">
                          <a:spAutoFit/>
                        </wps:bodyPr>
                      </wps:wsp>
                      <wps:wsp>
                        <wps:cNvPr id="1195" name="Rectangle 950"/>
                        <wps:cNvSpPr>
                          <a:spLocks noChangeArrowheads="1"/>
                        </wps:cNvSpPr>
                        <wps:spPr bwMode="auto">
                          <a:xfrm>
                            <a:off x="917575" y="1818005"/>
                            <a:ext cx="146494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DC" w14:textId="77777777" w:rsidR="002758FA" w:rsidRPr="002656ED" w:rsidRDefault="002758FA" w:rsidP="002758FA">
                              <w:pPr>
                                <w:rPr>
                                  <w:rFonts w:ascii="Arial Narrow" w:hAnsi="Arial Narrow"/>
                                  <w:sz w:val="20"/>
                                  <w:szCs w:val="20"/>
                                </w:rPr>
                              </w:pPr>
                              <w:r w:rsidRPr="002656ED">
                                <w:rPr>
                                  <w:rFonts w:ascii="Arial Narrow" w:hAnsi="Arial Narrow" w:cs="Calibri"/>
                                  <w:color w:val="000000"/>
                                  <w:sz w:val="20"/>
                                  <w:szCs w:val="20"/>
                                  <w:lang w:val="en-US"/>
                                </w:rPr>
                                <w:t>Hospital Regional de Rancagua</w:t>
                              </w:r>
                            </w:p>
                          </w:txbxContent>
                        </wps:txbx>
                        <wps:bodyPr rot="0" vert="horz" wrap="none" lIns="0" tIns="0" rIns="0" bIns="0" anchor="t" anchorCtr="0">
                          <a:spAutoFit/>
                        </wps:bodyPr>
                      </wps:wsp>
                      <wps:wsp>
                        <wps:cNvPr id="1196" name="Rectangle 951"/>
                        <wps:cNvSpPr>
                          <a:spLocks noChangeArrowheads="1"/>
                        </wps:cNvSpPr>
                        <wps:spPr bwMode="auto">
                          <a:xfrm>
                            <a:off x="264160" y="1981200"/>
                            <a:ext cx="34798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DD" w14:textId="77777777" w:rsidR="002758FA" w:rsidRPr="002656ED" w:rsidRDefault="002758FA" w:rsidP="002758FA">
                              <w:pPr>
                                <w:rPr>
                                  <w:rFonts w:ascii="Arial Narrow" w:hAnsi="Arial Narrow"/>
                                  <w:sz w:val="20"/>
                                  <w:szCs w:val="20"/>
                                </w:rPr>
                              </w:pPr>
                              <w:r w:rsidRPr="002656ED">
                                <w:rPr>
                                  <w:rFonts w:ascii="Arial Narrow" w:hAnsi="Arial Narrow" w:cs="Calibri"/>
                                  <w:color w:val="000000"/>
                                  <w:sz w:val="20"/>
                                  <w:szCs w:val="20"/>
                                  <w:lang w:val="en-US"/>
                                </w:rPr>
                                <w:t>117101</w:t>
                              </w:r>
                            </w:p>
                          </w:txbxContent>
                        </wps:txbx>
                        <wps:bodyPr rot="0" vert="horz" wrap="none" lIns="0" tIns="0" rIns="0" bIns="0" anchor="t" anchorCtr="0">
                          <a:spAutoFit/>
                        </wps:bodyPr>
                      </wps:wsp>
                      <wps:wsp>
                        <wps:cNvPr id="1197" name="Rectangle 952"/>
                        <wps:cNvSpPr>
                          <a:spLocks noChangeArrowheads="1"/>
                        </wps:cNvSpPr>
                        <wps:spPr bwMode="auto">
                          <a:xfrm>
                            <a:off x="917575" y="1981200"/>
                            <a:ext cx="194500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DE" w14:textId="77777777" w:rsidR="002758FA" w:rsidRPr="002656ED" w:rsidRDefault="002758FA" w:rsidP="002758FA">
                              <w:pPr>
                                <w:rPr>
                                  <w:rFonts w:ascii="Arial Narrow" w:hAnsi="Arial Narrow"/>
                                  <w:sz w:val="20"/>
                                  <w:szCs w:val="20"/>
                                </w:rPr>
                              </w:pPr>
                              <w:r w:rsidRPr="002656ED">
                                <w:rPr>
                                  <w:rFonts w:ascii="Arial Narrow" w:hAnsi="Arial Narrow" w:cs="Calibri"/>
                                  <w:color w:val="000000"/>
                                  <w:sz w:val="20"/>
                                  <w:szCs w:val="20"/>
                                </w:rPr>
                                <w:t>Hospital Clínico Herminda Martín (Chillán)</w:t>
                              </w:r>
                            </w:p>
                          </w:txbxContent>
                        </wps:txbx>
                        <wps:bodyPr rot="0" vert="horz" wrap="none" lIns="0" tIns="0" rIns="0" bIns="0" anchor="t" anchorCtr="0">
                          <a:spAutoFit/>
                        </wps:bodyPr>
                      </wps:wsp>
                      <wps:wsp>
                        <wps:cNvPr id="1198" name="Rectangle 953"/>
                        <wps:cNvSpPr>
                          <a:spLocks noChangeArrowheads="1"/>
                        </wps:cNvSpPr>
                        <wps:spPr bwMode="auto">
                          <a:xfrm>
                            <a:off x="264160" y="2144395"/>
                            <a:ext cx="34798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DF" w14:textId="77777777" w:rsidR="002758FA" w:rsidRPr="002656ED" w:rsidRDefault="002758FA" w:rsidP="002758FA">
                              <w:pPr>
                                <w:rPr>
                                  <w:rFonts w:ascii="Arial Narrow" w:hAnsi="Arial Narrow"/>
                                  <w:sz w:val="20"/>
                                  <w:szCs w:val="20"/>
                                </w:rPr>
                              </w:pPr>
                              <w:r w:rsidRPr="002656ED">
                                <w:rPr>
                                  <w:rFonts w:ascii="Arial Narrow" w:hAnsi="Arial Narrow" w:cs="Calibri"/>
                                  <w:color w:val="000000"/>
                                  <w:sz w:val="20"/>
                                  <w:szCs w:val="20"/>
                                  <w:lang w:val="en-US"/>
                                </w:rPr>
                                <w:t>101100</w:t>
                              </w:r>
                            </w:p>
                          </w:txbxContent>
                        </wps:txbx>
                        <wps:bodyPr rot="0" vert="horz" wrap="none" lIns="0" tIns="0" rIns="0" bIns="0" anchor="t" anchorCtr="0">
                          <a:spAutoFit/>
                        </wps:bodyPr>
                      </wps:wsp>
                      <wps:wsp>
                        <wps:cNvPr id="1199" name="Rectangle 954"/>
                        <wps:cNvSpPr>
                          <a:spLocks noChangeArrowheads="1"/>
                        </wps:cNvSpPr>
                        <wps:spPr bwMode="auto">
                          <a:xfrm>
                            <a:off x="917575" y="2144395"/>
                            <a:ext cx="180022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E0" w14:textId="77777777" w:rsidR="002758FA" w:rsidRPr="002656ED" w:rsidRDefault="002758FA" w:rsidP="002758FA">
                              <w:pPr>
                                <w:rPr>
                                  <w:rFonts w:ascii="Arial Narrow" w:hAnsi="Arial Narrow"/>
                                  <w:sz w:val="20"/>
                                  <w:szCs w:val="20"/>
                                </w:rPr>
                              </w:pPr>
                              <w:r w:rsidRPr="002656ED">
                                <w:rPr>
                                  <w:rFonts w:ascii="Arial Narrow" w:hAnsi="Arial Narrow" w:cs="Calibri"/>
                                  <w:color w:val="000000"/>
                                  <w:sz w:val="20"/>
                                  <w:szCs w:val="20"/>
                                </w:rPr>
                                <w:t>Hospital Dr. Juan Noé Crevanni (Arica)</w:t>
                              </w:r>
                            </w:p>
                          </w:txbxContent>
                        </wps:txbx>
                        <wps:bodyPr rot="0" vert="horz" wrap="none" lIns="0" tIns="0" rIns="0" bIns="0" anchor="t" anchorCtr="0">
                          <a:spAutoFit/>
                        </wps:bodyPr>
                      </wps:wsp>
                      <wps:wsp>
                        <wps:cNvPr id="1200" name="Rectangle 955"/>
                        <wps:cNvSpPr>
                          <a:spLocks noChangeArrowheads="1"/>
                        </wps:cNvSpPr>
                        <wps:spPr bwMode="auto">
                          <a:xfrm>
                            <a:off x="264160" y="2307590"/>
                            <a:ext cx="34798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E1" w14:textId="77777777" w:rsidR="002758FA" w:rsidRPr="002656ED" w:rsidRDefault="002758FA" w:rsidP="002758FA">
                              <w:pPr>
                                <w:rPr>
                                  <w:rFonts w:ascii="Arial Narrow" w:hAnsi="Arial Narrow"/>
                                  <w:sz w:val="20"/>
                                  <w:szCs w:val="20"/>
                                </w:rPr>
                              </w:pPr>
                              <w:r w:rsidRPr="002656ED">
                                <w:rPr>
                                  <w:rFonts w:ascii="Arial Narrow" w:hAnsi="Arial Narrow" w:cs="Calibri"/>
                                  <w:color w:val="000000"/>
                                  <w:sz w:val="20"/>
                                  <w:szCs w:val="20"/>
                                  <w:lang w:val="en-US"/>
                                </w:rPr>
                                <w:t>107100</w:t>
                              </w:r>
                            </w:p>
                          </w:txbxContent>
                        </wps:txbx>
                        <wps:bodyPr rot="0" vert="horz" wrap="none" lIns="0" tIns="0" rIns="0" bIns="0" anchor="t" anchorCtr="0">
                          <a:spAutoFit/>
                        </wps:bodyPr>
                      </wps:wsp>
                      <wps:wsp>
                        <wps:cNvPr id="1201" name="Rectangle 956"/>
                        <wps:cNvSpPr>
                          <a:spLocks noChangeArrowheads="1"/>
                        </wps:cNvSpPr>
                        <wps:spPr bwMode="auto">
                          <a:xfrm>
                            <a:off x="917575" y="2307590"/>
                            <a:ext cx="19564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E2" w14:textId="77777777" w:rsidR="002758FA" w:rsidRPr="002656ED" w:rsidRDefault="002758FA" w:rsidP="002758FA">
                              <w:pPr>
                                <w:rPr>
                                  <w:rFonts w:ascii="Arial Narrow" w:hAnsi="Arial Narrow"/>
                                  <w:sz w:val="20"/>
                                  <w:szCs w:val="20"/>
                                </w:rPr>
                              </w:pPr>
                              <w:r w:rsidRPr="002656ED">
                                <w:rPr>
                                  <w:rFonts w:ascii="Arial Narrow" w:hAnsi="Arial Narrow" w:cs="Calibri"/>
                                  <w:color w:val="000000"/>
                                  <w:sz w:val="20"/>
                                  <w:szCs w:val="20"/>
                                </w:rPr>
                                <w:t>Hospital Dr. Gustavo Fricke (Viña del Mar)</w:t>
                              </w:r>
                            </w:p>
                          </w:txbxContent>
                        </wps:txbx>
                        <wps:bodyPr rot="0" vert="horz" wrap="none" lIns="0" tIns="0" rIns="0" bIns="0" anchor="t" anchorCtr="0">
                          <a:spAutoFit/>
                        </wps:bodyPr>
                      </wps:wsp>
                      <wps:wsp>
                        <wps:cNvPr id="1202" name="Rectangle 957"/>
                        <wps:cNvSpPr>
                          <a:spLocks noChangeArrowheads="1"/>
                        </wps:cNvSpPr>
                        <wps:spPr bwMode="auto">
                          <a:xfrm>
                            <a:off x="264160" y="2470785"/>
                            <a:ext cx="34798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E3" w14:textId="77777777" w:rsidR="002758FA" w:rsidRPr="002656ED" w:rsidRDefault="002758FA" w:rsidP="002758FA">
                              <w:pPr>
                                <w:rPr>
                                  <w:rFonts w:ascii="Arial Narrow" w:hAnsi="Arial Narrow"/>
                                  <w:sz w:val="20"/>
                                  <w:szCs w:val="20"/>
                                </w:rPr>
                              </w:pPr>
                              <w:r w:rsidRPr="002656ED">
                                <w:rPr>
                                  <w:rFonts w:ascii="Arial Narrow" w:hAnsi="Arial Narrow" w:cs="Calibri"/>
                                  <w:color w:val="000000"/>
                                  <w:sz w:val="20"/>
                                  <w:szCs w:val="20"/>
                                  <w:lang w:val="en-US"/>
                                </w:rPr>
                                <w:t>111195</w:t>
                              </w:r>
                            </w:p>
                          </w:txbxContent>
                        </wps:txbx>
                        <wps:bodyPr rot="0" vert="horz" wrap="none" lIns="0" tIns="0" rIns="0" bIns="0" anchor="t" anchorCtr="0">
                          <a:spAutoFit/>
                        </wps:bodyPr>
                      </wps:wsp>
                      <wps:wsp>
                        <wps:cNvPr id="1203" name="Rectangle 958"/>
                        <wps:cNvSpPr>
                          <a:spLocks noChangeArrowheads="1"/>
                        </wps:cNvSpPr>
                        <wps:spPr bwMode="auto">
                          <a:xfrm>
                            <a:off x="917575" y="2470785"/>
                            <a:ext cx="381508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E4" w14:textId="77777777" w:rsidR="002758FA" w:rsidRPr="002656ED" w:rsidRDefault="002758FA" w:rsidP="002758FA">
                              <w:pPr>
                                <w:rPr>
                                  <w:rFonts w:ascii="Arial Narrow" w:hAnsi="Arial Narrow"/>
                                  <w:sz w:val="20"/>
                                  <w:szCs w:val="20"/>
                                </w:rPr>
                              </w:pPr>
                              <w:r w:rsidRPr="002656ED">
                                <w:rPr>
                                  <w:rFonts w:ascii="Arial Narrow" w:hAnsi="Arial Narrow" w:cs="Calibri"/>
                                  <w:color w:val="000000"/>
                                  <w:sz w:val="20"/>
                                  <w:szCs w:val="20"/>
                                </w:rPr>
                                <w:t>Hospital de Urgencia Asistencia Pública Dr. Alejandro del Río (Santiago, Santiago)</w:t>
                              </w:r>
                            </w:p>
                          </w:txbxContent>
                        </wps:txbx>
                        <wps:bodyPr rot="0" vert="horz" wrap="none" lIns="0" tIns="0" rIns="0" bIns="0" anchor="t" anchorCtr="0">
                          <a:spAutoFit/>
                        </wps:bodyPr>
                      </wps:wsp>
                      <wps:wsp>
                        <wps:cNvPr id="1204" name="Rectangle 959"/>
                        <wps:cNvSpPr>
                          <a:spLocks noChangeArrowheads="1"/>
                        </wps:cNvSpPr>
                        <wps:spPr bwMode="auto">
                          <a:xfrm>
                            <a:off x="264160" y="2633980"/>
                            <a:ext cx="34798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E5" w14:textId="77777777" w:rsidR="002758FA" w:rsidRPr="002656ED" w:rsidRDefault="002758FA" w:rsidP="002758FA">
                              <w:pPr>
                                <w:rPr>
                                  <w:rFonts w:ascii="Arial Narrow" w:hAnsi="Arial Narrow"/>
                                  <w:sz w:val="20"/>
                                  <w:szCs w:val="20"/>
                                </w:rPr>
                              </w:pPr>
                              <w:r w:rsidRPr="002656ED">
                                <w:rPr>
                                  <w:rFonts w:ascii="Arial Narrow" w:hAnsi="Arial Narrow" w:cs="Calibri"/>
                                  <w:color w:val="000000"/>
                                  <w:sz w:val="20"/>
                                  <w:szCs w:val="20"/>
                                  <w:lang w:val="en-US"/>
                                </w:rPr>
                                <w:t>112100</w:t>
                              </w:r>
                            </w:p>
                          </w:txbxContent>
                        </wps:txbx>
                        <wps:bodyPr rot="0" vert="horz" wrap="none" lIns="0" tIns="0" rIns="0" bIns="0" anchor="t" anchorCtr="0">
                          <a:spAutoFit/>
                        </wps:bodyPr>
                      </wps:wsp>
                      <wps:wsp>
                        <wps:cNvPr id="1205" name="Rectangle 960"/>
                        <wps:cNvSpPr>
                          <a:spLocks noChangeArrowheads="1"/>
                        </wps:cNvSpPr>
                        <wps:spPr bwMode="auto">
                          <a:xfrm>
                            <a:off x="917575" y="2633980"/>
                            <a:ext cx="211328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E6" w14:textId="77777777" w:rsidR="002758FA" w:rsidRPr="002656ED" w:rsidRDefault="002758FA" w:rsidP="002758FA">
                              <w:pPr>
                                <w:rPr>
                                  <w:rFonts w:ascii="Arial Narrow" w:hAnsi="Arial Narrow"/>
                                  <w:sz w:val="20"/>
                                  <w:szCs w:val="20"/>
                                </w:rPr>
                              </w:pPr>
                              <w:r w:rsidRPr="002656ED">
                                <w:rPr>
                                  <w:rFonts w:ascii="Arial Narrow" w:hAnsi="Arial Narrow" w:cs="Calibri"/>
                                  <w:color w:val="000000"/>
                                  <w:sz w:val="20"/>
                                  <w:szCs w:val="20"/>
                                </w:rPr>
                                <w:t>Hospital Del Salvador (Santiago, Providencia)</w:t>
                              </w:r>
                            </w:p>
                          </w:txbxContent>
                        </wps:txbx>
                        <wps:bodyPr rot="0" vert="horz" wrap="none" lIns="0" tIns="0" rIns="0" bIns="0" anchor="t" anchorCtr="0">
                          <a:spAutoFit/>
                        </wps:bodyPr>
                      </wps:wsp>
                      <wps:wsp>
                        <wps:cNvPr id="1206" name="Rectangle 961"/>
                        <wps:cNvSpPr>
                          <a:spLocks noChangeArrowheads="1"/>
                        </wps:cNvSpPr>
                        <wps:spPr bwMode="auto">
                          <a:xfrm>
                            <a:off x="264160" y="2797175"/>
                            <a:ext cx="34798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E7" w14:textId="77777777" w:rsidR="002758FA" w:rsidRPr="002656ED" w:rsidRDefault="002758FA" w:rsidP="002758FA">
                              <w:pPr>
                                <w:rPr>
                                  <w:rFonts w:ascii="Arial Narrow" w:hAnsi="Arial Narrow"/>
                                  <w:sz w:val="20"/>
                                  <w:szCs w:val="20"/>
                                </w:rPr>
                              </w:pPr>
                              <w:r w:rsidRPr="002656ED">
                                <w:rPr>
                                  <w:rFonts w:ascii="Arial Narrow" w:hAnsi="Arial Narrow" w:cs="Calibri"/>
                                  <w:color w:val="000000"/>
                                  <w:sz w:val="20"/>
                                  <w:szCs w:val="20"/>
                                  <w:lang w:val="en-US"/>
                                </w:rPr>
                                <w:t>116105</w:t>
                              </w:r>
                            </w:p>
                          </w:txbxContent>
                        </wps:txbx>
                        <wps:bodyPr rot="0" vert="horz" wrap="none" lIns="0" tIns="0" rIns="0" bIns="0" anchor="t" anchorCtr="0">
                          <a:spAutoFit/>
                        </wps:bodyPr>
                      </wps:wsp>
                      <wps:wsp>
                        <wps:cNvPr id="1207" name="Rectangle 962"/>
                        <wps:cNvSpPr>
                          <a:spLocks noChangeArrowheads="1"/>
                        </wps:cNvSpPr>
                        <wps:spPr bwMode="auto">
                          <a:xfrm>
                            <a:off x="917575" y="2797175"/>
                            <a:ext cx="211328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E8" w14:textId="77777777" w:rsidR="002758FA" w:rsidRPr="002656ED" w:rsidRDefault="002758FA" w:rsidP="002758FA">
                              <w:pPr>
                                <w:rPr>
                                  <w:rFonts w:ascii="Arial Narrow" w:hAnsi="Arial Narrow"/>
                                  <w:sz w:val="20"/>
                                  <w:szCs w:val="20"/>
                                </w:rPr>
                              </w:pPr>
                              <w:r w:rsidRPr="002656ED">
                                <w:rPr>
                                  <w:rFonts w:ascii="Arial Narrow" w:hAnsi="Arial Narrow" w:cs="Calibri"/>
                                  <w:color w:val="000000"/>
                                  <w:sz w:val="20"/>
                                  <w:szCs w:val="20"/>
                                </w:rPr>
                                <w:t>Hospital Dr. César Garavagno Burotto (Talca)</w:t>
                              </w:r>
                            </w:p>
                          </w:txbxContent>
                        </wps:txbx>
                        <wps:bodyPr rot="0" vert="horz" wrap="none" lIns="0" tIns="0" rIns="0" bIns="0" anchor="t" anchorCtr="0">
                          <a:spAutoFit/>
                        </wps:bodyPr>
                      </wps:wsp>
                      <wps:wsp>
                        <wps:cNvPr id="1208" name="Line 963"/>
                        <wps:cNvCnPr/>
                        <wps:spPr bwMode="auto">
                          <a:xfrm>
                            <a:off x="0" y="0"/>
                            <a:ext cx="0" cy="762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209" name="Rectangle 964"/>
                        <wps:cNvSpPr>
                          <a:spLocks noChangeArrowheads="1"/>
                        </wps:cNvSpPr>
                        <wps:spPr bwMode="auto">
                          <a:xfrm>
                            <a:off x="0" y="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0" name="Line 965"/>
                        <wps:cNvCnPr/>
                        <wps:spPr bwMode="auto">
                          <a:xfrm>
                            <a:off x="894080" y="0"/>
                            <a:ext cx="0" cy="762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211" name="Rectangle 966"/>
                        <wps:cNvSpPr>
                          <a:spLocks noChangeArrowheads="1"/>
                        </wps:cNvSpPr>
                        <wps:spPr bwMode="auto">
                          <a:xfrm>
                            <a:off x="894080" y="0"/>
                            <a:ext cx="825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2" name="Rectangle 967"/>
                        <wps:cNvSpPr>
                          <a:spLocks noChangeArrowheads="1"/>
                        </wps:cNvSpPr>
                        <wps:spPr bwMode="auto">
                          <a:xfrm>
                            <a:off x="0" y="163195"/>
                            <a:ext cx="49149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3" name="Line 968"/>
                        <wps:cNvCnPr/>
                        <wps:spPr bwMode="auto">
                          <a:xfrm>
                            <a:off x="4907280" y="0"/>
                            <a:ext cx="0" cy="16319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214" name="Rectangle 969"/>
                        <wps:cNvSpPr>
                          <a:spLocks noChangeArrowheads="1"/>
                        </wps:cNvSpPr>
                        <wps:spPr bwMode="auto">
                          <a:xfrm>
                            <a:off x="4907280" y="0"/>
                            <a:ext cx="7620" cy="16319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5" name="Line 970"/>
                        <wps:cNvCnPr/>
                        <wps:spPr bwMode="auto">
                          <a:xfrm>
                            <a:off x="0" y="295275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216" name="Rectangle 971"/>
                        <wps:cNvSpPr>
                          <a:spLocks noChangeArrowheads="1"/>
                        </wps:cNvSpPr>
                        <wps:spPr bwMode="auto">
                          <a:xfrm>
                            <a:off x="0" y="295275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7" name="Line 972"/>
                        <wps:cNvCnPr/>
                        <wps:spPr bwMode="auto">
                          <a:xfrm>
                            <a:off x="894080" y="295275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218" name="Rectangle 973"/>
                        <wps:cNvSpPr>
                          <a:spLocks noChangeArrowheads="1"/>
                        </wps:cNvSpPr>
                        <wps:spPr bwMode="auto">
                          <a:xfrm>
                            <a:off x="894080" y="2952750"/>
                            <a:ext cx="825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9" name="Line 974"/>
                        <wps:cNvCnPr/>
                        <wps:spPr bwMode="auto">
                          <a:xfrm>
                            <a:off x="4907280" y="295275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220" name="Rectangle 975"/>
                        <wps:cNvSpPr>
                          <a:spLocks noChangeArrowheads="1"/>
                        </wps:cNvSpPr>
                        <wps:spPr bwMode="auto">
                          <a:xfrm>
                            <a:off x="4907280" y="295275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1" name="Line 976"/>
                        <wps:cNvCnPr/>
                        <wps:spPr bwMode="auto">
                          <a:xfrm>
                            <a:off x="0" y="0"/>
                            <a:ext cx="4914900"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222" name="Rectangle 977"/>
                        <wps:cNvSpPr>
                          <a:spLocks noChangeArrowheads="1"/>
                        </wps:cNvSpPr>
                        <wps:spPr bwMode="auto">
                          <a:xfrm>
                            <a:off x="0" y="0"/>
                            <a:ext cx="49225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3" name="Line 978"/>
                        <wps:cNvCnPr/>
                        <wps:spPr bwMode="auto">
                          <a:xfrm>
                            <a:off x="4914900" y="170815"/>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224" name="Rectangle 979"/>
                        <wps:cNvSpPr>
                          <a:spLocks noChangeArrowheads="1"/>
                        </wps:cNvSpPr>
                        <wps:spPr bwMode="auto">
                          <a:xfrm>
                            <a:off x="4914900" y="170815"/>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5" name="Line 980"/>
                        <wps:cNvCnPr/>
                        <wps:spPr bwMode="auto">
                          <a:xfrm>
                            <a:off x="4914900" y="33401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226" name="Rectangle 981"/>
                        <wps:cNvSpPr>
                          <a:spLocks noChangeArrowheads="1"/>
                        </wps:cNvSpPr>
                        <wps:spPr bwMode="auto">
                          <a:xfrm>
                            <a:off x="4914900" y="33401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7" name="Line 982"/>
                        <wps:cNvCnPr/>
                        <wps:spPr bwMode="auto">
                          <a:xfrm>
                            <a:off x="4914900" y="497205"/>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228" name="Rectangle 983"/>
                        <wps:cNvSpPr>
                          <a:spLocks noChangeArrowheads="1"/>
                        </wps:cNvSpPr>
                        <wps:spPr bwMode="auto">
                          <a:xfrm>
                            <a:off x="4914900" y="497205"/>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9" name="Line 984"/>
                        <wps:cNvCnPr/>
                        <wps:spPr bwMode="auto">
                          <a:xfrm>
                            <a:off x="4914900" y="66040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230" name="Rectangle 985"/>
                        <wps:cNvSpPr>
                          <a:spLocks noChangeArrowheads="1"/>
                        </wps:cNvSpPr>
                        <wps:spPr bwMode="auto">
                          <a:xfrm>
                            <a:off x="4914900" y="66040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1" name="Line 986"/>
                        <wps:cNvCnPr/>
                        <wps:spPr bwMode="auto">
                          <a:xfrm>
                            <a:off x="4914900" y="823595"/>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232" name="Rectangle 987"/>
                        <wps:cNvSpPr>
                          <a:spLocks noChangeArrowheads="1"/>
                        </wps:cNvSpPr>
                        <wps:spPr bwMode="auto">
                          <a:xfrm>
                            <a:off x="4914900" y="823595"/>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3" name="Line 988"/>
                        <wps:cNvCnPr/>
                        <wps:spPr bwMode="auto">
                          <a:xfrm>
                            <a:off x="4914900" y="98679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234" name="Rectangle 989"/>
                        <wps:cNvSpPr>
                          <a:spLocks noChangeArrowheads="1"/>
                        </wps:cNvSpPr>
                        <wps:spPr bwMode="auto">
                          <a:xfrm>
                            <a:off x="4914900" y="98679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5" name="Line 990"/>
                        <wps:cNvCnPr/>
                        <wps:spPr bwMode="auto">
                          <a:xfrm>
                            <a:off x="4914900" y="1149985"/>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236" name="Rectangle 991"/>
                        <wps:cNvSpPr>
                          <a:spLocks noChangeArrowheads="1"/>
                        </wps:cNvSpPr>
                        <wps:spPr bwMode="auto">
                          <a:xfrm>
                            <a:off x="4914900" y="1149985"/>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7" name="Line 992"/>
                        <wps:cNvCnPr/>
                        <wps:spPr bwMode="auto">
                          <a:xfrm>
                            <a:off x="4914900" y="131318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238" name="Rectangle 993"/>
                        <wps:cNvSpPr>
                          <a:spLocks noChangeArrowheads="1"/>
                        </wps:cNvSpPr>
                        <wps:spPr bwMode="auto">
                          <a:xfrm>
                            <a:off x="4914900" y="131318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9" name="Line 994"/>
                        <wps:cNvCnPr/>
                        <wps:spPr bwMode="auto">
                          <a:xfrm>
                            <a:off x="4914900" y="1476375"/>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240" name="Rectangle 995"/>
                        <wps:cNvSpPr>
                          <a:spLocks noChangeArrowheads="1"/>
                        </wps:cNvSpPr>
                        <wps:spPr bwMode="auto">
                          <a:xfrm>
                            <a:off x="4914900" y="1476375"/>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1" name="Line 996"/>
                        <wps:cNvCnPr/>
                        <wps:spPr bwMode="auto">
                          <a:xfrm>
                            <a:off x="4914900" y="163957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242" name="Rectangle 997"/>
                        <wps:cNvSpPr>
                          <a:spLocks noChangeArrowheads="1"/>
                        </wps:cNvSpPr>
                        <wps:spPr bwMode="auto">
                          <a:xfrm>
                            <a:off x="4914900" y="163957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3" name="Line 998"/>
                        <wps:cNvCnPr/>
                        <wps:spPr bwMode="auto">
                          <a:xfrm>
                            <a:off x="4914900" y="1802765"/>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244" name="Rectangle 999"/>
                        <wps:cNvSpPr>
                          <a:spLocks noChangeArrowheads="1"/>
                        </wps:cNvSpPr>
                        <wps:spPr bwMode="auto">
                          <a:xfrm>
                            <a:off x="4914900" y="1802765"/>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5" name="Line 1000"/>
                        <wps:cNvCnPr/>
                        <wps:spPr bwMode="auto">
                          <a:xfrm>
                            <a:off x="4914900" y="196596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246" name="Rectangle 1001"/>
                        <wps:cNvSpPr>
                          <a:spLocks noChangeArrowheads="1"/>
                        </wps:cNvSpPr>
                        <wps:spPr bwMode="auto">
                          <a:xfrm>
                            <a:off x="4914900" y="196596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7" name="Line 1002"/>
                        <wps:cNvCnPr/>
                        <wps:spPr bwMode="auto">
                          <a:xfrm>
                            <a:off x="4914900" y="2129155"/>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248" name="Rectangle 1003"/>
                        <wps:cNvSpPr>
                          <a:spLocks noChangeArrowheads="1"/>
                        </wps:cNvSpPr>
                        <wps:spPr bwMode="auto">
                          <a:xfrm>
                            <a:off x="4914900" y="2129155"/>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9" name="Line 1004"/>
                        <wps:cNvCnPr/>
                        <wps:spPr bwMode="auto">
                          <a:xfrm>
                            <a:off x="4914900" y="229235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250" name="Rectangle 1005"/>
                        <wps:cNvSpPr>
                          <a:spLocks noChangeArrowheads="1"/>
                        </wps:cNvSpPr>
                        <wps:spPr bwMode="auto">
                          <a:xfrm>
                            <a:off x="4914900" y="229235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1" name="Line 1006"/>
                        <wps:cNvCnPr/>
                        <wps:spPr bwMode="auto">
                          <a:xfrm>
                            <a:off x="4914900" y="2455545"/>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252" name="Rectangle 1007"/>
                        <wps:cNvSpPr>
                          <a:spLocks noChangeArrowheads="1"/>
                        </wps:cNvSpPr>
                        <wps:spPr bwMode="auto">
                          <a:xfrm>
                            <a:off x="4914900" y="2455545"/>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3" name="Line 1008"/>
                        <wps:cNvCnPr/>
                        <wps:spPr bwMode="auto">
                          <a:xfrm>
                            <a:off x="4914900" y="261874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254" name="Rectangle 1009"/>
                        <wps:cNvSpPr>
                          <a:spLocks noChangeArrowheads="1"/>
                        </wps:cNvSpPr>
                        <wps:spPr bwMode="auto">
                          <a:xfrm>
                            <a:off x="4914900" y="261874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5" name="Line 1010"/>
                        <wps:cNvCnPr/>
                        <wps:spPr bwMode="auto">
                          <a:xfrm>
                            <a:off x="4914900" y="2781935"/>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256" name="Rectangle 1011"/>
                        <wps:cNvSpPr>
                          <a:spLocks noChangeArrowheads="1"/>
                        </wps:cNvSpPr>
                        <wps:spPr bwMode="auto">
                          <a:xfrm>
                            <a:off x="4914900" y="2781935"/>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7" name="Line 1012"/>
                        <wps:cNvCnPr/>
                        <wps:spPr bwMode="auto">
                          <a:xfrm>
                            <a:off x="4914900" y="294513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258" name="Rectangle 1013"/>
                        <wps:cNvSpPr>
                          <a:spLocks noChangeArrowheads="1"/>
                        </wps:cNvSpPr>
                        <wps:spPr bwMode="auto">
                          <a:xfrm>
                            <a:off x="4914900" y="294513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5685FC63" id="Lienzo 1259" o:spid="_x0000_s1197" editas="canvas" style="width:402.7pt;height:243.45pt;mso-position-horizontal-relative:char;mso-position-vertical-relative:line" coordsize="51142,30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">
                <v:shape id="_x0000_s1198" type="#_x0000_t75" style="position:absolute;width:51142;height:30918;visibility:visible;mso-wrap-style:square">
                  <v:fill o:detectmouseclick="t"/>
                  <v:path o:connecttype="none"/>
                </v:shape>
                <v:rect id="Rectangle 927" o:spid="_x0000_s1199" style="position:absolute;top:1708;width:49149;height:27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" stroked="f"/>
                <v:rect id="Rectangle 928" o:spid="_x0000_s1200" style="position:absolute;left:76;top:158;width:8572;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" filled="f" stroked="f">
                  <v:textbox style="mso-fit-shape-to-text:t" inset="0,0,0,0">
                    <w:txbxContent>
                      <w:p w14:paraId="5685FCC6" w14:textId="77777777" w:rsidR="002758FA" w:rsidRPr="002656ED" w:rsidRDefault="002758FA" w:rsidP="002758FA">
                        <w:pPr>
                          <w:rPr>
                            <w:rFonts w:ascii="Arial Narrow" w:hAnsi="Arial Narrow"/>
                            <w:sz w:val="20"/>
                            <w:szCs w:val="20"/>
                          </w:rPr>
                        </w:pPr>
                        <w:r w:rsidRPr="002656ED">
                          <w:rPr>
                            <w:rFonts w:ascii="Arial Narrow" w:hAnsi="Arial Narrow" w:cs="Calibri"/>
                            <w:b/>
                            <w:bCs/>
                            <w:color w:val="000000"/>
                            <w:sz w:val="20"/>
                            <w:szCs w:val="20"/>
                            <w:lang w:val="en-US"/>
                          </w:rPr>
                          <w:t>Establecimientos</w:t>
                        </w:r>
                      </w:p>
                    </w:txbxContent>
                  </v:textbox>
                </v:rect>
                <v:rect id="Rectangle 929" o:spid="_x0000_s1201" style="position:absolute;left:2641;top:1866;width:3480;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" filled="f" stroked="f">
                  <v:textbox style="mso-fit-shape-to-text:t" inset="0,0,0,0">
                    <w:txbxContent>
                      <w:p w14:paraId="5685FCC7" w14:textId="77777777" w:rsidR="002758FA" w:rsidRPr="002656ED" w:rsidRDefault="002758FA" w:rsidP="002758FA">
                        <w:pPr>
                          <w:rPr>
                            <w:rFonts w:ascii="Arial Narrow" w:hAnsi="Arial Narrow"/>
                            <w:sz w:val="20"/>
                            <w:szCs w:val="20"/>
                          </w:rPr>
                        </w:pPr>
                        <w:r w:rsidRPr="002656ED">
                          <w:rPr>
                            <w:rFonts w:ascii="Arial Narrow" w:hAnsi="Arial Narrow" w:cs="Calibri"/>
                            <w:color w:val="000000"/>
                            <w:sz w:val="20"/>
                            <w:szCs w:val="20"/>
                            <w:lang w:val="en-US"/>
                          </w:rPr>
                          <w:t>112104</w:t>
                        </w:r>
                      </w:p>
                    </w:txbxContent>
                  </v:textbox>
                </v:rect>
                <v:rect id="Rectangle 930" o:spid="_x0000_s1202" style="position:absolute;left:9175;top:1866;width:20263;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" filled="f" stroked="f">
                  <v:textbox style="mso-fit-shape-to-text:t" inset="0,0,0,0">
                    <w:txbxContent>
                      <w:p w14:paraId="5685FCC8" w14:textId="77777777" w:rsidR="002758FA" w:rsidRPr="002656ED" w:rsidRDefault="002758FA" w:rsidP="002758FA">
                        <w:pPr>
                          <w:rPr>
                            <w:rFonts w:ascii="Arial Narrow" w:hAnsi="Arial Narrow"/>
                            <w:sz w:val="20"/>
                            <w:szCs w:val="20"/>
                          </w:rPr>
                        </w:pPr>
                        <w:r w:rsidRPr="002656ED">
                          <w:rPr>
                            <w:rFonts w:ascii="Arial Narrow" w:hAnsi="Arial Narrow" w:cs="Calibri"/>
                            <w:color w:val="000000"/>
                            <w:sz w:val="20"/>
                            <w:szCs w:val="20"/>
                          </w:rPr>
                          <w:t>Instituto de Neurocirugía Dr. Alfonso Asenjo</w:t>
                        </w:r>
                      </w:p>
                    </w:txbxContent>
                  </v:textbox>
                </v:rect>
                <v:rect id="Rectangle 931" o:spid="_x0000_s1203" style="position:absolute;left:2641;top:3498;width:3480;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" filled="f" stroked="f">
                  <v:textbox style="mso-fit-shape-to-text:t" inset="0,0,0,0">
                    <w:txbxContent>
                      <w:p w14:paraId="5685FCC9" w14:textId="77777777" w:rsidR="002758FA" w:rsidRPr="002656ED" w:rsidRDefault="002758FA" w:rsidP="002758FA">
                        <w:pPr>
                          <w:rPr>
                            <w:rFonts w:ascii="Arial Narrow" w:hAnsi="Arial Narrow"/>
                            <w:sz w:val="20"/>
                            <w:szCs w:val="20"/>
                          </w:rPr>
                        </w:pPr>
                        <w:r w:rsidRPr="002656ED">
                          <w:rPr>
                            <w:rFonts w:ascii="Arial Narrow" w:hAnsi="Arial Narrow" w:cs="Calibri"/>
                            <w:color w:val="000000"/>
                            <w:sz w:val="20"/>
                            <w:szCs w:val="20"/>
                            <w:lang w:val="en-US"/>
                          </w:rPr>
                          <w:t>118100</w:t>
                        </w:r>
                      </w:p>
                    </w:txbxContent>
                  </v:textbox>
                </v:rect>
                <v:rect id="Rectangle 932" o:spid="_x0000_s1204" style="position:absolute;left:9175;top:3498;width:32709;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" filled="f" stroked="f">
                  <v:textbox style="mso-fit-shape-to-text:t" inset="0,0,0,0">
                    <w:txbxContent>
                      <w:p w14:paraId="5685FCCA" w14:textId="77777777" w:rsidR="002758FA" w:rsidRPr="002656ED" w:rsidRDefault="002758FA" w:rsidP="002758FA">
                        <w:pPr>
                          <w:rPr>
                            <w:rFonts w:ascii="Arial Narrow" w:hAnsi="Arial Narrow"/>
                            <w:sz w:val="20"/>
                            <w:szCs w:val="20"/>
                          </w:rPr>
                        </w:pPr>
                        <w:r w:rsidRPr="002656ED">
                          <w:rPr>
                            <w:rFonts w:ascii="Arial Narrow" w:hAnsi="Arial Narrow" w:cs="Calibri"/>
                            <w:color w:val="000000"/>
                            <w:sz w:val="20"/>
                            <w:szCs w:val="20"/>
                          </w:rPr>
                          <w:t>Hospital Clínico Regional Dr. Guillermo Grant Benavente (Concepción)</w:t>
                        </w:r>
                      </w:p>
                    </w:txbxContent>
                  </v:textbox>
                </v:rect>
                <v:rect id="Rectangle 933" o:spid="_x0000_s1205" style="position:absolute;left:2641;top:5130;width:3480;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" filled="f" stroked="f">
                  <v:textbox style="mso-fit-shape-to-text:t" inset="0,0,0,0">
                    <w:txbxContent>
                      <w:p w14:paraId="5685FCCB" w14:textId="77777777" w:rsidR="002758FA" w:rsidRPr="002656ED" w:rsidRDefault="002758FA" w:rsidP="002758FA">
                        <w:pPr>
                          <w:rPr>
                            <w:rFonts w:ascii="Arial Narrow" w:hAnsi="Arial Narrow"/>
                            <w:sz w:val="20"/>
                            <w:szCs w:val="20"/>
                          </w:rPr>
                        </w:pPr>
                        <w:r w:rsidRPr="002656ED">
                          <w:rPr>
                            <w:rFonts w:ascii="Arial Narrow" w:hAnsi="Arial Narrow" w:cs="Calibri"/>
                            <w:color w:val="000000"/>
                            <w:sz w:val="20"/>
                            <w:szCs w:val="20"/>
                            <w:lang w:val="en-US"/>
                          </w:rPr>
                          <w:t>114101</w:t>
                        </w:r>
                      </w:p>
                    </w:txbxContent>
                  </v:textbox>
                </v:rect>
                <v:rect id="Rectangle 934" o:spid="_x0000_s1206" style="position:absolute;left:9175;top:5130;width:29871;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" filled="f" stroked="f">
                  <v:textbox style="mso-fit-shape-to-text:t" inset="0,0,0,0">
                    <w:txbxContent>
                      <w:p w14:paraId="5685FCCC" w14:textId="77777777" w:rsidR="002758FA" w:rsidRPr="002656ED" w:rsidRDefault="002758FA" w:rsidP="002758FA">
                        <w:pPr>
                          <w:rPr>
                            <w:rFonts w:ascii="Arial Narrow" w:hAnsi="Arial Narrow"/>
                            <w:sz w:val="20"/>
                            <w:szCs w:val="20"/>
                          </w:rPr>
                        </w:pPr>
                        <w:r w:rsidRPr="002656ED">
                          <w:rPr>
                            <w:rFonts w:ascii="Arial Narrow" w:hAnsi="Arial Narrow" w:cs="Calibri"/>
                            <w:color w:val="000000"/>
                            <w:sz w:val="20"/>
                            <w:szCs w:val="20"/>
                          </w:rPr>
                          <w:t>Complejo Hospitalario Dr. Sótero del Río (Santiago, Puente Alto)</w:t>
                        </w:r>
                      </w:p>
                    </w:txbxContent>
                  </v:textbox>
                </v:rect>
                <v:rect id="Rectangle 935" o:spid="_x0000_s1207" style="position:absolute;left:2641;top:6762;width:3480;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" filled="f" stroked="f">
                  <v:textbox style="mso-fit-shape-to-text:t" inset="0,0,0,0">
                    <w:txbxContent>
                      <w:p w14:paraId="5685FCCD" w14:textId="77777777" w:rsidR="002758FA" w:rsidRPr="002656ED" w:rsidRDefault="002758FA" w:rsidP="002758FA">
                        <w:pPr>
                          <w:rPr>
                            <w:rFonts w:ascii="Arial Narrow" w:hAnsi="Arial Narrow"/>
                            <w:sz w:val="20"/>
                            <w:szCs w:val="20"/>
                          </w:rPr>
                        </w:pPr>
                        <w:r w:rsidRPr="002656ED">
                          <w:rPr>
                            <w:rFonts w:ascii="Arial Narrow" w:hAnsi="Arial Narrow" w:cs="Calibri"/>
                            <w:color w:val="000000"/>
                            <w:sz w:val="20"/>
                            <w:szCs w:val="20"/>
                            <w:lang w:val="en-US"/>
                          </w:rPr>
                          <w:t>113100</w:t>
                        </w:r>
                      </w:p>
                    </w:txbxContent>
                  </v:textbox>
                </v:rect>
                <v:rect id="Rectangle 936" o:spid="_x0000_s1208" style="position:absolute;left:9175;top:6762;width:24721;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" filled="f" stroked="f">
                  <v:textbox style="mso-fit-shape-to-text:t" inset="0,0,0,0">
                    <w:txbxContent>
                      <w:p w14:paraId="5685FCCE" w14:textId="77777777" w:rsidR="002758FA" w:rsidRPr="002656ED" w:rsidRDefault="002758FA" w:rsidP="002758FA">
                        <w:pPr>
                          <w:rPr>
                            <w:rFonts w:ascii="Arial Narrow" w:hAnsi="Arial Narrow"/>
                            <w:sz w:val="20"/>
                            <w:szCs w:val="20"/>
                          </w:rPr>
                        </w:pPr>
                        <w:r w:rsidRPr="002656ED">
                          <w:rPr>
                            <w:rFonts w:ascii="Arial Narrow" w:hAnsi="Arial Narrow" w:cs="Calibri"/>
                            <w:color w:val="000000"/>
                            <w:sz w:val="20"/>
                            <w:szCs w:val="20"/>
                            <w:lang w:val="en-US"/>
                          </w:rPr>
                          <w:t>Hospital Barros Luco Trudeau (Santiago, San Miguel)</w:t>
                        </w:r>
                      </w:p>
                    </w:txbxContent>
                  </v:textbox>
                </v:rect>
                <v:rect id="Rectangle 937" o:spid="_x0000_s1209" style="position:absolute;left:2641;top:8394;width:3480;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" filled="f" stroked="f">
                  <v:textbox style="mso-fit-shape-to-text:t" inset="0,0,0,0">
                    <w:txbxContent>
                      <w:p w14:paraId="5685FCCF" w14:textId="77777777" w:rsidR="002758FA" w:rsidRPr="002656ED" w:rsidRDefault="002758FA" w:rsidP="002758FA">
                        <w:pPr>
                          <w:rPr>
                            <w:rFonts w:ascii="Arial Narrow" w:hAnsi="Arial Narrow"/>
                            <w:sz w:val="20"/>
                            <w:szCs w:val="20"/>
                          </w:rPr>
                        </w:pPr>
                        <w:r w:rsidRPr="002656ED">
                          <w:rPr>
                            <w:rFonts w:ascii="Arial Narrow" w:hAnsi="Arial Narrow" w:cs="Calibri"/>
                            <w:color w:val="000000"/>
                            <w:sz w:val="20"/>
                            <w:szCs w:val="20"/>
                            <w:lang w:val="en-US"/>
                          </w:rPr>
                          <w:t>106100</w:t>
                        </w:r>
                      </w:p>
                    </w:txbxContent>
                  </v:textbox>
                </v:rect>
                <v:rect id="Rectangle 938" o:spid="_x0000_s1210" style="position:absolute;left:9175;top:8394;width:18237;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" filled="f" stroked="f">
                  <v:textbox style="mso-fit-shape-to-text:t" inset="0,0,0,0">
                    <w:txbxContent>
                      <w:p w14:paraId="5685FCD0" w14:textId="77777777" w:rsidR="002758FA" w:rsidRPr="002656ED" w:rsidRDefault="002758FA" w:rsidP="002758FA">
                        <w:pPr>
                          <w:rPr>
                            <w:rFonts w:ascii="Arial Narrow" w:hAnsi="Arial Narrow"/>
                            <w:sz w:val="20"/>
                            <w:szCs w:val="20"/>
                          </w:rPr>
                        </w:pPr>
                        <w:r w:rsidRPr="002656ED">
                          <w:rPr>
                            <w:rFonts w:ascii="Arial Narrow" w:hAnsi="Arial Narrow" w:cs="Calibri"/>
                            <w:color w:val="000000"/>
                            <w:sz w:val="20"/>
                            <w:szCs w:val="20"/>
                          </w:rPr>
                          <w:t>Hospital Carlos Van Buren (Valparaíso)</w:t>
                        </w:r>
                      </w:p>
                    </w:txbxContent>
                  </v:textbox>
                </v:rect>
                <v:rect id="Rectangle 939" o:spid="_x0000_s1211" style="position:absolute;left:2641;top:10026;width:3480;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" filled="f" stroked="f">
                  <v:textbox style="mso-fit-shape-to-text:t" inset="0,0,0,0">
                    <w:txbxContent>
                      <w:p w14:paraId="5685FCD1" w14:textId="77777777" w:rsidR="002758FA" w:rsidRPr="002656ED" w:rsidRDefault="002758FA" w:rsidP="002758FA">
                        <w:pPr>
                          <w:rPr>
                            <w:rFonts w:ascii="Arial Narrow" w:hAnsi="Arial Narrow"/>
                            <w:sz w:val="20"/>
                            <w:szCs w:val="20"/>
                          </w:rPr>
                        </w:pPr>
                        <w:r w:rsidRPr="002656ED">
                          <w:rPr>
                            <w:rFonts w:ascii="Arial Narrow" w:hAnsi="Arial Narrow" w:cs="Calibri"/>
                            <w:color w:val="000000"/>
                            <w:sz w:val="20"/>
                            <w:szCs w:val="20"/>
                            <w:lang w:val="en-US"/>
                          </w:rPr>
                          <w:t>121109</w:t>
                        </w:r>
                      </w:p>
                    </w:txbxContent>
                  </v:textbox>
                </v:rect>
                <v:rect id="Rectangle 940" o:spid="_x0000_s1212" style="position:absolute;left:9175;top:10026;width:23152;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" filled="f" stroked="f">
                  <v:textbox style="mso-fit-shape-to-text:t" inset="0,0,0,0">
                    <w:txbxContent>
                      <w:p w14:paraId="5685FCD2" w14:textId="77777777" w:rsidR="002758FA" w:rsidRPr="002656ED" w:rsidRDefault="002758FA" w:rsidP="002758FA">
                        <w:pPr>
                          <w:rPr>
                            <w:rFonts w:ascii="Arial Narrow" w:hAnsi="Arial Narrow"/>
                            <w:sz w:val="20"/>
                            <w:szCs w:val="20"/>
                          </w:rPr>
                        </w:pPr>
                        <w:r w:rsidRPr="002656ED">
                          <w:rPr>
                            <w:rFonts w:ascii="Arial Narrow" w:hAnsi="Arial Narrow" w:cs="Calibri"/>
                            <w:color w:val="000000"/>
                            <w:sz w:val="20"/>
                            <w:szCs w:val="20"/>
                          </w:rPr>
                          <w:t>Hospital Dr. Hernán Henríquez Aravena (Temuco)</w:t>
                        </w:r>
                      </w:p>
                    </w:txbxContent>
                  </v:textbox>
                </v:rect>
                <v:rect id="Rectangle 941" o:spid="_x0000_s1213" style="position:absolute;left:2641;top:11652;width:3480;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" filled="f" stroked="f">
                  <v:textbox style="mso-fit-shape-to-text:t" inset="0,0,0,0">
                    <w:txbxContent>
                      <w:p w14:paraId="5685FCD3" w14:textId="77777777" w:rsidR="002758FA" w:rsidRPr="002656ED" w:rsidRDefault="002758FA" w:rsidP="002758FA">
                        <w:pPr>
                          <w:rPr>
                            <w:rFonts w:ascii="Arial Narrow" w:hAnsi="Arial Narrow"/>
                            <w:sz w:val="20"/>
                            <w:szCs w:val="20"/>
                          </w:rPr>
                        </w:pPr>
                        <w:r w:rsidRPr="002656ED">
                          <w:rPr>
                            <w:rFonts w:ascii="Arial Narrow" w:hAnsi="Arial Narrow" w:cs="Calibri"/>
                            <w:color w:val="000000"/>
                            <w:sz w:val="20"/>
                            <w:szCs w:val="20"/>
                            <w:lang w:val="en-US"/>
                          </w:rPr>
                          <w:t>124105</w:t>
                        </w:r>
                      </w:p>
                    </w:txbxContent>
                  </v:textbox>
                </v:rect>
                <v:rect id="Rectangle 942" o:spid="_x0000_s1214" style="position:absolute;left:9175;top:11652;width:11468;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" filled="f" stroked="f">
                  <v:textbox style="mso-fit-shape-to-text:t" inset="0,0,0,0">
                    <w:txbxContent>
                      <w:p w14:paraId="5685FCD4" w14:textId="77777777" w:rsidR="002758FA" w:rsidRPr="002656ED" w:rsidRDefault="002758FA" w:rsidP="002758FA">
                        <w:pPr>
                          <w:rPr>
                            <w:rFonts w:ascii="Arial Narrow" w:hAnsi="Arial Narrow"/>
                            <w:sz w:val="20"/>
                            <w:szCs w:val="20"/>
                          </w:rPr>
                        </w:pPr>
                        <w:r w:rsidRPr="002656ED">
                          <w:rPr>
                            <w:rFonts w:ascii="Arial Narrow" w:hAnsi="Arial Narrow" w:cs="Calibri"/>
                            <w:color w:val="000000"/>
                            <w:sz w:val="20"/>
                            <w:szCs w:val="20"/>
                            <w:lang w:val="en-US"/>
                          </w:rPr>
                          <w:t>Hospital de Puerto Montt</w:t>
                        </w:r>
                      </w:p>
                    </w:txbxContent>
                  </v:textbox>
                </v:rect>
                <v:rect id="Rectangle 943" o:spid="_x0000_s1215" style="position:absolute;left:2641;top:13284;width:3480;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" filled="f" stroked="f">
                  <v:textbox style="mso-fit-shape-to-text:t" inset="0,0,0,0">
                    <w:txbxContent>
                      <w:p w14:paraId="5685FCD5" w14:textId="77777777" w:rsidR="002758FA" w:rsidRPr="002656ED" w:rsidRDefault="002758FA" w:rsidP="002758FA">
                        <w:pPr>
                          <w:rPr>
                            <w:rFonts w:ascii="Arial Narrow" w:hAnsi="Arial Narrow"/>
                            <w:sz w:val="20"/>
                            <w:szCs w:val="20"/>
                          </w:rPr>
                        </w:pPr>
                        <w:r w:rsidRPr="002656ED">
                          <w:rPr>
                            <w:rFonts w:ascii="Arial Narrow" w:hAnsi="Arial Narrow" w:cs="Calibri"/>
                            <w:color w:val="000000"/>
                            <w:sz w:val="20"/>
                            <w:szCs w:val="20"/>
                            <w:lang w:val="en-US"/>
                          </w:rPr>
                          <w:t>120101</w:t>
                        </w:r>
                      </w:p>
                    </w:txbxContent>
                  </v:textbox>
                </v:rect>
                <v:rect id="Rectangle 944" o:spid="_x0000_s1216" style="position:absolute;left:9175;top:13284;width:25877;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" filled="f" stroked="f">
                  <v:textbox style="mso-fit-shape-to-text:t" inset="0,0,0,0">
                    <w:txbxContent>
                      <w:p w14:paraId="5685FCD6" w14:textId="77777777" w:rsidR="002758FA" w:rsidRPr="002656ED" w:rsidRDefault="002758FA" w:rsidP="002758FA">
                        <w:pPr>
                          <w:rPr>
                            <w:rFonts w:ascii="Arial Narrow" w:hAnsi="Arial Narrow"/>
                            <w:sz w:val="20"/>
                            <w:szCs w:val="20"/>
                          </w:rPr>
                        </w:pPr>
                        <w:r w:rsidRPr="002656ED">
                          <w:rPr>
                            <w:rFonts w:ascii="Arial Narrow" w:hAnsi="Arial Narrow" w:cs="Calibri"/>
                            <w:color w:val="000000"/>
                            <w:sz w:val="20"/>
                            <w:szCs w:val="20"/>
                          </w:rPr>
                          <w:t>Complejo Asistencial Dr. Víctor Ríos Ruiz (Los Angeles)</w:t>
                        </w:r>
                      </w:p>
                    </w:txbxContent>
                  </v:textbox>
                </v:rect>
                <v:rect id="Rectangle 945" o:spid="_x0000_s1217" style="position:absolute;left:2641;top:14916;width:3480;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" filled="f" stroked="f">
                  <v:textbox style="mso-fit-shape-to-text:t" inset="0,0,0,0">
                    <w:txbxContent>
                      <w:p w14:paraId="5685FCD7" w14:textId="77777777" w:rsidR="002758FA" w:rsidRPr="002656ED" w:rsidRDefault="002758FA" w:rsidP="002758FA">
                        <w:pPr>
                          <w:rPr>
                            <w:rFonts w:ascii="Arial Narrow" w:hAnsi="Arial Narrow"/>
                            <w:sz w:val="20"/>
                            <w:szCs w:val="20"/>
                          </w:rPr>
                        </w:pPr>
                        <w:r w:rsidRPr="002656ED">
                          <w:rPr>
                            <w:rFonts w:ascii="Arial Narrow" w:hAnsi="Arial Narrow" w:cs="Calibri"/>
                            <w:color w:val="000000"/>
                            <w:sz w:val="20"/>
                            <w:szCs w:val="20"/>
                            <w:lang w:val="en-US"/>
                          </w:rPr>
                          <w:t>111100</w:t>
                        </w:r>
                      </w:p>
                    </w:txbxContent>
                  </v:textbox>
                </v:rect>
                <v:rect id="Rectangle 946" o:spid="_x0000_s1218" style="position:absolute;left:9175;top:14916;width:25934;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" filled="f" stroked="f">
                  <v:textbox style="mso-fit-shape-to-text:t" inset="0,0,0,0">
                    <w:txbxContent>
                      <w:p w14:paraId="5685FCD8" w14:textId="77777777" w:rsidR="002758FA" w:rsidRPr="002656ED" w:rsidRDefault="002758FA" w:rsidP="002758FA">
                        <w:pPr>
                          <w:rPr>
                            <w:rFonts w:ascii="Arial Narrow" w:hAnsi="Arial Narrow"/>
                            <w:sz w:val="20"/>
                            <w:szCs w:val="20"/>
                          </w:rPr>
                        </w:pPr>
                        <w:r w:rsidRPr="002656ED">
                          <w:rPr>
                            <w:rFonts w:ascii="Arial Narrow" w:hAnsi="Arial Narrow" w:cs="Calibri"/>
                            <w:color w:val="000000"/>
                            <w:sz w:val="20"/>
                            <w:szCs w:val="20"/>
                          </w:rPr>
                          <w:t>Hospital Clínico San Borja-Arriarán (Santiago, Santiago)</w:t>
                        </w:r>
                      </w:p>
                    </w:txbxContent>
                  </v:textbox>
                </v:rect>
                <v:rect id="Rectangle 947" o:spid="_x0000_s1219" style="position:absolute;left:2641;top:16548;width:3480;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" filled="f" stroked="f">
                  <v:textbox style="mso-fit-shape-to-text:t" inset="0,0,0,0">
                    <w:txbxContent>
                      <w:p w14:paraId="5685FCD9" w14:textId="77777777" w:rsidR="002758FA" w:rsidRPr="002656ED" w:rsidRDefault="002758FA" w:rsidP="002758FA">
                        <w:pPr>
                          <w:rPr>
                            <w:rFonts w:ascii="Arial Narrow" w:hAnsi="Arial Narrow"/>
                            <w:sz w:val="20"/>
                            <w:szCs w:val="20"/>
                          </w:rPr>
                        </w:pPr>
                        <w:r w:rsidRPr="002656ED">
                          <w:rPr>
                            <w:rFonts w:ascii="Arial Narrow" w:hAnsi="Arial Narrow" w:cs="Calibri"/>
                            <w:color w:val="000000"/>
                            <w:sz w:val="20"/>
                            <w:szCs w:val="20"/>
                            <w:lang w:val="en-US"/>
                          </w:rPr>
                          <w:t>114103</w:t>
                        </w:r>
                      </w:p>
                    </w:txbxContent>
                  </v:textbox>
                </v:rect>
                <v:rect id="Rectangle 948" o:spid="_x0000_s1220" style="position:absolute;left:9175;top:16548;width:20898;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" filled="f" stroked="f">
                  <v:textbox style="mso-fit-shape-to-text:t" inset="0,0,0,0">
                    <w:txbxContent>
                      <w:p w14:paraId="5685FCDA" w14:textId="77777777" w:rsidR="002758FA" w:rsidRPr="002656ED" w:rsidRDefault="002758FA" w:rsidP="002758FA">
                        <w:pPr>
                          <w:rPr>
                            <w:rFonts w:ascii="Arial Narrow" w:hAnsi="Arial Narrow"/>
                            <w:sz w:val="20"/>
                            <w:szCs w:val="20"/>
                          </w:rPr>
                        </w:pPr>
                        <w:r w:rsidRPr="002656ED">
                          <w:rPr>
                            <w:rFonts w:ascii="Arial Narrow" w:hAnsi="Arial Narrow" w:cs="Calibri"/>
                            <w:color w:val="000000"/>
                            <w:sz w:val="20"/>
                            <w:szCs w:val="20"/>
                          </w:rPr>
                          <w:t>Hospital Padre Alberto Hurtado (San Ramón)</w:t>
                        </w:r>
                      </w:p>
                    </w:txbxContent>
                  </v:textbox>
                </v:rect>
                <v:rect id="Rectangle 949" o:spid="_x0000_s1221" style="position:absolute;left:2641;top:18180;width:3480;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" filled="f" stroked="f">
                  <v:textbox style="mso-fit-shape-to-text:t" inset="0,0,0,0">
                    <w:txbxContent>
                      <w:p w14:paraId="5685FCDB" w14:textId="77777777" w:rsidR="002758FA" w:rsidRPr="002656ED" w:rsidRDefault="002758FA" w:rsidP="002758FA">
                        <w:pPr>
                          <w:rPr>
                            <w:rFonts w:ascii="Arial Narrow" w:hAnsi="Arial Narrow"/>
                            <w:sz w:val="20"/>
                            <w:szCs w:val="20"/>
                          </w:rPr>
                        </w:pPr>
                        <w:r w:rsidRPr="002656ED">
                          <w:rPr>
                            <w:rFonts w:ascii="Arial Narrow" w:hAnsi="Arial Narrow" w:cs="Calibri"/>
                            <w:color w:val="000000"/>
                            <w:sz w:val="20"/>
                            <w:szCs w:val="20"/>
                            <w:lang w:val="en-US"/>
                          </w:rPr>
                          <w:t>115100</w:t>
                        </w:r>
                      </w:p>
                    </w:txbxContent>
                  </v:textbox>
                </v:rect>
                <v:rect id="Rectangle 950" o:spid="_x0000_s1222" style="position:absolute;left:9175;top:18180;width:14650;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" filled="f" stroked="f">
                  <v:textbox style="mso-fit-shape-to-text:t" inset="0,0,0,0">
                    <w:txbxContent>
                      <w:p w14:paraId="5685FCDC" w14:textId="77777777" w:rsidR="002758FA" w:rsidRPr="002656ED" w:rsidRDefault="002758FA" w:rsidP="002758FA">
                        <w:pPr>
                          <w:rPr>
                            <w:rFonts w:ascii="Arial Narrow" w:hAnsi="Arial Narrow"/>
                            <w:sz w:val="20"/>
                            <w:szCs w:val="20"/>
                          </w:rPr>
                        </w:pPr>
                        <w:r w:rsidRPr="002656ED">
                          <w:rPr>
                            <w:rFonts w:ascii="Arial Narrow" w:hAnsi="Arial Narrow" w:cs="Calibri"/>
                            <w:color w:val="000000"/>
                            <w:sz w:val="20"/>
                            <w:szCs w:val="20"/>
                            <w:lang w:val="en-US"/>
                          </w:rPr>
                          <w:t>Hospital Regional de Rancagua</w:t>
                        </w:r>
                      </w:p>
                    </w:txbxContent>
                  </v:textbox>
                </v:rect>
                <v:rect id="Rectangle 951" o:spid="_x0000_s1223" style="position:absolute;left:2641;top:19812;width:3480;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" filled="f" stroked="f">
                  <v:textbox style="mso-fit-shape-to-text:t" inset="0,0,0,0">
                    <w:txbxContent>
                      <w:p w14:paraId="5685FCDD" w14:textId="77777777" w:rsidR="002758FA" w:rsidRPr="002656ED" w:rsidRDefault="002758FA" w:rsidP="002758FA">
                        <w:pPr>
                          <w:rPr>
                            <w:rFonts w:ascii="Arial Narrow" w:hAnsi="Arial Narrow"/>
                            <w:sz w:val="20"/>
                            <w:szCs w:val="20"/>
                          </w:rPr>
                        </w:pPr>
                        <w:r w:rsidRPr="002656ED">
                          <w:rPr>
                            <w:rFonts w:ascii="Arial Narrow" w:hAnsi="Arial Narrow" w:cs="Calibri"/>
                            <w:color w:val="000000"/>
                            <w:sz w:val="20"/>
                            <w:szCs w:val="20"/>
                            <w:lang w:val="en-US"/>
                          </w:rPr>
                          <w:t>117101</w:t>
                        </w:r>
                      </w:p>
                    </w:txbxContent>
                  </v:textbox>
                </v:rect>
                <v:rect id="Rectangle 952" o:spid="_x0000_s1224" style="position:absolute;left:9175;top:19812;width:19450;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" filled="f" stroked="f">
                  <v:textbox style="mso-fit-shape-to-text:t" inset="0,0,0,0">
                    <w:txbxContent>
                      <w:p w14:paraId="5685FCDE" w14:textId="77777777" w:rsidR="002758FA" w:rsidRPr="002656ED" w:rsidRDefault="002758FA" w:rsidP="002758FA">
                        <w:pPr>
                          <w:rPr>
                            <w:rFonts w:ascii="Arial Narrow" w:hAnsi="Arial Narrow"/>
                            <w:sz w:val="20"/>
                            <w:szCs w:val="20"/>
                          </w:rPr>
                        </w:pPr>
                        <w:r w:rsidRPr="002656ED">
                          <w:rPr>
                            <w:rFonts w:ascii="Arial Narrow" w:hAnsi="Arial Narrow" w:cs="Calibri"/>
                            <w:color w:val="000000"/>
                            <w:sz w:val="20"/>
                            <w:szCs w:val="20"/>
                          </w:rPr>
                          <w:t>Hospital Clínico Herminda Martín (Chillán)</w:t>
                        </w:r>
                      </w:p>
                    </w:txbxContent>
                  </v:textbox>
                </v:rect>
                <v:rect id="Rectangle 953" o:spid="_x0000_s1225" style="position:absolute;left:2641;top:21443;width:3480;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" filled="f" stroked="f">
                  <v:textbox style="mso-fit-shape-to-text:t" inset="0,0,0,0">
                    <w:txbxContent>
                      <w:p w14:paraId="5685FCDF" w14:textId="77777777" w:rsidR="002758FA" w:rsidRPr="002656ED" w:rsidRDefault="002758FA" w:rsidP="002758FA">
                        <w:pPr>
                          <w:rPr>
                            <w:rFonts w:ascii="Arial Narrow" w:hAnsi="Arial Narrow"/>
                            <w:sz w:val="20"/>
                            <w:szCs w:val="20"/>
                          </w:rPr>
                        </w:pPr>
                        <w:r w:rsidRPr="002656ED">
                          <w:rPr>
                            <w:rFonts w:ascii="Arial Narrow" w:hAnsi="Arial Narrow" w:cs="Calibri"/>
                            <w:color w:val="000000"/>
                            <w:sz w:val="20"/>
                            <w:szCs w:val="20"/>
                            <w:lang w:val="en-US"/>
                          </w:rPr>
                          <w:t>101100</w:t>
                        </w:r>
                      </w:p>
                    </w:txbxContent>
                  </v:textbox>
                </v:rect>
                <v:rect id="Rectangle 954" o:spid="_x0000_s1226" style="position:absolute;left:9175;top:21443;width:18003;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" filled="f" stroked="f">
                  <v:textbox style="mso-fit-shape-to-text:t" inset="0,0,0,0">
                    <w:txbxContent>
                      <w:p w14:paraId="5685FCE0" w14:textId="77777777" w:rsidR="002758FA" w:rsidRPr="002656ED" w:rsidRDefault="002758FA" w:rsidP="002758FA">
                        <w:pPr>
                          <w:rPr>
                            <w:rFonts w:ascii="Arial Narrow" w:hAnsi="Arial Narrow"/>
                            <w:sz w:val="20"/>
                            <w:szCs w:val="20"/>
                          </w:rPr>
                        </w:pPr>
                        <w:r w:rsidRPr="002656ED">
                          <w:rPr>
                            <w:rFonts w:ascii="Arial Narrow" w:hAnsi="Arial Narrow" w:cs="Calibri"/>
                            <w:color w:val="000000"/>
                            <w:sz w:val="20"/>
                            <w:szCs w:val="20"/>
                          </w:rPr>
                          <w:t>Hospital Dr. Juan Noé Crevanni (Arica)</w:t>
                        </w:r>
                      </w:p>
                    </w:txbxContent>
                  </v:textbox>
                </v:rect>
                <v:rect id="Rectangle 955" o:spid="_x0000_s1227" style="position:absolute;left:2641;top:23075;width:3480;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" filled="f" stroked="f">
                  <v:textbox style="mso-fit-shape-to-text:t" inset="0,0,0,0">
                    <w:txbxContent>
                      <w:p w14:paraId="5685FCE1" w14:textId="77777777" w:rsidR="002758FA" w:rsidRPr="002656ED" w:rsidRDefault="002758FA" w:rsidP="002758FA">
                        <w:pPr>
                          <w:rPr>
                            <w:rFonts w:ascii="Arial Narrow" w:hAnsi="Arial Narrow"/>
                            <w:sz w:val="20"/>
                            <w:szCs w:val="20"/>
                          </w:rPr>
                        </w:pPr>
                        <w:r w:rsidRPr="002656ED">
                          <w:rPr>
                            <w:rFonts w:ascii="Arial Narrow" w:hAnsi="Arial Narrow" w:cs="Calibri"/>
                            <w:color w:val="000000"/>
                            <w:sz w:val="20"/>
                            <w:szCs w:val="20"/>
                            <w:lang w:val="en-US"/>
                          </w:rPr>
                          <w:t>107100</w:t>
                        </w:r>
                      </w:p>
                    </w:txbxContent>
                  </v:textbox>
                </v:rect>
                <v:rect id="Rectangle 956" o:spid="_x0000_s1228" style="position:absolute;left:9175;top:23075;width:19565;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" filled="f" stroked="f">
                  <v:textbox style="mso-fit-shape-to-text:t" inset="0,0,0,0">
                    <w:txbxContent>
                      <w:p w14:paraId="5685FCE2" w14:textId="77777777" w:rsidR="002758FA" w:rsidRPr="002656ED" w:rsidRDefault="002758FA" w:rsidP="002758FA">
                        <w:pPr>
                          <w:rPr>
                            <w:rFonts w:ascii="Arial Narrow" w:hAnsi="Arial Narrow"/>
                            <w:sz w:val="20"/>
                            <w:szCs w:val="20"/>
                          </w:rPr>
                        </w:pPr>
                        <w:r w:rsidRPr="002656ED">
                          <w:rPr>
                            <w:rFonts w:ascii="Arial Narrow" w:hAnsi="Arial Narrow" w:cs="Calibri"/>
                            <w:color w:val="000000"/>
                            <w:sz w:val="20"/>
                            <w:szCs w:val="20"/>
                          </w:rPr>
                          <w:t>Hospital Dr. Gustavo Fricke (Viña del Mar)</w:t>
                        </w:r>
                      </w:p>
                    </w:txbxContent>
                  </v:textbox>
                </v:rect>
                <v:rect id="Rectangle 957" o:spid="_x0000_s1229" style="position:absolute;left:2641;top:24707;width:3480;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" filled="f" stroked="f">
                  <v:textbox style="mso-fit-shape-to-text:t" inset="0,0,0,0">
                    <w:txbxContent>
                      <w:p w14:paraId="5685FCE3" w14:textId="77777777" w:rsidR="002758FA" w:rsidRPr="002656ED" w:rsidRDefault="002758FA" w:rsidP="002758FA">
                        <w:pPr>
                          <w:rPr>
                            <w:rFonts w:ascii="Arial Narrow" w:hAnsi="Arial Narrow"/>
                            <w:sz w:val="20"/>
                            <w:szCs w:val="20"/>
                          </w:rPr>
                        </w:pPr>
                        <w:r w:rsidRPr="002656ED">
                          <w:rPr>
                            <w:rFonts w:ascii="Arial Narrow" w:hAnsi="Arial Narrow" w:cs="Calibri"/>
                            <w:color w:val="000000"/>
                            <w:sz w:val="20"/>
                            <w:szCs w:val="20"/>
                            <w:lang w:val="en-US"/>
                          </w:rPr>
                          <w:t>111195</w:t>
                        </w:r>
                      </w:p>
                    </w:txbxContent>
                  </v:textbox>
                </v:rect>
                <v:rect id="Rectangle 958" o:spid="_x0000_s1230" style="position:absolute;left:9175;top:24707;width:38151;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" filled="f" stroked="f">
                  <v:textbox style="mso-fit-shape-to-text:t" inset="0,0,0,0">
                    <w:txbxContent>
                      <w:p w14:paraId="5685FCE4" w14:textId="77777777" w:rsidR="002758FA" w:rsidRPr="002656ED" w:rsidRDefault="002758FA" w:rsidP="002758FA">
                        <w:pPr>
                          <w:rPr>
                            <w:rFonts w:ascii="Arial Narrow" w:hAnsi="Arial Narrow"/>
                            <w:sz w:val="20"/>
                            <w:szCs w:val="20"/>
                          </w:rPr>
                        </w:pPr>
                        <w:r w:rsidRPr="002656ED">
                          <w:rPr>
                            <w:rFonts w:ascii="Arial Narrow" w:hAnsi="Arial Narrow" w:cs="Calibri"/>
                            <w:color w:val="000000"/>
                            <w:sz w:val="20"/>
                            <w:szCs w:val="20"/>
                          </w:rPr>
                          <w:t>Hospital de Urgencia Asistencia Pública Dr. Alejandro del Río (Santiago, Santiago)</w:t>
                        </w:r>
                      </w:p>
                    </w:txbxContent>
                  </v:textbox>
                </v:rect>
                <v:rect id="Rectangle 959" o:spid="_x0000_s1231" style="position:absolute;left:2641;top:26339;width:3480;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" filled="f" stroked="f">
                  <v:textbox style="mso-fit-shape-to-text:t" inset="0,0,0,0">
                    <w:txbxContent>
                      <w:p w14:paraId="5685FCE5" w14:textId="77777777" w:rsidR="002758FA" w:rsidRPr="002656ED" w:rsidRDefault="002758FA" w:rsidP="002758FA">
                        <w:pPr>
                          <w:rPr>
                            <w:rFonts w:ascii="Arial Narrow" w:hAnsi="Arial Narrow"/>
                            <w:sz w:val="20"/>
                            <w:szCs w:val="20"/>
                          </w:rPr>
                        </w:pPr>
                        <w:r w:rsidRPr="002656ED">
                          <w:rPr>
                            <w:rFonts w:ascii="Arial Narrow" w:hAnsi="Arial Narrow" w:cs="Calibri"/>
                            <w:color w:val="000000"/>
                            <w:sz w:val="20"/>
                            <w:szCs w:val="20"/>
                            <w:lang w:val="en-US"/>
                          </w:rPr>
                          <w:t>112100</w:t>
                        </w:r>
                      </w:p>
                    </w:txbxContent>
                  </v:textbox>
                </v:rect>
                <v:rect id="Rectangle 960" o:spid="_x0000_s1232" style="position:absolute;left:9175;top:26339;width:21133;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" filled="f" stroked="f">
                  <v:textbox style="mso-fit-shape-to-text:t" inset="0,0,0,0">
                    <w:txbxContent>
                      <w:p w14:paraId="5685FCE6" w14:textId="77777777" w:rsidR="002758FA" w:rsidRPr="002656ED" w:rsidRDefault="002758FA" w:rsidP="002758FA">
                        <w:pPr>
                          <w:rPr>
                            <w:rFonts w:ascii="Arial Narrow" w:hAnsi="Arial Narrow"/>
                            <w:sz w:val="20"/>
                            <w:szCs w:val="20"/>
                          </w:rPr>
                        </w:pPr>
                        <w:r w:rsidRPr="002656ED">
                          <w:rPr>
                            <w:rFonts w:ascii="Arial Narrow" w:hAnsi="Arial Narrow" w:cs="Calibri"/>
                            <w:color w:val="000000"/>
                            <w:sz w:val="20"/>
                            <w:szCs w:val="20"/>
                          </w:rPr>
                          <w:t>Hospital Del Salvador (Santiago, Providencia)</w:t>
                        </w:r>
                      </w:p>
                    </w:txbxContent>
                  </v:textbox>
                </v:rect>
                <v:rect id="Rectangle 961" o:spid="_x0000_s1233" style="position:absolute;left:2641;top:27971;width:3480;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" filled="f" stroked="f">
                  <v:textbox style="mso-fit-shape-to-text:t" inset="0,0,0,0">
                    <w:txbxContent>
                      <w:p w14:paraId="5685FCE7" w14:textId="77777777" w:rsidR="002758FA" w:rsidRPr="002656ED" w:rsidRDefault="002758FA" w:rsidP="002758FA">
                        <w:pPr>
                          <w:rPr>
                            <w:rFonts w:ascii="Arial Narrow" w:hAnsi="Arial Narrow"/>
                            <w:sz w:val="20"/>
                            <w:szCs w:val="20"/>
                          </w:rPr>
                        </w:pPr>
                        <w:r w:rsidRPr="002656ED">
                          <w:rPr>
                            <w:rFonts w:ascii="Arial Narrow" w:hAnsi="Arial Narrow" w:cs="Calibri"/>
                            <w:color w:val="000000"/>
                            <w:sz w:val="20"/>
                            <w:szCs w:val="20"/>
                            <w:lang w:val="en-US"/>
                          </w:rPr>
                          <w:t>116105</w:t>
                        </w:r>
                      </w:p>
                    </w:txbxContent>
                  </v:textbox>
                </v:rect>
                <v:rect id="Rectangle 962" o:spid="_x0000_s1234" style="position:absolute;left:9175;top:27971;width:21133;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" filled="f" stroked="f">
                  <v:textbox style="mso-fit-shape-to-text:t" inset="0,0,0,0">
                    <w:txbxContent>
                      <w:p w14:paraId="5685FCE8" w14:textId="77777777" w:rsidR="002758FA" w:rsidRPr="002656ED" w:rsidRDefault="002758FA" w:rsidP="002758FA">
                        <w:pPr>
                          <w:rPr>
                            <w:rFonts w:ascii="Arial Narrow" w:hAnsi="Arial Narrow"/>
                            <w:sz w:val="20"/>
                            <w:szCs w:val="20"/>
                          </w:rPr>
                        </w:pPr>
                        <w:r w:rsidRPr="002656ED">
                          <w:rPr>
                            <w:rFonts w:ascii="Arial Narrow" w:hAnsi="Arial Narrow" w:cs="Calibri"/>
                            <w:color w:val="000000"/>
                            <w:sz w:val="20"/>
                            <w:szCs w:val="20"/>
                          </w:rPr>
                          <w:t>Hospital Dr. César Garavagno Burotto (Talca)</w:t>
                        </w:r>
                      </w:p>
                    </w:txbxContent>
                  </v:textbox>
                </v:rect>
                <v:line id="Line 963" o:spid="_x0000_s1235" style="position:absolute;visibility:visible;mso-wrap-style:square" from="0,0" to="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" strokecolor="#d4d4d4" strokeweight="0"/>
                <v:rect id="Rectangle 964" o:spid="_x0000_s1236" style="position:absolute;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" fillcolor="#d4d4d4" stroked="f"/>
                <v:line id="Line 965" o:spid="_x0000_s1237" style="position:absolute;visibility:visible;mso-wrap-style:square" from="8940,0" to="894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" strokecolor="#d4d4d4" strokeweight="0"/>
                <v:rect id="Rectangle 966" o:spid="_x0000_s1238" style="position:absolute;left:8940;width:83;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" fillcolor="#d4d4d4" stroked="f"/>
                <v:rect id="Rectangle 967" o:spid="_x0000_s1239" style="position:absolute;top:1631;width:4914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" fillcolor="black" stroked="f"/>
                <v:line id="Line 968" o:spid="_x0000_s1240" style="position:absolute;visibility:visible;mso-wrap-style:square" from="49072,0" to="49072,1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" strokecolor="#d4d4d4" strokeweight="0"/>
                <v:rect id="Rectangle 969" o:spid="_x0000_s1241" style="position:absolute;left:49072;width:77;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" fillcolor="#d4d4d4" stroked="f"/>
                <v:line id="Line 970" o:spid="_x0000_s1242" style="position:absolute;visibility:visible;mso-wrap-style:square" from="0,29527" to="6,29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" strokecolor="#d4d4d4" strokeweight="0"/>
                <v:rect id="Rectangle 971" o:spid="_x0000_s1243" style="position:absolute;top:29527;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" fillcolor="#d4d4d4" stroked="f"/>
                <v:line id="Line 972" o:spid="_x0000_s1244" style="position:absolute;visibility:visible;mso-wrap-style:square" from="8940,29527" to="8947,29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" strokecolor="#d4d4d4" strokeweight="0"/>
                <v:rect id="Rectangle 973" o:spid="_x0000_s1245" style="position:absolute;left:8940;top:29527;width:83;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" fillcolor="#d4d4d4" stroked="f"/>
                <v:line id="Line 974" o:spid="_x0000_s1246" style="position:absolute;visibility:visible;mso-wrap-style:square" from="49072,29527" to="49079,29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" strokecolor="#d4d4d4" strokeweight="0"/>
                <v:rect id="Rectangle 975" o:spid="_x0000_s1247" style="position:absolute;left:49072;top:29527;width:77;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" fillcolor="#d4d4d4" stroked="f"/>
                <v:line id="Line 976" o:spid="_x0000_s1248" style="position:absolute;visibility:visible;mso-wrap-style:square" from="0,0" to="491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" strokecolor="#d4d4d4" strokeweight="0"/>
                <v:rect id="Rectangle 977" o:spid="_x0000_s1249" style="position:absolute;width:49225;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" fillcolor="#d4d4d4" stroked="f"/>
                <v:line id="Line 978" o:spid="_x0000_s1250" style="position:absolute;visibility:visible;mso-wrap-style:square" from="49149,1708" to="4915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" strokecolor="#d4d4d4" strokeweight="0"/>
                <v:rect id="Rectangle 979" o:spid="_x0000_s1251" style="position:absolute;left:49149;top:1708;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" fillcolor="#d4d4d4" stroked="f"/>
                <v:line id="Line 980" o:spid="_x0000_s1252" style="position:absolute;visibility:visible;mso-wrap-style:square" from="49149,3340" to="49155,3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" strokecolor="#d4d4d4" strokeweight="0"/>
                <v:rect id="Rectangle 981" o:spid="_x0000_s1253" style="position:absolute;left:49149;top:3340;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" fillcolor="#d4d4d4" stroked="f"/>
                <v:line id="Line 982" o:spid="_x0000_s1254" style="position:absolute;visibility:visible;mso-wrap-style:square" from="49149,4972" to="49155,4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" strokecolor="#d4d4d4" strokeweight="0"/>
                <v:rect id="Rectangle 983" o:spid="_x0000_s1255" style="position:absolute;left:49149;top:4972;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" fillcolor="#d4d4d4" stroked="f"/>
                <v:line id="Line 984" o:spid="_x0000_s1256" style="position:absolute;visibility:visible;mso-wrap-style:square" from="49149,6604" to="49155,6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" strokecolor="#d4d4d4" strokeweight="0"/>
                <v:rect id="Rectangle 985" o:spid="_x0000_s1257" style="position:absolute;left:49149;top:6604;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" fillcolor="#d4d4d4" stroked="f"/>
                <v:line id="Line 986" o:spid="_x0000_s1258" style="position:absolute;visibility:visible;mso-wrap-style:square" from="49149,8235" to="49155,8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" strokecolor="#d4d4d4" strokeweight="0"/>
                <v:rect id="Rectangle 987" o:spid="_x0000_s1259" style="position:absolute;left:49149;top:8235;width:7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" fillcolor="#d4d4d4" stroked="f"/>
                <v:line id="Line 988" o:spid="_x0000_s1260" style="position:absolute;visibility:visible;mso-wrap-style:square" from="49149,9867" to="49155,9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" strokecolor="#d4d4d4" strokeweight="0"/>
                <v:rect id="Rectangle 989" o:spid="_x0000_s1261" style="position:absolute;left:49149;top:9867;width:7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" fillcolor="#d4d4d4" stroked="f"/>
                <v:line id="Line 990" o:spid="_x0000_s1262" style="position:absolute;visibility:visible;mso-wrap-style:square" from="49149,11499" to="49155,11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" strokecolor="#d4d4d4" strokeweight="0"/>
                <v:rect id="Rectangle 991" o:spid="_x0000_s1263" style="position:absolute;left:49149;top:11499;width:7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" fillcolor="#d4d4d4" stroked="f"/>
                <v:line id="Line 992" o:spid="_x0000_s1264" style="position:absolute;visibility:visible;mso-wrap-style:square" from="49149,13131" to="49155,13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" strokecolor="#d4d4d4" strokeweight="0"/>
                <v:rect id="Rectangle 993" o:spid="_x0000_s1265" style="position:absolute;left:49149;top:13131;width:7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" fillcolor="#d4d4d4" stroked="f"/>
                <v:line id="Line 994" o:spid="_x0000_s1266" style="position:absolute;visibility:visible;mso-wrap-style:square" from="49149,14763" to="49155,14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" strokecolor="#d4d4d4" strokeweight="0"/>
                <v:rect id="Rectangle 995" o:spid="_x0000_s1267" style="position:absolute;left:49149;top:14763;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" fillcolor="#d4d4d4" stroked="f"/>
                <v:line id="Line 996" o:spid="_x0000_s1268" style="position:absolute;visibility:visible;mso-wrap-style:square" from="49149,16395" to="49155,16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" strokecolor="#d4d4d4" strokeweight="0"/>
                <v:rect id="Rectangle 997" o:spid="_x0000_s1269" style="position:absolute;left:49149;top:16395;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" fillcolor="#d4d4d4" stroked="f"/>
                <v:line id="Line 998" o:spid="_x0000_s1270" style="position:absolute;visibility:visible;mso-wrap-style:square" from="49149,18027" to="49155,18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" strokecolor="#d4d4d4" strokeweight="0"/>
                <v:rect id="Rectangle 999" o:spid="_x0000_s1271" style="position:absolute;left:49149;top:18027;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" fillcolor="#d4d4d4" stroked="f"/>
                <v:line id="Line 1000" o:spid="_x0000_s1272" style="position:absolute;visibility:visible;mso-wrap-style:square" from="49149,19659" to="49155,19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" strokecolor="#d4d4d4" strokeweight="0"/>
                <v:rect id="Rectangle 1001" o:spid="_x0000_s1273" style="position:absolute;left:49149;top:19659;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" fillcolor="#d4d4d4" stroked="f"/>
                <v:line id="Line 1002" o:spid="_x0000_s1274" style="position:absolute;visibility:visible;mso-wrap-style:square" from="49149,21291" to="49155,21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" strokecolor="#d4d4d4" strokeweight="0"/>
                <v:rect id="Rectangle 1003" o:spid="_x0000_s1275" style="position:absolute;left:49149;top:21291;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" fillcolor="#d4d4d4" stroked="f"/>
                <v:line id="Line 1004" o:spid="_x0000_s1276" style="position:absolute;visibility:visible;mso-wrap-style:square" from="49149,22923" to="49155,22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" strokecolor="#d4d4d4" strokeweight="0"/>
                <v:rect id="Rectangle 1005" o:spid="_x0000_s1277" style="position:absolute;left:49149;top:22923;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" fillcolor="#d4d4d4" stroked="f"/>
                <v:line id="Line 1006" o:spid="_x0000_s1278" style="position:absolute;visibility:visible;mso-wrap-style:square" from="49149,24555" to="49155,24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" strokecolor="#d4d4d4" strokeweight="0"/>
                <v:rect id="Rectangle 1007" o:spid="_x0000_s1279" style="position:absolute;left:49149;top:24555;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" fillcolor="#d4d4d4" stroked="f"/>
                <v:line id="Line 1008" o:spid="_x0000_s1280" style="position:absolute;visibility:visible;mso-wrap-style:square" from="49149,26187" to="49155,26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" strokecolor="#d4d4d4" strokeweight="0"/>
                <v:rect id="Rectangle 1009" o:spid="_x0000_s1281" style="position:absolute;left:49149;top:26187;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" fillcolor="#d4d4d4" stroked="f"/>
                <v:line id="Line 1010" o:spid="_x0000_s1282" style="position:absolute;visibility:visible;mso-wrap-style:square" from="49149,27819" to="49155,27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" strokecolor="#d4d4d4" strokeweight="0"/>
                <v:rect id="Rectangle 1011" o:spid="_x0000_s1283" style="position:absolute;left:49149;top:27819;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" fillcolor="#d4d4d4" stroked="f"/>
                <v:line id="Line 1012" o:spid="_x0000_s1284" style="position:absolute;visibility:visible;mso-wrap-style:square" from="49149,29451" to="49155,29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" strokecolor="#d4d4d4" strokeweight="0"/>
                <v:rect id="Rectangle 1013" o:spid="_x0000_s1285" style="position:absolute;left:49149;top:29451;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" fillcolor="#d4d4d4" stroked="f"/>
                <w10:anchorlock/>
              </v:group>
            </w:pict>
          </mc:Fallback>
        </mc:AlternateContent>
      </w:r>
    </w:p>
    <w:p w14:paraId="5685FBE8" w14:textId="77777777" w:rsidR="002758FA" w:rsidRPr="0013691F" w:rsidRDefault="002758FA" w:rsidP="002758FA">
      <w:pPr>
        <w:spacing w:after="160" w:line="259" w:lineRule="auto"/>
        <w:contextualSpacing/>
        <w:rPr>
          <w:rFonts w:ascii="Arial" w:eastAsia="Calibri" w:hAnsi="Arial" w:cs="Arial"/>
          <w:u w:val="single"/>
        </w:rPr>
      </w:pPr>
    </w:p>
    <w:p w14:paraId="5685FBE9" w14:textId="77777777" w:rsidR="002758FA" w:rsidRPr="0013691F" w:rsidRDefault="002758FA" w:rsidP="002758FA">
      <w:pPr>
        <w:spacing w:after="160" w:line="259" w:lineRule="auto"/>
        <w:contextualSpacing/>
        <w:rPr>
          <w:rFonts w:ascii="Arial" w:eastAsia="Calibri" w:hAnsi="Arial" w:cs="Arial"/>
          <w:u w:val="single"/>
        </w:rPr>
      </w:pPr>
      <w:r w:rsidRPr="0013691F">
        <w:rPr>
          <w:rFonts w:ascii="Arial" w:eastAsia="Calibri" w:hAnsi="Arial" w:cs="Arial"/>
          <w:u w:val="single"/>
        </w:rPr>
        <w:t>Cálculo del ajuste.</w:t>
      </w:r>
    </w:p>
    <w:p w14:paraId="5685FBEA" w14:textId="77777777" w:rsidR="002758FA" w:rsidRPr="0013691F" w:rsidRDefault="002758FA" w:rsidP="002758FA">
      <w:pPr>
        <w:spacing w:after="160" w:line="259" w:lineRule="auto"/>
        <w:contextualSpacing/>
        <w:rPr>
          <w:rFonts w:ascii="Arial" w:eastAsia="Calibri" w:hAnsi="Arial" w:cs="Arial"/>
          <w:u w:val="single"/>
        </w:rPr>
      </w:pPr>
    </w:p>
    <w:p w14:paraId="5685FBEB" w14:textId="77777777" w:rsidR="002758FA" w:rsidRPr="0013691F" w:rsidRDefault="002758FA" w:rsidP="002758FA">
      <w:pPr>
        <w:spacing w:after="160" w:line="259" w:lineRule="auto"/>
        <w:contextualSpacing/>
        <w:rPr>
          <w:rFonts w:ascii="Arial" w:eastAsia="Calibri" w:hAnsi="Arial" w:cs="Arial"/>
        </w:rPr>
      </w:pPr>
      <w:r w:rsidRPr="0013691F">
        <w:rPr>
          <w:rFonts w:ascii="Arial" w:eastAsia="Calibri" w:hAnsi="Arial" w:cs="Arial"/>
        </w:rPr>
        <w:t>El ajuste de tecnología para el procedimiento de instalación de uno o más Dispositivo Coils para tratamiento de Hemorragia Subaracnoidea secundaria a ruptura de Aneurismas cerebrales; Aneurismas cerebrales sin ruptura y Malformaciones Arteriovenosas cerebrales, debe ser necesariamente un monto fijo y aplicado al 100% de los casos, independiente del nivel de severidad. En efecto, la diferencia en los pesos relativos de los egresos que incluyen el dispositivo y que por ejemplo se observa en la Tabla 6, obedece a la diferencia en el costo esperado de los egresos respecto al costo medio de todos los egresos. Que un egreso tenga un peso mayor y como consecuencia un pago más alto, no significa que no requiere ajuste porque el costo del dispositivo está incluido, sino que ese tipo de egresos en particular requiere una mayor proporción de recursos en relación con todos los otros, independiente del ajuste.</w:t>
      </w:r>
    </w:p>
    <w:p w14:paraId="5685FBEC" w14:textId="77777777" w:rsidR="002758FA" w:rsidRPr="0013691F" w:rsidRDefault="002758FA" w:rsidP="002758FA">
      <w:pPr>
        <w:spacing w:after="160" w:line="259" w:lineRule="auto"/>
        <w:contextualSpacing/>
        <w:rPr>
          <w:rFonts w:ascii="Arial" w:eastAsia="Calibri" w:hAnsi="Arial" w:cs="Arial"/>
        </w:rPr>
      </w:pPr>
    </w:p>
    <w:p w14:paraId="5685FBED" w14:textId="77777777" w:rsidR="002758FA" w:rsidRPr="0013691F" w:rsidRDefault="002758FA" w:rsidP="002758FA">
      <w:pPr>
        <w:spacing w:after="160" w:line="259" w:lineRule="auto"/>
        <w:contextualSpacing/>
        <w:rPr>
          <w:rFonts w:ascii="Arial" w:eastAsia="Calibri" w:hAnsi="Arial" w:cs="Arial"/>
        </w:rPr>
      </w:pPr>
      <w:r w:rsidRPr="0013691F">
        <w:rPr>
          <w:rFonts w:ascii="Arial" w:eastAsia="Calibri" w:hAnsi="Arial" w:cs="Arial"/>
        </w:rPr>
        <w:t>En la elaboración del ajuste, conversamos con un referente técnico del área de neurocirugía y se revisaron los valores de los dispositivos en Convenio Marco y Licitaciones Públicas.</w:t>
      </w:r>
    </w:p>
    <w:p w14:paraId="5685FBEE" w14:textId="77777777" w:rsidR="002758FA" w:rsidRPr="0013691F" w:rsidRDefault="002758FA" w:rsidP="002758FA">
      <w:pPr>
        <w:spacing w:after="160" w:line="259" w:lineRule="auto"/>
        <w:contextualSpacing/>
        <w:rPr>
          <w:rFonts w:ascii="Arial" w:eastAsia="Calibri" w:hAnsi="Arial" w:cs="Arial"/>
        </w:rPr>
      </w:pPr>
    </w:p>
    <w:p w14:paraId="5685FBEF" w14:textId="77777777" w:rsidR="002758FA" w:rsidRPr="0013691F" w:rsidRDefault="002758FA" w:rsidP="002758FA">
      <w:pPr>
        <w:spacing w:after="160" w:line="259" w:lineRule="auto"/>
        <w:contextualSpacing/>
        <w:rPr>
          <w:rFonts w:ascii="Arial" w:eastAsia="Calibri" w:hAnsi="Arial" w:cs="Arial"/>
        </w:rPr>
      </w:pPr>
      <w:r w:rsidRPr="0013691F">
        <w:rPr>
          <w:rFonts w:ascii="Arial" w:eastAsia="Calibri" w:hAnsi="Arial" w:cs="Arial"/>
        </w:rPr>
        <w:t>Para el año 2019, los 579 egresos de establecimientos públicos que incluyen el uso del dispositivo Coils tienen un peso promedio de 2,29 y un precio de transferencia promedio de $4.323.855.- Por otro lado, el valor promedio ponderado de la instalación de uno o más Dispositivo Coils del Arancel PPV se valorizaba en $8.128.095</w:t>
      </w:r>
      <w:r w:rsidRPr="0013691F">
        <w:rPr>
          <w:rFonts w:ascii="Arial" w:eastAsia="Calibri" w:hAnsi="Arial" w:cs="Arial"/>
          <w:vertAlign w:val="superscript"/>
        </w:rPr>
        <w:footnoteReference w:id="6"/>
      </w:r>
      <w:r w:rsidRPr="0013691F">
        <w:rPr>
          <w:rFonts w:ascii="Arial" w:eastAsia="Calibri" w:hAnsi="Arial" w:cs="Arial"/>
        </w:rPr>
        <w:t>. Un ajuste tecnológico de $3.800.000.- por cada egreso, reconoce el costo promedio utilizado en el financiamiento histórico de la instalación de uno o más Dispositivo Coils. Como antecedente, la licitación privada tiene un ajuste por egreso de $3.284.400.-</w:t>
      </w:r>
    </w:p>
    <w:p w14:paraId="5685FBF0" w14:textId="77777777" w:rsidR="002758FA" w:rsidRPr="0013691F" w:rsidRDefault="002758FA" w:rsidP="002758FA">
      <w:pPr>
        <w:spacing w:after="160" w:line="259" w:lineRule="auto"/>
        <w:contextualSpacing/>
        <w:rPr>
          <w:rFonts w:ascii="Arial" w:eastAsia="Calibri" w:hAnsi="Arial" w:cs="Arial"/>
          <w:u w:val="single"/>
        </w:rPr>
      </w:pPr>
    </w:p>
    <w:p w14:paraId="5685FBF1" w14:textId="77777777" w:rsidR="002758FA" w:rsidRPr="0013691F" w:rsidRDefault="002758FA" w:rsidP="002758FA">
      <w:pPr>
        <w:spacing w:after="160" w:line="259" w:lineRule="auto"/>
        <w:contextualSpacing/>
        <w:rPr>
          <w:rFonts w:ascii="Arial" w:eastAsia="Calibri" w:hAnsi="Arial" w:cs="Arial"/>
          <w:b/>
          <w:bCs/>
        </w:rPr>
      </w:pPr>
      <w:r w:rsidRPr="0013691F">
        <w:rPr>
          <w:rFonts w:ascii="Arial" w:eastAsia="Calibri" w:hAnsi="Arial" w:cs="Arial"/>
          <w:b/>
          <w:bCs/>
        </w:rPr>
        <w:t>Resumen:</w:t>
      </w:r>
    </w:p>
    <w:p w14:paraId="5685FBF2" w14:textId="77777777" w:rsidR="002758FA" w:rsidRPr="0013691F" w:rsidRDefault="002758FA" w:rsidP="002758FA">
      <w:pPr>
        <w:spacing w:after="160" w:line="259" w:lineRule="auto"/>
        <w:contextualSpacing/>
        <w:rPr>
          <w:rFonts w:ascii="Arial" w:eastAsia="Calibri" w:hAnsi="Arial" w:cs="Arial"/>
          <w:b/>
          <w:bCs/>
        </w:rPr>
      </w:pPr>
    </w:p>
    <w:p w14:paraId="5685FBF3" w14:textId="77777777" w:rsidR="002758FA" w:rsidRPr="0013691F" w:rsidRDefault="002758FA" w:rsidP="002758FA">
      <w:pPr>
        <w:spacing w:after="160" w:line="259" w:lineRule="auto"/>
        <w:contextualSpacing/>
        <w:rPr>
          <w:rFonts w:ascii="Arial" w:eastAsia="Calibri" w:hAnsi="Arial" w:cs="Arial"/>
          <w:b/>
          <w:bCs/>
        </w:rPr>
      </w:pPr>
      <w:r w:rsidRPr="0013691F">
        <w:rPr>
          <w:rFonts w:ascii="Arial" w:eastAsia="Calibri" w:hAnsi="Arial" w:cs="Arial"/>
          <w:b/>
          <w:bCs/>
          <w:noProof/>
          <w:lang w:eastAsia="es-CL"/>
        </w:rPr>
        <mc:AlternateContent>
          <mc:Choice Requires="wpc">
            <w:drawing>
              <wp:inline distT="0" distB="0" distL="0" distR="0" wp14:anchorId="5685FC65" wp14:editId="5685FC66">
                <wp:extent cx="5372100" cy="2625725"/>
                <wp:effectExtent l="0" t="0" r="0" b="3175"/>
                <wp:docPr id="1171" name="Lienzo 11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46" name="Rectangle 1101"/>
                        <wps:cNvSpPr>
                          <a:spLocks noChangeArrowheads="1"/>
                        </wps:cNvSpPr>
                        <wps:spPr bwMode="auto">
                          <a:xfrm>
                            <a:off x="28575" y="19050"/>
                            <a:ext cx="65595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E9" w14:textId="77777777" w:rsidR="002758FA" w:rsidRPr="00830226" w:rsidRDefault="002758FA" w:rsidP="002758FA">
                              <w:pPr>
                                <w:rPr>
                                  <w:rFonts w:ascii="Arial Narrow" w:hAnsi="Arial Narrow"/>
                                </w:rPr>
                              </w:pPr>
                              <w:r w:rsidRPr="00830226">
                                <w:rPr>
                                  <w:rFonts w:ascii="Arial Narrow" w:hAnsi="Arial Narrow" w:cs="Calibri"/>
                                  <w:b/>
                                  <w:bCs/>
                                  <w:color w:val="000000"/>
                                  <w:lang w:val="en-US"/>
                                </w:rPr>
                                <w:t>Descripción</w:t>
                              </w:r>
                            </w:p>
                          </w:txbxContent>
                        </wps:txbx>
                        <wps:bodyPr rot="0" vert="horz" wrap="none" lIns="0" tIns="0" rIns="0" bIns="0" anchor="t" anchorCtr="0">
                          <a:spAutoFit/>
                        </wps:bodyPr>
                      </wps:wsp>
                      <wps:wsp>
                        <wps:cNvPr id="1147" name="Rectangle 1102"/>
                        <wps:cNvSpPr>
                          <a:spLocks noChangeArrowheads="1"/>
                        </wps:cNvSpPr>
                        <wps:spPr bwMode="auto">
                          <a:xfrm>
                            <a:off x="1704975" y="19050"/>
                            <a:ext cx="87884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EA" w14:textId="77777777" w:rsidR="002758FA" w:rsidRPr="00830226" w:rsidRDefault="002758FA" w:rsidP="002758FA">
                              <w:pPr>
                                <w:rPr>
                                  <w:rFonts w:ascii="Arial Narrow" w:hAnsi="Arial Narrow"/>
                                </w:rPr>
                              </w:pPr>
                              <w:r w:rsidRPr="00830226">
                                <w:rPr>
                                  <w:rFonts w:ascii="Arial Narrow" w:hAnsi="Arial Narrow" w:cs="Calibri"/>
                                  <w:b/>
                                  <w:bCs/>
                                  <w:color w:val="000000"/>
                                  <w:lang w:val="en-US"/>
                                </w:rPr>
                                <w:t>Monto ajuste ($)</w:t>
                              </w:r>
                            </w:p>
                          </w:txbxContent>
                        </wps:txbx>
                        <wps:bodyPr rot="0" vert="horz" wrap="none" lIns="0" tIns="0" rIns="0" bIns="0" anchor="t" anchorCtr="0">
                          <a:spAutoFit/>
                        </wps:bodyPr>
                      </wps:wsp>
                      <wps:wsp>
                        <wps:cNvPr id="1148" name="Rectangle 1103"/>
                        <wps:cNvSpPr>
                          <a:spLocks noChangeArrowheads="1"/>
                        </wps:cNvSpPr>
                        <wps:spPr bwMode="auto">
                          <a:xfrm>
                            <a:off x="3676650" y="19050"/>
                            <a:ext cx="56007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EB" w14:textId="77777777" w:rsidR="002758FA" w:rsidRPr="00830226" w:rsidRDefault="002758FA" w:rsidP="002758FA">
                              <w:pPr>
                                <w:rPr>
                                  <w:rFonts w:ascii="Arial Narrow" w:hAnsi="Arial Narrow"/>
                                </w:rPr>
                              </w:pPr>
                              <w:r w:rsidRPr="00830226">
                                <w:rPr>
                                  <w:rFonts w:ascii="Arial Narrow" w:hAnsi="Arial Narrow" w:cs="Calibri"/>
                                  <w:b/>
                                  <w:bCs/>
                                  <w:color w:val="000000"/>
                                  <w:lang w:val="en-US"/>
                                </w:rPr>
                                <w:t>Condición</w:t>
                              </w:r>
                            </w:p>
                          </w:txbxContent>
                        </wps:txbx>
                        <wps:bodyPr rot="0" vert="horz" wrap="none" lIns="0" tIns="0" rIns="0" bIns="0" anchor="t" anchorCtr="0">
                          <a:spAutoFit/>
                        </wps:bodyPr>
                      </wps:wsp>
                      <wps:wsp>
                        <wps:cNvPr id="1149" name="Rectangle 1104"/>
                        <wps:cNvSpPr>
                          <a:spLocks noChangeArrowheads="1"/>
                        </wps:cNvSpPr>
                        <wps:spPr bwMode="auto">
                          <a:xfrm>
                            <a:off x="28575" y="409575"/>
                            <a:ext cx="129984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EC" w14:textId="77777777" w:rsidR="002758FA" w:rsidRPr="00830226" w:rsidRDefault="002758FA" w:rsidP="002758FA">
                              <w:pPr>
                                <w:rPr>
                                  <w:rFonts w:ascii="Arial Narrow" w:hAnsi="Arial Narrow"/>
                                </w:rPr>
                              </w:pPr>
                              <w:r w:rsidRPr="00830226">
                                <w:rPr>
                                  <w:rFonts w:ascii="Arial Narrow" w:hAnsi="Arial Narrow" w:cs="Calibri"/>
                                  <w:color w:val="000000"/>
                                  <w:lang w:val="en-US"/>
                                </w:rPr>
                                <w:t xml:space="preserve">Ajuste de tecnología para </w:t>
                              </w:r>
                            </w:p>
                          </w:txbxContent>
                        </wps:txbx>
                        <wps:bodyPr rot="0" vert="horz" wrap="none" lIns="0" tIns="0" rIns="0" bIns="0" anchor="t" anchorCtr="0">
                          <a:spAutoFit/>
                        </wps:bodyPr>
                      </wps:wsp>
                      <wps:wsp>
                        <wps:cNvPr id="1150" name="Rectangle 1105"/>
                        <wps:cNvSpPr>
                          <a:spLocks noChangeArrowheads="1"/>
                        </wps:cNvSpPr>
                        <wps:spPr bwMode="auto">
                          <a:xfrm>
                            <a:off x="28575" y="600075"/>
                            <a:ext cx="110172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ED" w14:textId="77777777" w:rsidR="002758FA" w:rsidRPr="00830226" w:rsidRDefault="002758FA" w:rsidP="002758FA">
                              <w:pPr>
                                <w:rPr>
                                  <w:rFonts w:ascii="Arial Narrow" w:hAnsi="Arial Narrow"/>
                                </w:rPr>
                              </w:pPr>
                              <w:r w:rsidRPr="00830226">
                                <w:rPr>
                                  <w:rFonts w:ascii="Arial Narrow" w:hAnsi="Arial Narrow" w:cs="Calibri"/>
                                  <w:color w:val="000000"/>
                                  <w:lang w:val="en-US"/>
                                </w:rPr>
                                <w:t xml:space="preserve">Dispositivo Coils para </w:t>
                              </w:r>
                            </w:p>
                          </w:txbxContent>
                        </wps:txbx>
                        <wps:bodyPr rot="0" vert="horz" wrap="none" lIns="0" tIns="0" rIns="0" bIns="0" anchor="t" anchorCtr="0">
                          <a:spAutoFit/>
                        </wps:bodyPr>
                      </wps:wsp>
                      <wps:wsp>
                        <wps:cNvPr id="1151" name="Rectangle 1106"/>
                        <wps:cNvSpPr>
                          <a:spLocks noChangeArrowheads="1"/>
                        </wps:cNvSpPr>
                        <wps:spPr bwMode="auto">
                          <a:xfrm>
                            <a:off x="28575" y="790575"/>
                            <a:ext cx="73279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EE" w14:textId="77777777" w:rsidR="002758FA" w:rsidRPr="00830226" w:rsidRDefault="002758FA" w:rsidP="002758FA">
                              <w:pPr>
                                <w:rPr>
                                  <w:rFonts w:ascii="Arial Narrow" w:hAnsi="Arial Narrow"/>
                                </w:rPr>
                              </w:pPr>
                              <w:r w:rsidRPr="00830226">
                                <w:rPr>
                                  <w:rFonts w:ascii="Arial Narrow" w:hAnsi="Arial Narrow" w:cs="Calibri"/>
                                  <w:color w:val="000000"/>
                                  <w:lang w:val="en-US"/>
                                </w:rPr>
                                <w:t xml:space="preserve">tratamiento de </w:t>
                              </w:r>
                            </w:p>
                          </w:txbxContent>
                        </wps:txbx>
                        <wps:bodyPr rot="0" vert="horz" wrap="none" lIns="0" tIns="0" rIns="0" bIns="0" anchor="t" anchorCtr="0">
                          <a:spAutoFit/>
                        </wps:bodyPr>
                      </wps:wsp>
                      <wps:wsp>
                        <wps:cNvPr id="1152" name="Rectangle 1107"/>
                        <wps:cNvSpPr>
                          <a:spLocks noChangeArrowheads="1"/>
                        </wps:cNvSpPr>
                        <wps:spPr bwMode="auto">
                          <a:xfrm>
                            <a:off x="28575" y="981075"/>
                            <a:ext cx="59880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EF" w14:textId="77777777" w:rsidR="002758FA" w:rsidRPr="00830226" w:rsidRDefault="002758FA" w:rsidP="002758FA">
                              <w:pPr>
                                <w:rPr>
                                  <w:rFonts w:ascii="Arial Narrow" w:hAnsi="Arial Narrow"/>
                                </w:rPr>
                              </w:pPr>
                              <w:r w:rsidRPr="00830226">
                                <w:rPr>
                                  <w:rFonts w:ascii="Arial Narrow" w:hAnsi="Arial Narrow" w:cs="Calibri"/>
                                  <w:color w:val="000000"/>
                                  <w:lang w:val="en-US"/>
                                </w:rPr>
                                <w:t xml:space="preserve">Hemorragia </w:t>
                              </w:r>
                            </w:p>
                          </w:txbxContent>
                        </wps:txbx>
                        <wps:bodyPr rot="0" vert="horz" wrap="none" lIns="0" tIns="0" rIns="0" bIns="0" anchor="t" anchorCtr="0">
                          <a:spAutoFit/>
                        </wps:bodyPr>
                      </wps:wsp>
                      <wps:wsp>
                        <wps:cNvPr id="1153" name="Rectangle 1108"/>
                        <wps:cNvSpPr>
                          <a:spLocks noChangeArrowheads="1"/>
                        </wps:cNvSpPr>
                        <wps:spPr bwMode="auto">
                          <a:xfrm>
                            <a:off x="28575" y="1171575"/>
                            <a:ext cx="136334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F0" w14:textId="77777777" w:rsidR="002758FA" w:rsidRPr="00830226" w:rsidRDefault="002758FA" w:rsidP="002758FA">
                              <w:pPr>
                                <w:rPr>
                                  <w:rFonts w:ascii="Arial Narrow" w:hAnsi="Arial Narrow"/>
                                </w:rPr>
                              </w:pPr>
                              <w:r w:rsidRPr="00830226">
                                <w:rPr>
                                  <w:rFonts w:ascii="Arial Narrow" w:hAnsi="Arial Narrow" w:cs="Calibri"/>
                                  <w:color w:val="000000"/>
                                  <w:lang w:val="en-US"/>
                                </w:rPr>
                                <w:t xml:space="preserve">Subaracnoidea secundaria </w:t>
                              </w:r>
                            </w:p>
                          </w:txbxContent>
                        </wps:txbx>
                        <wps:bodyPr rot="0" vert="horz" wrap="none" lIns="0" tIns="0" rIns="0" bIns="0" anchor="t" anchorCtr="0">
                          <a:spAutoFit/>
                        </wps:bodyPr>
                      </wps:wsp>
                      <wps:wsp>
                        <wps:cNvPr id="1154" name="Rectangle 1109"/>
                        <wps:cNvSpPr>
                          <a:spLocks noChangeArrowheads="1"/>
                        </wps:cNvSpPr>
                        <wps:spPr bwMode="auto">
                          <a:xfrm>
                            <a:off x="28575" y="1362075"/>
                            <a:ext cx="125476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F1" w14:textId="77777777" w:rsidR="002758FA" w:rsidRPr="00830226" w:rsidRDefault="002758FA" w:rsidP="002758FA">
                              <w:pPr>
                                <w:rPr>
                                  <w:rFonts w:ascii="Arial Narrow" w:hAnsi="Arial Narrow"/>
                                </w:rPr>
                              </w:pPr>
                              <w:r w:rsidRPr="00830226">
                                <w:rPr>
                                  <w:rFonts w:ascii="Arial Narrow" w:hAnsi="Arial Narrow" w:cs="Calibri"/>
                                  <w:color w:val="000000"/>
                                  <w:lang w:val="en-US"/>
                                </w:rPr>
                                <w:t xml:space="preserve">a ruptura de Aneurismas </w:t>
                              </w:r>
                            </w:p>
                          </w:txbxContent>
                        </wps:txbx>
                        <wps:bodyPr rot="0" vert="horz" wrap="none" lIns="0" tIns="0" rIns="0" bIns="0" anchor="t" anchorCtr="0">
                          <a:spAutoFit/>
                        </wps:bodyPr>
                      </wps:wsp>
                      <wps:wsp>
                        <wps:cNvPr id="1155" name="Rectangle 1110"/>
                        <wps:cNvSpPr>
                          <a:spLocks noChangeArrowheads="1"/>
                        </wps:cNvSpPr>
                        <wps:spPr bwMode="auto">
                          <a:xfrm>
                            <a:off x="28575" y="1552575"/>
                            <a:ext cx="120396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F2" w14:textId="77777777" w:rsidR="002758FA" w:rsidRPr="00830226" w:rsidRDefault="002758FA" w:rsidP="002758FA">
                              <w:pPr>
                                <w:rPr>
                                  <w:rFonts w:ascii="Arial Narrow" w:hAnsi="Arial Narrow"/>
                                </w:rPr>
                              </w:pPr>
                              <w:r w:rsidRPr="00830226">
                                <w:rPr>
                                  <w:rFonts w:ascii="Arial Narrow" w:hAnsi="Arial Narrow" w:cs="Calibri"/>
                                  <w:color w:val="000000"/>
                                  <w:lang w:val="en-US"/>
                                </w:rPr>
                                <w:t xml:space="preserve">cerebrales; Aneurismas </w:t>
                              </w:r>
                            </w:p>
                          </w:txbxContent>
                        </wps:txbx>
                        <wps:bodyPr rot="0" vert="horz" wrap="none" lIns="0" tIns="0" rIns="0" bIns="0" anchor="t" anchorCtr="0">
                          <a:spAutoFit/>
                        </wps:bodyPr>
                      </wps:wsp>
                      <wps:wsp>
                        <wps:cNvPr id="1156" name="Rectangle 1111"/>
                        <wps:cNvSpPr>
                          <a:spLocks noChangeArrowheads="1"/>
                        </wps:cNvSpPr>
                        <wps:spPr bwMode="auto">
                          <a:xfrm>
                            <a:off x="28575" y="1743075"/>
                            <a:ext cx="1197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F3" w14:textId="77777777" w:rsidR="002758FA" w:rsidRPr="00830226" w:rsidRDefault="002758FA" w:rsidP="002758FA">
                              <w:pPr>
                                <w:rPr>
                                  <w:rFonts w:ascii="Arial Narrow" w:hAnsi="Arial Narrow"/>
                                </w:rPr>
                              </w:pPr>
                              <w:r w:rsidRPr="00830226">
                                <w:rPr>
                                  <w:rFonts w:ascii="Arial Narrow" w:hAnsi="Arial Narrow" w:cs="Calibri"/>
                                  <w:color w:val="000000"/>
                                  <w:lang w:val="en-US"/>
                                </w:rPr>
                                <w:t xml:space="preserve">cerebrales sin ruptura y </w:t>
                              </w:r>
                            </w:p>
                          </w:txbxContent>
                        </wps:txbx>
                        <wps:bodyPr rot="0" vert="horz" wrap="none" lIns="0" tIns="0" rIns="0" bIns="0" anchor="t" anchorCtr="0">
                          <a:spAutoFit/>
                        </wps:bodyPr>
                      </wps:wsp>
                      <wps:wsp>
                        <wps:cNvPr id="1157" name="Rectangle 1112"/>
                        <wps:cNvSpPr>
                          <a:spLocks noChangeArrowheads="1"/>
                        </wps:cNvSpPr>
                        <wps:spPr bwMode="auto">
                          <a:xfrm>
                            <a:off x="28575" y="1933575"/>
                            <a:ext cx="80899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F4" w14:textId="77777777" w:rsidR="002758FA" w:rsidRPr="00830226" w:rsidRDefault="002758FA" w:rsidP="002758FA">
                              <w:pPr>
                                <w:rPr>
                                  <w:rFonts w:ascii="Arial Narrow" w:hAnsi="Arial Narrow"/>
                                </w:rPr>
                              </w:pPr>
                              <w:r w:rsidRPr="00830226">
                                <w:rPr>
                                  <w:rFonts w:ascii="Arial Narrow" w:hAnsi="Arial Narrow" w:cs="Calibri"/>
                                  <w:color w:val="000000"/>
                                  <w:lang w:val="en-US"/>
                                </w:rPr>
                                <w:t xml:space="preserve">Malformaciones </w:t>
                              </w:r>
                            </w:p>
                          </w:txbxContent>
                        </wps:txbx>
                        <wps:bodyPr rot="0" vert="horz" wrap="none" lIns="0" tIns="0" rIns="0" bIns="0" anchor="t" anchorCtr="0">
                          <a:spAutoFit/>
                        </wps:bodyPr>
                      </wps:wsp>
                      <wps:wsp>
                        <wps:cNvPr id="1158" name="Rectangle 1113"/>
                        <wps:cNvSpPr>
                          <a:spLocks noChangeArrowheads="1"/>
                        </wps:cNvSpPr>
                        <wps:spPr bwMode="auto">
                          <a:xfrm>
                            <a:off x="28575" y="2124075"/>
                            <a:ext cx="76454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F5" w14:textId="77777777" w:rsidR="002758FA" w:rsidRPr="00830226" w:rsidRDefault="002758FA" w:rsidP="002758FA">
                              <w:pPr>
                                <w:rPr>
                                  <w:rFonts w:ascii="Arial Narrow" w:hAnsi="Arial Narrow"/>
                                </w:rPr>
                              </w:pPr>
                              <w:r w:rsidRPr="00830226">
                                <w:rPr>
                                  <w:rFonts w:ascii="Arial Narrow" w:hAnsi="Arial Narrow" w:cs="Calibri"/>
                                  <w:color w:val="000000"/>
                                  <w:lang w:val="en-US"/>
                                </w:rPr>
                                <w:t xml:space="preserve">Arteriovenosas </w:t>
                              </w:r>
                            </w:p>
                          </w:txbxContent>
                        </wps:txbx>
                        <wps:bodyPr rot="0" vert="horz" wrap="none" lIns="0" tIns="0" rIns="0" bIns="0" anchor="t" anchorCtr="0">
                          <a:spAutoFit/>
                        </wps:bodyPr>
                      </wps:wsp>
                      <wps:wsp>
                        <wps:cNvPr id="1159" name="Rectangle 1114"/>
                        <wps:cNvSpPr>
                          <a:spLocks noChangeArrowheads="1"/>
                        </wps:cNvSpPr>
                        <wps:spPr bwMode="auto">
                          <a:xfrm>
                            <a:off x="28575" y="2314575"/>
                            <a:ext cx="53530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F6" w14:textId="77777777" w:rsidR="002758FA" w:rsidRPr="00830226" w:rsidRDefault="002758FA" w:rsidP="002758FA">
                              <w:pPr>
                                <w:rPr>
                                  <w:rFonts w:ascii="Arial Narrow" w:hAnsi="Arial Narrow"/>
                                </w:rPr>
                              </w:pPr>
                              <w:r w:rsidRPr="00830226">
                                <w:rPr>
                                  <w:rFonts w:ascii="Arial Narrow" w:hAnsi="Arial Narrow" w:cs="Calibri"/>
                                  <w:color w:val="000000"/>
                                  <w:lang w:val="en-US"/>
                                </w:rPr>
                                <w:t>cerebrales</w:t>
                              </w:r>
                            </w:p>
                          </w:txbxContent>
                        </wps:txbx>
                        <wps:bodyPr rot="0" vert="horz" wrap="none" lIns="0" tIns="0" rIns="0" bIns="0" anchor="t" anchorCtr="0">
                          <a:spAutoFit/>
                        </wps:bodyPr>
                      </wps:wsp>
                      <wps:wsp>
                        <wps:cNvPr id="1160" name="Rectangle 1115"/>
                        <wps:cNvSpPr>
                          <a:spLocks noChangeArrowheads="1"/>
                        </wps:cNvSpPr>
                        <wps:spPr bwMode="auto">
                          <a:xfrm>
                            <a:off x="1885950" y="1266825"/>
                            <a:ext cx="60579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F7" w14:textId="77777777" w:rsidR="002758FA" w:rsidRPr="00830226" w:rsidRDefault="002758FA" w:rsidP="002758FA">
                              <w:pPr>
                                <w:rPr>
                                  <w:rFonts w:ascii="Arial Narrow" w:hAnsi="Arial Narrow"/>
                                </w:rPr>
                              </w:pPr>
                              <w:r w:rsidRPr="00830226">
                                <w:rPr>
                                  <w:rFonts w:ascii="Arial Narrow" w:hAnsi="Arial Narrow" w:cs="Calibri"/>
                                  <w:color w:val="000000"/>
                                  <w:lang w:val="en-US"/>
                                </w:rPr>
                                <w:t>$ 3.800.000</w:t>
                              </w:r>
                            </w:p>
                          </w:txbxContent>
                        </wps:txbx>
                        <wps:bodyPr rot="0" vert="horz" wrap="none" lIns="0" tIns="0" rIns="0" bIns="0" anchor="t" anchorCtr="0">
                          <a:spAutoFit/>
                        </wps:bodyPr>
                      </wps:wsp>
                      <wps:wsp>
                        <wps:cNvPr id="1161" name="Rectangle 1116"/>
                        <wps:cNvSpPr>
                          <a:spLocks noChangeArrowheads="1"/>
                        </wps:cNvSpPr>
                        <wps:spPr bwMode="auto">
                          <a:xfrm>
                            <a:off x="2838450" y="504825"/>
                            <a:ext cx="183451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F8" w14:textId="77777777" w:rsidR="002758FA" w:rsidRPr="00830226" w:rsidRDefault="002758FA" w:rsidP="002758FA">
                              <w:pPr>
                                <w:rPr>
                                  <w:rFonts w:ascii="Arial Narrow" w:hAnsi="Arial Narrow"/>
                                </w:rPr>
                              </w:pPr>
                              <w:r w:rsidRPr="00830226">
                                <w:rPr>
                                  <w:rFonts w:ascii="Arial Narrow" w:hAnsi="Arial Narrow" w:cs="Calibri"/>
                                  <w:color w:val="000000"/>
                                  <w:lang w:val="en-US"/>
                                </w:rPr>
                                <w:t xml:space="preserve">Egreso incluye Procedimiento 39.72 </w:t>
                              </w:r>
                            </w:p>
                          </w:txbxContent>
                        </wps:txbx>
                        <wps:bodyPr rot="0" vert="horz" wrap="none" lIns="0" tIns="0" rIns="0" bIns="0" anchor="t" anchorCtr="0">
                          <a:spAutoFit/>
                        </wps:bodyPr>
                      </wps:wsp>
                      <wps:wsp>
                        <wps:cNvPr id="1162" name="Rectangle 1117"/>
                        <wps:cNvSpPr>
                          <a:spLocks noChangeArrowheads="1"/>
                        </wps:cNvSpPr>
                        <wps:spPr bwMode="auto">
                          <a:xfrm>
                            <a:off x="2838450" y="695325"/>
                            <a:ext cx="194246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F9" w14:textId="77777777" w:rsidR="002758FA" w:rsidRPr="00830226" w:rsidRDefault="002758FA" w:rsidP="002758FA">
                              <w:pPr>
                                <w:rPr>
                                  <w:rFonts w:ascii="Arial Narrow" w:hAnsi="Arial Narrow"/>
                                </w:rPr>
                              </w:pPr>
                              <w:r w:rsidRPr="00830226">
                                <w:rPr>
                                  <w:rFonts w:ascii="Arial Narrow" w:hAnsi="Arial Narrow" w:cs="Calibri"/>
                                  <w:color w:val="000000"/>
                                  <w:lang w:val="en-US"/>
                                </w:rPr>
                                <w:t xml:space="preserve">Embolización u oclusión endovascular </w:t>
                              </w:r>
                            </w:p>
                          </w:txbxContent>
                        </wps:txbx>
                        <wps:bodyPr rot="0" vert="horz" wrap="none" lIns="0" tIns="0" rIns="0" bIns="0" anchor="t" anchorCtr="0">
                          <a:spAutoFit/>
                        </wps:bodyPr>
                      </wps:wsp>
                      <wps:wsp>
                        <wps:cNvPr id="1163" name="Rectangle 1118"/>
                        <wps:cNvSpPr>
                          <a:spLocks noChangeArrowheads="1"/>
                        </wps:cNvSpPr>
                        <wps:spPr bwMode="auto">
                          <a:xfrm>
                            <a:off x="2838450" y="885825"/>
                            <a:ext cx="185420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FA" w14:textId="77777777" w:rsidR="002758FA" w:rsidRPr="00830226" w:rsidRDefault="002758FA" w:rsidP="002758FA">
                              <w:pPr>
                                <w:rPr>
                                  <w:rFonts w:ascii="Arial Narrow" w:hAnsi="Arial Narrow"/>
                                </w:rPr>
                              </w:pPr>
                              <w:r w:rsidRPr="00830226">
                                <w:rPr>
                                  <w:rFonts w:ascii="Arial Narrow" w:hAnsi="Arial Narrow" w:cs="Calibri"/>
                                  <w:color w:val="000000"/>
                                </w:rPr>
                                <w:t xml:space="preserve">de vasos de cabeza y cuello o 39.75 </w:t>
                              </w:r>
                            </w:p>
                          </w:txbxContent>
                        </wps:txbx>
                        <wps:bodyPr rot="0" vert="horz" wrap="none" lIns="0" tIns="0" rIns="0" bIns="0" anchor="t" anchorCtr="0">
                          <a:spAutoFit/>
                        </wps:bodyPr>
                      </wps:wsp>
                      <wps:wsp>
                        <wps:cNvPr id="1164" name="Rectangle 1119"/>
                        <wps:cNvSpPr>
                          <a:spLocks noChangeArrowheads="1"/>
                        </wps:cNvSpPr>
                        <wps:spPr bwMode="auto">
                          <a:xfrm>
                            <a:off x="2838450" y="1076325"/>
                            <a:ext cx="194246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FB" w14:textId="77777777" w:rsidR="002758FA" w:rsidRPr="00830226" w:rsidRDefault="002758FA" w:rsidP="002758FA">
                              <w:pPr>
                                <w:rPr>
                                  <w:rFonts w:ascii="Arial Narrow" w:hAnsi="Arial Narrow"/>
                                </w:rPr>
                              </w:pPr>
                              <w:r w:rsidRPr="00830226">
                                <w:rPr>
                                  <w:rFonts w:ascii="Arial Narrow" w:hAnsi="Arial Narrow" w:cs="Calibri"/>
                                  <w:color w:val="000000"/>
                                  <w:lang w:val="en-US"/>
                                </w:rPr>
                                <w:t xml:space="preserve">Embolización u oclusión endovascular </w:t>
                              </w:r>
                            </w:p>
                          </w:txbxContent>
                        </wps:txbx>
                        <wps:bodyPr rot="0" vert="horz" wrap="none" lIns="0" tIns="0" rIns="0" bIns="0" anchor="t" anchorCtr="0">
                          <a:spAutoFit/>
                        </wps:bodyPr>
                      </wps:wsp>
                      <wps:wsp>
                        <wps:cNvPr id="1165" name="Rectangle 1120"/>
                        <wps:cNvSpPr>
                          <a:spLocks noChangeArrowheads="1"/>
                        </wps:cNvSpPr>
                        <wps:spPr bwMode="auto">
                          <a:xfrm>
                            <a:off x="2838450" y="1266825"/>
                            <a:ext cx="152273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FC" w14:textId="77777777" w:rsidR="002758FA" w:rsidRPr="00830226" w:rsidRDefault="002758FA" w:rsidP="002758FA">
                              <w:pPr>
                                <w:rPr>
                                  <w:rFonts w:ascii="Arial Narrow" w:hAnsi="Arial Narrow"/>
                                </w:rPr>
                              </w:pPr>
                              <w:r w:rsidRPr="00830226">
                                <w:rPr>
                                  <w:rFonts w:ascii="Arial Narrow" w:hAnsi="Arial Narrow" w:cs="Calibri"/>
                                  <w:color w:val="000000"/>
                                </w:rPr>
                                <w:t xml:space="preserve">de vaso(s) de cabeza o cuello </w:t>
                              </w:r>
                            </w:p>
                          </w:txbxContent>
                        </wps:txbx>
                        <wps:bodyPr rot="0" vert="horz" wrap="none" lIns="0" tIns="0" rIns="0" bIns="0" anchor="t" anchorCtr="0">
                          <a:spAutoFit/>
                        </wps:bodyPr>
                      </wps:wsp>
                      <wps:wsp>
                        <wps:cNvPr id="1166" name="Rectangle 1121"/>
                        <wps:cNvSpPr>
                          <a:spLocks noChangeArrowheads="1"/>
                        </wps:cNvSpPr>
                        <wps:spPr bwMode="auto">
                          <a:xfrm>
                            <a:off x="2838450" y="1457325"/>
                            <a:ext cx="175196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FD" w14:textId="77777777" w:rsidR="002758FA" w:rsidRPr="00830226" w:rsidRDefault="002758FA" w:rsidP="002758FA">
                              <w:pPr>
                                <w:rPr>
                                  <w:rFonts w:ascii="Arial Narrow" w:hAnsi="Arial Narrow"/>
                                </w:rPr>
                              </w:pPr>
                              <w:r w:rsidRPr="00830226">
                                <w:rPr>
                                  <w:rFonts w:ascii="Arial Narrow" w:hAnsi="Arial Narrow" w:cs="Calibri"/>
                                  <w:color w:val="000000"/>
                                  <w:lang w:val="en-US"/>
                                </w:rPr>
                                <w:t xml:space="preserve">utilizando espirales descubiertas o </w:t>
                              </w:r>
                            </w:p>
                          </w:txbxContent>
                        </wps:txbx>
                        <wps:bodyPr rot="0" vert="horz" wrap="none" lIns="0" tIns="0" rIns="0" bIns="0" anchor="t" anchorCtr="0">
                          <a:spAutoFit/>
                        </wps:bodyPr>
                      </wps:wsp>
                      <wps:wsp>
                        <wps:cNvPr id="1167" name="Rectangle 1122"/>
                        <wps:cNvSpPr>
                          <a:spLocks noChangeArrowheads="1"/>
                        </wps:cNvSpPr>
                        <wps:spPr bwMode="auto">
                          <a:xfrm>
                            <a:off x="2838450" y="1647825"/>
                            <a:ext cx="205105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FE" w14:textId="77777777" w:rsidR="002758FA" w:rsidRPr="00830226" w:rsidRDefault="002758FA" w:rsidP="002758FA">
                              <w:pPr>
                                <w:rPr>
                                  <w:rFonts w:ascii="Arial Narrow" w:hAnsi="Arial Narrow"/>
                                </w:rPr>
                              </w:pPr>
                              <w:r w:rsidRPr="00830226">
                                <w:rPr>
                                  <w:rFonts w:ascii="Arial Narrow" w:hAnsi="Arial Narrow" w:cs="Calibri"/>
                                  <w:color w:val="000000"/>
                                  <w:lang w:val="en-US"/>
                                </w:rPr>
                                <w:t xml:space="preserve">39.76 Embolización de vasos de cabeza </w:t>
                              </w:r>
                            </w:p>
                          </w:txbxContent>
                        </wps:txbx>
                        <wps:bodyPr rot="0" vert="horz" wrap="none" lIns="0" tIns="0" rIns="0" bIns="0" anchor="t" anchorCtr="0">
                          <a:spAutoFit/>
                        </wps:bodyPr>
                      </wps:wsp>
                      <wps:wsp>
                        <wps:cNvPr id="1168" name="Rectangle 1123"/>
                        <wps:cNvSpPr>
                          <a:spLocks noChangeArrowheads="1"/>
                        </wps:cNvSpPr>
                        <wps:spPr bwMode="auto">
                          <a:xfrm>
                            <a:off x="2838450" y="1838325"/>
                            <a:ext cx="138874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CFF" w14:textId="77777777" w:rsidR="002758FA" w:rsidRPr="00830226" w:rsidRDefault="002758FA" w:rsidP="002758FA">
                              <w:pPr>
                                <w:rPr>
                                  <w:rFonts w:ascii="Arial Narrow" w:hAnsi="Arial Narrow"/>
                                </w:rPr>
                              </w:pPr>
                              <w:r w:rsidRPr="00830226">
                                <w:rPr>
                                  <w:rFonts w:ascii="Arial Narrow" w:hAnsi="Arial Narrow" w:cs="Calibri"/>
                                  <w:color w:val="000000"/>
                                  <w:lang w:val="en-US"/>
                                </w:rPr>
                                <w:t xml:space="preserve">o cuello mediante espirales </w:t>
                              </w:r>
                            </w:p>
                          </w:txbxContent>
                        </wps:txbx>
                        <wps:bodyPr rot="0" vert="horz" wrap="none" lIns="0" tIns="0" rIns="0" bIns="0" anchor="t" anchorCtr="0">
                          <a:spAutoFit/>
                        </wps:bodyPr>
                      </wps:wsp>
                      <wps:wsp>
                        <wps:cNvPr id="1169" name="Rectangle 1124"/>
                        <wps:cNvSpPr>
                          <a:spLocks noChangeArrowheads="1"/>
                        </wps:cNvSpPr>
                        <wps:spPr bwMode="auto">
                          <a:xfrm>
                            <a:off x="2838450" y="2028825"/>
                            <a:ext cx="54165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FD00" w14:textId="77777777" w:rsidR="002758FA" w:rsidRPr="00830226" w:rsidRDefault="002758FA" w:rsidP="002758FA">
                              <w:pPr>
                                <w:rPr>
                                  <w:rFonts w:ascii="Arial Narrow" w:hAnsi="Arial Narrow"/>
                                </w:rPr>
                              </w:pPr>
                              <w:r w:rsidRPr="00830226">
                                <w:rPr>
                                  <w:rFonts w:ascii="Arial Narrow" w:hAnsi="Arial Narrow" w:cs="Calibri"/>
                                  <w:color w:val="000000"/>
                                  <w:lang w:val="en-US"/>
                                </w:rPr>
                                <w:t>bioactivas.</w:t>
                              </w:r>
                            </w:p>
                          </w:txbxContent>
                        </wps:txbx>
                        <wps:bodyPr rot="0" vert="horz" wrap="none" lIns="0" tIns="0" rIns="0" bIns="0" anchor="t" anchorCtr="0">
                          <a:spAutoFit/>
                        </wps:bodyPr>
                      </wps:wsp>
                      <wps:wsp>
                        <wps:cNvPr id="1170" name="Rectangle 1125"/>
                        <wps:cNvSpPr>
                          <a:spLocks noChangeArrowheads="1"/>
                        </wps:cNvSpPr>
                        <wps:spPr bwMode="auto">
                          <a:xfrm>
                            <a:off x="0" y="190500"/>
                            <a:ext cx="514350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5685FC65" id="Lienzo 1171" o:spid="_x0000_s1286" editas="canvas" style="width:423pt;height:206.75pt;mso-position-horizontal-relative:char;mso-position-vertical-relative:line" coordsize="53721,26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">
                <v:shape id="_x0000_s1287" type="#_x0000_t75" style="position:absolute;width:53721;height:26257;visibility:visible;mso-wrap-style:square">
                  <v:fill o:detectmouseclick="t"/>
                  <v:path o:connecttype="none"/>
                </v:shape>
                <v:rect id="Rectangle 1101" o:spid="_x0000_s1288" style="position:absolute;left:285;top:190;width:6560;height:31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" filled="f" stroked="f">
                  <v:textbox style="mso-fit-shape-to-text:t" inset="0,0,0,0">
                    <w:txbxContent>
                      <w:p w14:paraId="5685FCE9" w14:textId="77777777" w:rsidR="002758FA" w:rsidRPr="00830226" w:rsidRDefault="002758FA" w:rsidP="002758FA">
                        <w:pPr>
                          <w:rPr>
                            <w:rFonts w:ascii="Arial Narrow" w:hAnsi="Arial Narrow"/>
                          </w:rPr>
                        </w:pPr>
                        <w:r w:rsidRPr="00830226">
                          <w:rPr>
                            <w:rFonts w:ascii="Arial Narrow" w:hAnsi="Arial Narrow" w:cs="Calibri"/>
                            <w:b/>
                            <w:bCs/>
                            <w:color w:val="000000"/>
                            <w:lang w:val="en-US"/>
                          </w:rPr>
                          <w:t>Descripción</w:t>
                        </w:r>
                      </w:p>
                    </w:txbxContent>
                  </v:textbox>
                </v:rect>
                <v:rect id="Rectangle 1102" o:spid="_x0000_s1289" style="position:absolute;left:17049;top:190;width:8789;height:31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" filled="f" stroked="f">
                  <v:textbox style="mso-fit-shape-to-text:t" inset="0,0,0,0">
                    <w:txbxContent>
                      <w:p w14:paraId="5685FCEA" w14:textId="77777777" w:rsidR="002758FA" w:rsidRPr="00830226" w:rsidRDefault="002758FA" w:rsidP="002758FA">
                        <w:pPr>
                          <w:rPr>
                            <w:rFonts w:ascii="Arial Narrow" w:hAnsi="Arial Narrow"/>
                          </w:rPr>
                        </w:pPr>
                        <w:r w:rsidRPr="00830226">
                          <w:rPr>
                            <w:rFonts w:ascii="Arial Narrow" w:hAnsi="Arial Narrow" w:cs="Calibri"/>
                            <w:b/>
                            <w:bCs/>
                            <w:color w:val="000000"/>
                            <w:lang w:val="en-US"/>
                          </w:rPr>
                          <w:t>Monto ajuste ($)</w:t>
                        </w:r>
                      </w:p>
                    </w:txbxContent>
                  </v:textbox>
                </v:rect>
                <v:rect id="Rectangle 1103" o:spid="_x0000_s1290" style="position:absolute;left:36766;top:190;width:5601;height:31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" filled="f" stroked="f">
                  <v:textbox style="mso-fit-shape-to-text:t" inset="0,0,0,0">
                    <w:txbxContent>
                      <w:p w14:paraId="5685FCEB" w14:textId="77777777" w:rsidR="002758FA" w:rsidRPr="00830226" w:rsidRDefault="002758FA" w:rsidP="002758FA">
                        <w:pPr>
                          <w:rPr>
                            <w:rFonts w:ascii="Arial Narrow" w:hAnsi="Arial Narrow"/>
                          </w:rPr>
                        </w:pPr>
                        <w:r w:rsidRPr="00830226">
                          <w:rPr>
                            <w:rFonts w:ascii="Arial Narrow" w:hAnsi="Arial Narrow" w:cs="Calibri"/>
                            <w:b/>
                            <w:bCs/>
                            <w:color w:val="000000"/>
                            <w:lang w:val="en-US"/>
                          </w:rPr>
                          <w:t>Condición</w:t>
                        </w:r>
                      </w:p>
                    </w:txbxContent>
                  </v:textbox>
                </v:rect>
                <v:rect id="Rectangle 1104" o:spid="_x0000_s1291" style="position:absolute;left:285;top:4095;width:12999;height:31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" filled="f" stroked="f">
                  <v:textbox style="mso-fit-shape-to-text:t" inset="0,0,0,0">
                    <w:txbxContent>
                      <w:p w14:paraId="5685FCEC" w14:textId="77777777" w:rsidR="002758FA" w:rsidRPr="00830226" w:rsidRDefault="002758FA" w:rsidP="002758FA">
                        <w:pPr>
                          <w:rPr>
                            <w:rFonts w:ascii="Arial Narrow" w:hAnsi="Arial Narrow"/>
                          </w:rPr>
                        </w:pPr>
                        <w:r w:rsidRPr="00830226">
                          <w:rPr>
                            <w:rFonts w:ascii="Arial Narrow" w:hAnsi="Arial Narrow" w:cs="Calibri"/>
                            <w:color w:val="000000"/>
                            <w:lang w:val="en-US"/>
                          </w:rPr>
                          <w:t xml:space="preserve">Ajuste de tecnología para </w:t>
                        </w:r>
                      </w:p>
                    </w:txbxContent>
                  </v:textbox>
                </v:rect>
                <v:rect id="Rectangle 1105" o:spid="_x0000_s1292" style="position:absolute;left:285;top:6000;width:11018;height:31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" filled="f" stroked="f">
                  <v:textbox style="mso-fit-shape-to-text:t" inset="0,0,0,0">
                    <w:txbxContent>
                      <w:p w14:paraId="5685FCED" w14:textId="77777777" w:rsidR="002758FA" w:rsidRPr="00830226" w:rsidRDefault="002758FA" w:rsidP="002758FA">
                        <w:pPr>
                          <w:rPr>
                            <w:rFonts w:ascii="Arial Narrow" w:hAnsi="Arial Narrow"/>
                          </w:rPr>
                        </w:pPr>
                        <w:r w:rsidRPr="00830226">
                          <w:rPr>
                            <w:rFonts w:ascii="Arial Narrow" w:hAnsi="Arial Narrow" w:cs="Calibri"/>
                            <w:color w:val="000000"/>
                            <w:lang w:val="en-US"/>
                          </w:rPr>
                          <w:t xml:space="preserve">Dispositivo Coils para </w:t>
                        </w:r>
                      </w:p>
                    </w:txbxContent>
                  </v:textbox>
                </v:rect>
                <v:rect id="Rectangle 1106" o:spid="_x0000_s1293" style="position:absolute;left:285;top:7905;width:7328;height:31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" filled="f" stroked="f">
                  <v:textbox style="mso-fit-shape-to-text:t" inset="0,0,0,0">
                    <w:txbxContent>
                      <w:p w14:paraId="5685FCEE" w14:textId="77777777" w:rsidR="002758FA" w:rsidRPr="00830226" w:rsidRDefault="002758FA" w:rsidP="002758FA">
                        <w:pPr>
                          <w:rPr>
                            <w:rFonts w:ascii="Arial Narrow" w:hAnsi="Arial Narrow"/>
                          </w:rPr>
                        </w:pPr>
                        <w:r w:rsidRPr="00830226">
                          <w:rPr>
                            <w:rFonts w:ascii="Arial Narrow" w:hAnsi="Arial Narrow" w:cs="Calibri"/>
                            <w:color w:val="000000"/>
                            <w:lang w:val="en-US"/>
                          </w:rPr>
                          <w:t xml:space="preserve">tratamiento de </w:t>
                        </w:r>
                      </w:p>
                    </w:txbxContent>
                  </v:textbox>
                </v:rect>
                <v:rect id="Rectangle 1107" o:spid="_x0000_s1294" style="position:absolute;left:285;top:9810;width:5988;height:31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" filled="f" stroked="f">
                  <v:textbox style="mso-fit-shape-to-text:t" inset="0,0,0,0">
                    <w:txbxContent>
                      <w:p w14:paraId="5685FCEF" w14:textId="77777777" w:rsidR="002758FA" w:rsidRPr="00830226" w:rsidRDefault="002758FA" w:rsidP="002758FA">
                        <w:pPr>
                          <w:rPr>
                            <w:rFonts w:ascii="Arial Narrow" w:hAnsi="Arial Narrow"/>
                          </w:rPr>
                        </w:pPr>
                        <w:r w:rsidRPr="00830226">
                          <w:rPr>
                            <w:rFonts w:ascii="Arial Narrow" w:hAnsi="Arial Narrow" w:cs="Calibri"/>
                            <w:color w:val="000000"/>
                            <w:lang w:val="en-US"/>
                          </w:rPr>
                          <w:t xml:space="preserve">Hemorragia </w:t>
                        </w:r>
                      </w:p>
                    </w:txbxContent>
                  </v:textbox>
                </v:rect>
                <v:rect id="Rectangle 1108" o:spid="_x0000_s1295" style="position:absolute;left:285;top:11715;width:13634;height:31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" filled="f" stroked="f">
                  <v:textbox style="mso-fit-shape-to-text:t" inset="0,0,0,0">
                    <w:txbxContent>
                      <w:p w14:paraId="5685FCF0" w14:textId="77777777" w:rsidR="002758FA" w:rsidRPr="00830226" w:rsidRDefault="002758FA" w:rsidP="002758FA">
                        <w:pPr>
                          <w:rPr>
                            <w:rFonts w:ascii="Arial Narrow" w:hAnsi="Arial Narrow"/>
                          </w:rPr>
                        </w:pPr>
                        <w:r w:rsidRPr="00830226">
                          <w:rPr>
                            <w:rFonts w:ascii="Arial Narrow" w:hAnsi="Arial Narrow" w:cs="Calibri"/>
                            <w:color w:val="000000"/>
                            <w:lang w:val="en-US"/>
                          </w:rPr>
                          <w:t xml:space="preserve">Subaracnoidea secundaria </w:t>
                        </w:r>
                      </w:p>
                    </w:txbxContent>
                  </v:textbox>
                </v:rect>
                <v:rect id="Rectangle 1109" o:spid="_x0000_s1296" style="position:absolute;left:285;top:13620;width:12548;height:31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" filled="f" stroked="f">
                  <v:textbox style="mso-fit-shape-to-text:t" inset="0,0,0,0">
                    <w:txbxContent>
                      <w:p w14:paraId="5685FCF1" w14:textId="77777777" w:rsidR="002758FA" w:rsidRPr="00830226" w:rsidRDefault="002758FA" w:rsidP="002758FA">
                        <w:pPr>
                          <w:rPr>
                            <w:rFonts w:ascii="Arial Narrow" w:hAnsi="Arial Narrow"/>
                          </w:rPr>
                        </w:pPr>
                        <w:r w:rsidRPr="00830226">
                          <w:rPr>
                            <w:rFonts w:ascii="Arial Narrow" w:hAnsi="Arial Narrow" w:cs="Calibri"/>
                            <w:color w:val="000000"/>
                            <w:lang w:val="en-US"/>
                          </w:rPr>
                          <w:t xml:space="preserve">a ruptura de Aneurismas </w:t>
                        </w:r>
                      </w:p>
                    </w:txbxContent>
                  </v:textbox>
                </v:rect>
                <v:rect id="Rectangle 1110" o:spid="_x0000_s1297" style="position:absolute;left:285;top:15525;width:12040;height:31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" filled="f" stroked="f">
                  <v:textbox style="mso-fit-shape-to-text:t" inset="0,0,0,0">
                    <w:txbxContent>
                      <w:p w14:paraId="5685FCF2" w14:textId="77777777" w:rsidR="002758FA" w:rsidRPr="00830226" w:rsidRDefault="002758FA" w:rsidP="002758FA">
                        <w:pPr>
                          <w:rPr>
                            <w:rFonts w:ascii="Arial Narrow" w:hAnsi="Arial Narrow"/>
                          </w:rPr>
                        </w:pPr>
                        <w:r w:rsidRPr="00830226">
                          <w:rPr>
                            <w:rFonts w:ascii="Arial Narrow" w:hAnsi="Arial Narrow" w:cs="Calibri"/>
                            <w:color w:val="000000"/>
                            <w:lang w:val="en-US"/>
                          </w:rPr>
                          <w:t xml:space="preserve">cerebrales; Aneurismas </w:t>
                        </w:r>
                      </w:p>
                    </w:txbxContent>
                  </v:textbox>
                </v:rect>
                <v:rect id="Rectangle 1111" o:spid="_x0000_s1298" style="position:absolute;left:285;top:17430;width:11976;height:31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" filled="f" stroked="f">
                  <v:textbox style="mso-fit-shape-to-text:t" inset="0,0,0,0">
                    <w:txbxContent>
                      <w:p w14:paraId="5685FCF3" w14:textId="77777777" w:rsidR="002758FA" w:rsidRPr="00830226" w:rsidRDefault="002758FA" w:rsidP="002758FA">
                        <w:pPr>
                          <w:rPr>
                            <w:rFonts w:ascii="Arial Narrow" w:hAnsi="Arial Narrow"/>
                          </w:rPr>
                        </w:pPr>
                        <w:r w:rsidRPr="00830226">
                          <w:rPr>
                            <w:rFonts w:ascii="Arial Narrow" w:hAnsi="Arial Narrow" w:cs="Calibri"/>
                            <w:color w:val="000000"/>
                            <w:lang w:val="en-US"/>
                          </w:rPr>
                          <w:t xml:space="preserve">cerebrales sin ruptura y </w:t>
                        </w:r>
                      </w:p>
                    </w:txbxContent>
                  </v:textbox>
                </v:rect>
                <v:rect id="Rectangle 1112" o:spid="_x0000_s1299" style="position:absolute;left:285;top:19335;width:8090;height:31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" filled="f" stroked="f">
                  <v:textbox style="mso-fit-shape-to-text:t" inset="0,0,0,0">
                    <w:txbxContent>
                      <w:p w14:paraId="5685FCF4" w14:textId="77777777" w:rsidR="002758FA" w:rsidRPr="00830226" w:rsidRDefault="002758FA" w:rsidP="002758FA">
                        <w:pPr>
                          <w:rPr>
                            <w:rFonts w:ascii="Arial Narrow" w:hAnsi="Arial Narrow"/>
                          </w:rPr>
                        </w:pPr>
                        <w:r w:rsidRPr="00830226">
                          <w:rPr>
                            <w:rFonts w:ascii="Arial Narrow" w:hAnsi="Arial Narrow" w:cs="Calibri"/>
                            <w:color w:val="000000"/>
                            <w:lang w:val="en-US"/>
                          </w:rPr>
                          <w:t xml:space="preserve">Malformaciones </w:t>
                        </w:r>
                      </w:p>
                    </w:txbxContent>
                  </v:textbox>
                </v:rect>
                <v:rect id="Rectangle 1113" o:spid="_x0000_s1300" style="position:absolute;left:285;top:21240;width:7646;height:31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" filled="f" stroked="f">
                  <v:textbox style="mso-fit-shape-to-text:t" inset="0,0,0,0">
                    <w:txbxContent>
                      <w:p w14:paraId="5685FCF5" w14:textId="77777777" w:rsidR="002758FA" w:rsidRPr="00830226" w:rsidRDefault="002758FA" w:rsidP="002758FA">
                        <w:pPr>
                          <w:rPr>
                            <w:rFonts w:ascii="Arial Narrow" w:hAnsi="Arial Narrow"/>
                          </w:rPr>
                        </w:pPr>
                        <w:r w:rsidRPr="00830226">
                          <w:rPr>
                            <w:rFonts w:ascii="Arial Narrow" w:hAnsi="Arial Narrow" w:cs="Calibri"/>
                            <w:color w:val="000000"/>
                            <w:lang w:val="en-US"/>
                          </w:rPr>
                          <w:t xml:space="preserve">Arteriovenosas </w:t>
                        </w:r>
                      </w:p>
                    </w:txbxContent>
                  </v:textbox>
                </v:rect>
                <v:rect id="Rectangle 1114" o:spid="_x0000_s1301" style="position:absolute;left:285;top:23145;width:5353;height:31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" filled="f" stroked="f">
                  <v:textbox style="mso-fit-shape-to-text:t" inset="0,0,0,0">
                    <w:txbxContent>
                      <w:p w14:paraId="5685FCF6" w14:textId="77777777" w:rsidR="002758FA" w:rsidRPr="00830226" w:rsidRDefault="002758FA" w:rsidP="002758FA">
                        <w:pPr>
                          <w:rPr>
                            <w:rFonts w:ascii="Arial Narrow" w:hAnsi="Arial Narrow"/>
                          </w:rPr>
                        </w:pPr>
                        <w:r w:rsidRPr="00830226">
                          <w:rPr>
                            <w:rFonts w:ascii="Arial Narrow" w:hAnsi="Arial Narrow" w:cs="Calibri"/>
                            <w:color w:val="000000"/>
                            <w:lang w:val="en-US"/>
                          </w:rPr>
                          <w:t>cerebrales</w:t>
                        </w:r>
                      </w:p>
                    </w:txbxContent>
                  </v:textbox>
                </v:rect>
                <v:rect id="Rectangle 1115" o:spid="_x0000_s1302" style="position:absolute;left:18859;top:12668;width:6058;height:3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" filled="f" stroked="f">
                  <v:textbox style="mso-fit-shape-to-text:t" inset="0,0,0,0">
                    <w:txbxContent>
                      <w:p w14:paraId="5685FCF7" w14:textId="77777777" w:rsidR="002758FA" w:rsidRPr="00830226" w:rsidRDefault="002758FA" w:rsidP="002758FA">
                        <w:pPr>
                          <w:rPr>
                            <w:rFonts w:ascii="Arial Narrow" w:hAnsi="Arial Narrow"/>
                          </w:rPr>
                        </w:pPr>
                        <w:r w:rsidRPr="00830226">
                          <w:rPr>
                            <w:rFonts w:ascii="Arial Narrow" w:hAnsi="Arial Narrow" w:cs="Calibri"/>
                            <w:color w:val="000000"/>
                            <w:lang w:val="en-US"/>
                          </w:rPr>
                          <w:t>$ 3.800.000</w:t>
                        </w:r>
                      </w:p>
                    </w:txbxContent>
                  </v:textbox>
                </v:rect>
                <v:rect id="Rectangle 1116" o:spid="_x0000_s1303" style="position:absolute;left:28384;top:5048;width:18345;height:3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" filled="f" stroked="f">
                  <v:textbox style="mso-fit-shape-to-text:t" inset="0,0,0,0">
                    <w:txbxContent>
                      <w:p w14:paraId="5685FCF8" w14:textId="77777777" w:rsidR="002758FA" w:rsidRPr="00830226" w:rsidRDefault="002758FA" w:rsidP="002758FA">
                        <w:pPr>
                          <w:rPr>
                            <w:rFonts w:ascii="Arial Narrow" w:hAnsi="Arial Narrow"/>
                          </w:rPr>
                        </w:pPr>
                        <w:r w:rsidRPr="00830226">
                          <w:rPr>
                            <w:rFonts w:ascii="Arial Narrow" w:hAnsi="Arial Narrow" w:cs="Calibri"/>
                            <w:color w:val="000000"/>
                            <w:lang w:val="en-US"/>
                          </w:rPr>
                          <w:t xml:space="preserve">Egreso incluye Procedimiento 39.72 </w:t>
                        </w:r>
                      </w:p>
                    </w:txbxContent>
                  </v:textbox>
                </v:rect>
                <v:rect id="Rectangle 1117" o:spid="_x0000_s1304" style="position:absolute;left:28384;top:6953;width:19425;height:3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" filled="f" stroked="f">
                  <v:textbox style="mso-fit-shape-to-text:t" inset="0,0,0,0">
                    <w:txbxContent>
                      <w:p w14:paraId="5685FCF9" w14:textId="77777777" w:rsidR="002758FA" w:rsidRPr="00830226" w:rsidRDefault="002758FA" w:rsidP="002758FA">
                        <w:pPr>
                          <w:rPr>
                            <w:rFonts w:ascii="Arial Narrow" w:hAnsi="Arial Narrow"/>
                          </w:rPr>
                        </w:pPr>
                        <w:r w:rsidRPr="00830226">
                          <w:rPr>
                            <w:rFonts w:ascii="Arial Narrow" w:hAnsi="Arial Narrow" w:cs="Calibri"/>
                            <w:color w:val="000000"/>
                            <w:lang w:val="en-US"/>
                          </w:rPr>
                          <w:t xml:space="preserve">Embolización u oclusión endovascular </w:t>
                        </w:r>
                      </w:p>
                    </w:txbxContent>
                  </v:textbox>
                </v:rect>
                <v:rect id="Rectangle 1118" o:spid="_x0000_s1305" style="position:absolute;left:28384;top:8858;width:18542;height:3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" filled="f" stroked="f">
                  <v:textbox style="mso-fit-shape-to-text:t" inset="0,0,0,0">
                    <w:txbxContent>
                      <w:p w14:paraId="5685FCFA" w14:textId="77777777" w:rsidR="002758FA" w:rsidRPr="00830226" w:rsidRDefault="002758FA" w:rsidP="002758FA">
                        <w:pPr>
                          <w:rPr>
                            <w:rFonts w:ascii="Arial Narrow" w:hAnsi="Arial Narrow"/>
                          </w:rPr>
                        </w:pPr>
                        <w:r w:rsidRPr="00830226">
                          <w:rPr>
                            <w:rFonts w:ascii="Arial Narrow" w:hAnsi="Arial Narrow" w:cs="Calibri"/>
                            <w:color w:val="000000"/>
                          </w:rPr>
                          <w:t xml:space="preserve">de vasos de cabeza y cuello o 39.75 </w:t>
                        </w:r>
                      </w:p>
                    </w:txbxContent>
                  </v:textbox>
                </v:rect>
                <v:rect id="Rectangle 1119" o:spid="_x0000_s1306" style="position:absolute;left:28384;top:10763;width:19425;height:3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" filled="f" stroked="f">
                  <v:textbox style="mso-fit-shape-to-text:t" inset="0,0,0,0">
                    <w:txbxContent>
                      <w:p w14:paraId="5685FCFB" w14:textId="77777777" w:rsidR="002758FA" w:rsidRPr="00830226" w:rsidRDefault="002758FA" w:rsidP="002758FA">
                        <w:pPr>
                          <w:rPr>
                            <w:rFonts w:ascii="Arial Narrow" w:hAnsi="Arial Narrow"/>
                          </w:rPr>
                        </w:pPr>
                        <w:r w:rsidRPr="00830226">
                          <w:rPr>
                            <w:rFonts w:ascii="Arial Narrow" w:hAnsi="Arial Narrow" w:cs="Calibri"/>
                            <w:color w:val="000000"/>
                            <w:lang w:val="en-US"/>
                          </w:rPr>
                          <w:t xml:space="preserve">Embolización u oclusión endovascular </w:t>
                        </w:r>
                      </w:p>
                    </w:txbxContent>
                  </v:textbox>
                </v:rect>
                <v:rect id="Rectangle 1120" o:spid="_x0000_s1307" style="position:absolute;left:28384;top:12668;width:15227;height:3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" filled="f" stroked="f">
                  <v:textbox style="mso-fit-shape-to-text:t" inset="0,0,0,0">
                    <w:txbxContent>
                      <w:p w14:paraId="5685FCFC" w14:textId="77777777" w:rsidR="002758FA" w:rsidRPr="00830226" w:rsidRDefault="002758FA" w:rsidP="002758FA">
                        <w:pPr>
                          <w:rPr>
                            <w:rFonts w:ascii="Arial Narrow" w:hAnsi="Arial Narrow"/>
                          </w:rPr>
                        </w:pPr>
                        <w:r w:rsidRPr="00830226">
                          <w:rPr>
                            <w:rFonts w:ascii="Arial Narrow" w:hAnsi="Arial Narrow" w:cs="Calibri"/>
                            <w:color w:val="000000"/>
                          </w:rPr>
                          <w:t xml:space="preserve">de vaso(s) de cabeza o cuello </w:t>
                        </w:r>
                      </w:p>
                    </w:txbxContent>
                  </v:textbox>
                </v:rect>
                <v:rect id="Rectangle 1121" o:spid="_x0000_s1308" style="position:absolute;left:28384;top:14573;width:17520;height:3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" filled="f" stroked="f">
                  <v:textbox style="mso-fit-shape-to-text:t" inset="0,0,0,0">
                    <w:txbxContent>
                      <w:p w14:paraId="5685FCFD" w14:textId="77777777" w:rsidR="002758FA" w:rsidRPr="00830226" w:rsidRDefault="002758FA" w:rsidP="002758FA">
                        <w:pPr>
                          <w:rPr>
                            <w:rFonts w:ascii="Arial Narrow" w:hAnsi="Arial Narrow"/>
                          </w:rPr>
                        </w:pPr>
                        <w:r w:rsidRPr="00830226">
                          <w:rPr>
                            <w:rFonts w:ascii="Arial Narrow" w:hAnsi="Arial Narrow" w:cs="Calibri"/>
                            <w:color w:val="000000"/>
                            <w:lang w:val="en-US"/>
                          </w:rPr>
                          <w:t xml:space="preserve">utilizando espirales descubiertas o </w:t>
                        </w:r>
                      </w:p>
                    </w:txbxContent>
                  </v:textbox>
                </v:rect>
                <v:rect id="Rectangle 1122" o:spid="_x0000_s1309" style="position:absolute;left:28384;top:16478;width:20511;height:3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" filled="f" stroked="f">
                  <v:textbox style="mso-fit-shape-to-text:t" inset="0,0,0,0">
                    <w:txbxContent>
                      <w:p w14:paraId="5685FCFE" w14:textId="77777777" w:rsidR="002758FA" w:rsidRPr="00830226" w:rsidRDefault="002758FA" w:rsidP="002758FA">
                        <w:pPr>
                          <w:rPr>
                            <w:rFonts w:ascii="Arial Narrow" w:hAnsi="Arial Narrow"/>
                          </w:rPr>
                        </w:pPr>
                        <w:r w:rsidRPr="00830226">
                          <w:rPr>
                            <w:rFonts w:ascii="Arial Narrow" w:hAnsi="Arial Narrow" w:cs="Calibri"/>
                            <w:color w:val="000000"/>
                            <w:lang w:val="en-US"/>
                          </w:rPr>
                          <w:t xml:space="preserve">39.76 Embolización de vasos de cabeza </w:t>
                        </w:r>
                      </w:p>
                    </w:txbxContent>
                  </v:textbox>
                </v:rect>
                <v:rect id="Rectangle 1123" o:spid="_x0000_s1310" style="position:absolute;left:28384;top:18383;width:13887;height:3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" filled="f" stroked="f">
                  <v:textbox style="mso-fit-shape-to-text:t" inset="0,0,0,0">
                    <w:txbxContent>
                      <w:p w14:paraId="5685FCFF" w14:textId="77777777" w:rsidR="002758FA" w:rsidRPr="00830226" w:rsidRDefault="002758FA" w:rsidP="002758FA">
                        <w:pPr>
                          <w:rPr>
                            <w:rFonts w:ascii="Arial Narrow" w:hAnsi="Arial Narrow"/>
                          </w:rPr>
                        </w:pPr>
                        <w:r w:rsidRPr="00830226">
                          <w:rPr>
                            <w:rFonts w:ascii="Arial Narrow" w:hAnsi="Arial Narrow" w:cs="Calibri"/>
                            <w:color w:val="000000"/>
                            <w:lang w:val="en-US"/>
                          </w:rPr>
                          <w:t xml:space="preserve">o cuello mediante espirales </w:t>
                        </w:r>
                      </w:p>
                    </w:txbxContent>
                  </v:textbox>
                </v:rect>
                <v:rect id="Rectangle 1124" o:spid="_x0000_s1311" style="position:absolute;left:28384;top:20288;width:5417;height:3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" filled="f" stroked="f">
                  <v:textbox style="mso-fit-shape-to-text:t" inset="0,0,0,0">
                    <w:txbxContent>
                      <w:p w14:paraId="5685FD00" w14:textId="77777777" w:rsidR="002758FA" w:rsidRPr="00830226" w:rsidRDefault="002758FA" w:rsidP="002758FA">
                        <w:pPr>
                          <w:rPr>
                            <w:rFonts w:ascii="Arial Narrow" w:hAnsi="Arial Narrow"/>
                          </w:rPr>
                        </w:pPr>
                        <w:r w:rsidRPr="00830226">
                          <w:rPr>
                            <w:rFonts w:ascii="Arial Narrow" w:hAnsi="Arial Narrow" w:cs="Calibri"/>
                            <w:color w:val="000000"/>
                            <w:lang w:val="en-US"/>
                          </w:rPr>
                          <w:t>bioactivas.</w:t>
                        </w:r>
                      </w:p>
                    </w:txbxContent>
                  </v:textbox>
                </v:rect>
                <v:rect id="Rectangle 1125" o:spid="_x0000_s1312" style="position:absolute;top:1905;width:5143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" fillcolor="black" stroked="f"/>
                <w10:anchorlock/>
              </v:group>
            </w:pict>
          </mc:Fallback>
        </mc:AlternateContent>
      </w:r>
    </w:p>
    <w:p w14:paraId="5685FBF4" w14:textId="77777777" w:rsidR="002758FA" w:rsidRPr="0013691F" w:rsidRDefault="002758FA" w:rsidP="002758FA">
      <w:pPr>
        <w:spacing w:after="160" w:line="259" w:lineRule="auto"/>
        <w:contextualSpacing/>
        <w:rPr>
          <w:rFonts w:ascii="Arial" w:eastAsia="Calibri" w:hAnsi="Arial" w:cs="Arial"/>
          <w:b/>
          <w:bCs/>
        </w:rPr>
      </w:pPr>
    </w:p>
    <w:p w14:paraId="5685FBF5" w14:textId="77777777" w:rsidR="002758FA" w:rsidRPr="0013691F" w:rsidRDefault="002758FA" w:rsidP="002758FA">
      <w:pPr>
        <w:spacing w:after="160" w:line="259" w:lineRule="auto"/>
        <w:contextualSpacing/>
        <w:rPr>
          <w:rFonts w:ascii="Arial" w:eastAsia="Calibri" w:hAnsi="Arial" w:cs="Arial"/>
        </w:rPr>
      </w:pPr>
      <w:r w:rsidRPr="0013691F">
        <w:rPr>
          <w:rFonts w:ascii="Arial" w:eastAsia="Calibri" w:hAnsi="Arial" w:cs="Arial"/>
        </w:rPr>
        <w:t xml:space="preserve">Recursos 2021: </w:t>
      </w:r>
      <w:r w:rsidRPr="0013691F">
        <w:rPr>
          <w:rFonts w:ascii="Arial" w:eastAsia="Calibri" w:hAnsi="Arial" w:cs="Arial"/>
          <w:b/>
          <w:bCs/>
        </w:rPr>
        <w:t>M$2.200.200.-</w:t>
      </w:r>
      <w:r w:rsidRPr="0013691F">
        <w:rPr>
          <w:rFonts w:ascii="Arial" w:eastAsia="Calibri" w:hAnsi="Arial" w:cs="Arial"/>
        </w:rPr>
        <w:t xml:space="preserve"> (579 x $3.800.000) </w:t>
      </w:r>
    </w:p>
    <w:p w14:paraId="5685FBF6" w14:textId="77777777" w:rsidR="002758FA" w:rsidRPr="0013691F" w:rsidRDefault="002758FA" w:rsidP="002758FA">
      <w:pPr>
        <w:spacing w:after="160" w:line="259" w:lineRule="auto"/>
        <w:contextualSpacing/>
        <w:rPr>
          <w:rFonts w:ascii="Arial" w:eastAsia="Calibri" w:hAnsi="Arial" w:cs="Arial"/>
        </w:rPr>
      </w:pPr>
    </w:p>
    <w:p w14:paraId="5685FBF7" w14:textId="77777777" w:rsidR="002758FA" w:rsidRPr="0013691F" w:rsidRDefault="002758FA" w:rsidP="002758FA">
      <w:pPr>
        <w:spacing w:after="160" w:line="259" w:lineRule="auto"/>
        <w:contextualSpacing/>
        <w:rPr>
          <w:rFonts w:ascii="Arial" w:eastAsia="Calibri" w:hAnsi="Arial" w:cs="Arial"/>
        </w:rPr>
      </w:pPr>
    </w:p>
    <w:p w14:paraId="5685FBF8" w14:textId="77777777" w:rsidR="002758FA" w:rsidRPr="0013691F" w:rsidRDefault="002758FA" w:rsidP="002758FA">
      <w:pPr>
        <w:spacing w:after="160" w:line="259" w:lineRule="auto"/>
        <w:contextualSpacing/>
        <w:rPr>
          <w:rFonts w:ascii="Arial" w:eastAsia="Calibri" w:hAnsi="Arial" w:cs="Arial"/>
        </w:rPr>
      </w:pPr>
    </w:p>
    <w:p w14:paraId="5685FBF9" w14:textId="77777777" w:rsidR="002758FA" w:rsidRPr="0013691F" w:rsidRDefault="002758FA" w:rsidP="002758FA">
      <w:pPr>
        <w:spacing w:after="160" w:line="259" w:lineRule="auto"/>
        <w:contextualSpacing/>
        <w:rPr>
          <w:rFonts w:ascii="Arial" w:eastAsia="Calibri" w:hAnsi="Arial" w:cs="Arial"/>
        </w:rPr>
      </w:pPr>
    </w:p>
    <w:p w14:paraId="5685FBFA" w14:textId="77777777" w:rsidR="002758FA" w:rsidRPr="0013691F" w:rsidRDefault="002758FA" w:rsidP="002758FA">
      <w:pPr>
        <w:spacing w:after="160" w:line="259" w:lineRule="auto"/>
        <w:contextualSpacing/>
        <w:rPr>
          <w:rFonts w:ascii="Arial" w:eastAsia="Calibri" w:hAnsi="Arial" w:cs="Arial"/>
        </w:rPr>
      </w:pPr>
    </w:p>
    <w:p w14:paraId="5685FBFB" w14:textId="77777777" w:rsidR="002758FA" w:rsidRPr="0013691F" w:rsidRDefault="002758FA" w:rsidP="002758FA">
      <w:pPr>
        <w:spacing w:after="160" w:line="259" w:lineRule="auto"/>
        <w:contextualSpacing/>
        <w:rPr>
          <w:rFonts w:ascii="Arial" w:eastAsia="Calibri" w:hAnsi="Arial" w:cs="Arial"/>
        </w:rPr>
      </w:pPr>
    </w:p>
    <w:p w14:paraId="5685FBFC" w14:textId="77777777" w:rsidR="002758FA" w:rsidRPr="0013691F" w:rsidRDefault="002758FA" w:rsidP="002758FA">
      <w:pPr>
        <w:spacing w:after="160" w:line="259" w:lineRule="auto"/>
        <w:contextualSpacing/>
        <w:rPr>
          <w:rFonts w:ascii="Arial" w:eastAsia="Calibri" w:hAnsi="Arial" w:cs="Arial"/>
        </w:rPr>
      </w:pPr>
    </w:p>
    <w:p w14:paraId="5685FBFD" w14:textId="77777777" w:rsidR="002758FA" w:rsidRPr="0013691F" w:rsidRDefault="002758FA" w:rsidP="002758FA">
      <w:pPr>
        <w:spacing w:after="160" w:line="259" w:lineRule="auto"/>
        <w:contextualSpacing/>
        <w:rPr>
          <w:rFonts w:ascii="Arial" w:eastAsia="Calibri" w:hAnsi="Arial" w:cs="Arial"/>
        </w:rPr>
      </w:pPr>
    </w:p>
    <w:p w14:paraId="5685FBFE" w14:textId="77777777" w:rsidR="002758FA" w:rsidRPr="0013691F" w:rsidRDefault="002758FA" w:rsidP="002758FA">
      <w:pPr>
        <w:numPr>
          <w:ilvl w:val="0"/>
          <w:numId w:val="20"/>
        </w:numPr>
        <w:shd w:val="clear" w:color="auto" w:fill="D9D9D9"/>
        <w:spacing w:after="160" w:line="259" w:lineRule="auto"/>
        <w:contextualSpacing/>
        <w:jc w:val="left"/>
        <w:rPr>
          <w:rFonts w:ascii="Arial" w:eastAsia="Calibri" w:hAnsi="Arial" w:cs="Arial"/>
          <w:b/>
          <w:bCs/>
        </w:rPr>
      </w:pPr>
      <w:r w:rsidRPr="0013691F">
        <w:rPr>
          <w:rFonts w:ascii="Arial" w:eastAsia="Calibri" w:hAnsi="Arial" w:cs="Arial"/>
          <w:b/>
          <w:bCs/>
        </w:rPr>
        <w:t>Ajuste de tecnología para prótesis de miembro inferior (cadera y rodilla).</w:t>
      </w:r>
    </w:p>
    <w:p w14:paraId="5685FBFF" w14:textId="77777777" w:rsidR="002758FA" w:rsidRPr="0013691F" w:rsidRDefault="002758FA" w:rsidP="002758FA">
      <w:pPr>
        <w:spacing w:after="160" w:line="259" w:lineRule="auto"/>
        <w:contextualSpacing/>
        <w:rPr>
          <w:rFonts w:ascii="Arial" w:eastAsia="Calibri" w:hAnsi="Arial" w:cs="Arial"/>
        </w:rPr>
      </w:pPr>
    </w:p>
    <w:p w14:paraId="5685FC00" w14:textId="77777777" w:rsidR="002758FA" w:rsidRPr="0013691F" w:rsidRDefault="002758FA" w:rsidP="002758FA">
      <w:pPr>
        <w:spacing w:after="160" w:line="259" w:lineRule="auto"/>
        <w:contextualSpacing/>
        <w:rPr>
          <w:rFonts w:ascii="Arial" w:eastAsia="Calibri" w:hAnsi="Arial" w:cs="Arial"/>
        </w:rPr>
      </w:pPr>
      <w:r w:rsidRPr="0013691F">
        <w:rPr>
          <w:rFonts w:ascii="Arial" w:eastAsia="Calibri" w:hAnsi="Arial" w:cs="Arial"/>
        </w:rPr>
        <w:lastRenderedPageBreak/>
        <w:t>La prótesis de miembro inferior corresponde a un dispositivo hecho para reemplazar toda o una parte de una articulación comprometida. Debido al envejecimiento de la población y otros factores genéticos, funcionales, etc., son cada vez más común en la población del país. Mediante una intervención, se reemplazan las superficies articulares dañadas, por piezas generalmente de metal.</w:t>
      </w:r>
    </w:p>
    <w:p w14:paraId="5685FC01" w14:textId="77777777" w:rsidR="002758FA" w:rsidRPr="0013691F" w:rsidRDefault="002758FA" w:rsidP="002758FA">
      <w:pPr>
        <w:spacing w:after="160" w:line="259" w:lineRule="auto"/>
        <w:contextualSpacing/>
        <w:rPr>
          <w:rFonts w:ascii="Arial" w:eastAsia="Calibri" w:hAnsi="Arial" w:cs="Arial"/>
        </w:rPr>
      </w:pPr>
    </w:p>
    <w:p w14:paraId="5685FC02" w14:textId="77777777" w:rsidR="002758FA" w:rsidRPr="0013691F" w:rsidRDefault="002758FA" w:rsidP="002758FA">
      <w:pPr>
        <w:spacing w:after="160" w:line="259" w:lineRule="auto"/>
        <w:contextualSpacing/>
        <w:rPr>
          <w:rFonts w:ascii="Arial" w:eastAsia="Calibri" w:hAnsi="Arial" w:cs="Arial"/>
        </w:rPr>
      </w:pPr>
      <w:r w:rsidRPr="0013691F">
        <w:rPr>
          <w:rFonts w:ascii="Arial" w:eastAsia="Calibri" w:hAnsi="Arial" w:cs="Arial"/>
        </w:rPr>
        <w:t>Al respecto, la prótesis de cadera viene a reemplazar la articulación afectada por desgaste o enfermedad. En Chile, el programa GES (instrumento de priorización en salud) garantiza el acceso, oportunidad y protección financiera en el tratamiento de endoprótesis total de cadera en personas de 65 años y más con artrosis de cadera con limitación funcional severa. Por otro lado, los reemplazos articulares de rodilla son cada vez más frecuentes en el mundo. En el caso chileno, el GES garantiza el tratamiento médico en personas de 55 años y más con artrosis de cadera y/o rodilla, leve o moderada, no así el reemplazo con prótesis, ajustando la demanda a través de listas de espera.</w:t>
      </w:r>
    </w:p>
    <w:p w14:paraId="5685FC03" w14:textId="77777777" w:rsidR="002758FA" w:rsidRPr="0013691F" w:rsidRDefault="002758FA" w:rsidP="002758FA">
      <w:pPr>
        <w:spacing w:after="160" w:line="259" w:lineRule="auto"/>
        <w:contextualSpacing/>
        <w:rPr>
          <w:rFonts w:ascii="Arial" w:eastAsia="Calibri" w:hAnsi="Arial" w:cs="Arial"/>
        </w:rPr>
      </w:pPr>
    </w:p>
    <w:p w14:paraId="5685FC04" w14:textId="77777777" w:rsidR="002758FA" w:rsidRPr="0013691F" w:rsidRDefault="002758FA" w:rsidP="002758FA">
      <w:pPr>
        <w:spacing w:after="160" w:line="259" w:lineRule="auto"/>
        <w:contextualSpacing/>
        <w:rPr>
          <w:rFonts w:ascii="Arial" w:eastAsia="Calibri" w:hAnsi="Arial" w:cs="Arial"/>
        </w:rPr>
      </w:pPr>
      <w:r w:rsidRPr="0013691F">
        <w:rPr>
          <w:rFonts w:ascii="Arial" w:eastAsia="Calibri" w:hAnsi="Arial" w:cs="Arial"/>
        </w:rPr>
        <w:t>El reconocimiento de este ajuste de tecnología para prótesis de miembro inferior tiene relación a que el consumo de recursos expresado en el peso relativo de los egresos no da cuenta completamente del costo asociado al dispositivo utilizado. En este caso específico se cumple con las características deseadas de fácil identificación, especificidad, frecuencia y valores de referencia.</w:t>
      </w:r>
    </w:p>
    <w:p w14:paraId="5685FC05" w14:textId="77777777" w:rsidR="002758FA" w:rsidRPr="0013691F" w:rsidRDefault="002758FA" w:rsidP="002758FA">
      <w:pPr>
        <w:spacing w:after="160" w:line="259" w:lineRule="auto"/>
        <w:contextualSpacing/>
        <w:rPr>
          <w:rFonts w:ascii="Arial" w:eastAsia="Calibri" w:hAnsi="Arial" w:cs="Arial"/>
        </w:rPr>
      </w:pPr>
    </w:p>
    <w:p w14:paraId="5685FC06" w14:textId="77777777" w:rsidR="002758FA" w:rsidRPr="0013691F" w:rsidRDefault="002758FA" w:rsidP="002758FA">
      <w:pPr>
        <w:spacing w:after="160" w:line="259" w:lineRule="auto"/>
        <w:contextualSpacing/>
        <w:rPr>
          <w:rFonts w:ascii="Arial" w:eastAsia="Calibri" w:hAnsi="Arial" w:cs="Arial"/>
        </w:rPr>
      </w:pPr>
      <w:r w:rsidRPr="0013691F">
        <w:rPr>
          <w:rFonts w:ascii="Arial" w:eastAsia="Calibri" w:hAnsi="Arial" w:cs="Arial"/>
        </w:rPr>
        <w:t>Los procedimientos de prótesis de cadera y de rodilla, caen en el mismo GRD, con igual severidad. Los códigos CIE9 registrados en el CMBD (Tabla 7) permiten identificar con certeza la utilización prótesis de miembro inferior:</w:t>
      </w:r>
    </w:p>
    <w:p w14:paraId="5685FC07" w14:textId="77777777" w:rsidR="002758FA" w:rsidRPr="0013691F" w:rsidRDefault="002758FA" w:rsidP="002758FA">
      <w:pPr>
        <w:spacing w:after="160" w:line="259" w:lineRule="auto"/>
        <w:contextualSpacing/>
        <w:rPr>
          <w:rFonts w:ascii="Arial" w:eastAsia="Calibri" w:hAnsi="Arial" w:cs="Arial"/>
        </w:rPr>
      </w:pPr>
    </w:p>
    <w:p w14:paraId="5685FC08" w14:textId="77777777" w:rsidR="002758FA" w:rsidRPr="0013691F" w:rsidRDefault="002758FA" w:rsidP="002758FA">
      <w:pPr>
        <w:spacing w:after="160" w:line="259" w:lineRule="auto"/>
        <w:contextualSpacing/>
        <w:rPr>
          <w:rFonts w:ascii="Arial" w:eastAsia="Calibri" w:hAnsi="Arial" w:cs="Arial"/>
        </w:rPr>
      </w:pPr>
      <w:r w:rsidRPr="0013691F">
        <w:rPr>
          <w:rFonts w:ascii="Arial" w:eastAsia="Calibri" w:hAnsi="Arial" w:cs="Arial"/>
        </w:rPr>
        <w:t>Tabla 7</w:t>
      </w:r>
    </w:p>
    <w:p w14:paraId="5685FC09" w14:textId="77777777" w:rsidR="002758FA" w:rsidRPr="0013691F" w:rsidRDefault="002758FA" w:rsidP="002758FA">
      <w:pPr>
        <w:spacing w:after="160" w:line="259" w:lineRule="auto"/>
        <w:contextualSpacing/>
        <w:rPr>
          <w:rFonts w:ascii="Arial" w:eastAsia="Calibri" w:hAnsi="Arial" w:cs="Arial"/>
        </w:rPr>
      </w:pPr>
      <w:r w:rsidRPr="0013691F">
        <w:rPr>
          <w:rFonts w:ascii="Arial" w:eastAsia="Calibri" w:hAnsi="Arial" w:cs="Arial"/>
        </w:rPr>
        <w:t>Procedimientos asociados al uso de prótesis de miembro inferior (cadera y rodilla).</w:t>
      </w:r>
    </w:p>
    <w:p w14:paraId="5685FC0A" w14:textId="77777777" w:rsidR="002758FA" w:rsidRPr="0013691F" w:rsidRDefault="002758FA" w:rsidP="002758FA">
      <w:pPr>
        <w:spacing w:after="160" w:line="259" w:lineRule="auto"/>
        <w:contextualSpacing/>
        <w:rPr>
          <w:rFonts w:ascii="Arial" w:eastAsia="Calibri" w:hAnsi="Arial" w:cs="Arial"/>
        </w:rPr>
      </w:pPr>
      <w:r w:rsidRPr="0013691F">
        <w:rPr>
          <w:rFonts w:ascii="Arial" w:eastAsia="Calibri" w:hAnsi="Arial" w:cs="Arial"/>
          <w:noProof/>
          <w:lang w:eastAsia="es-CL"/>
        </w:rPr>
        <w:drawing>
          <wp:inline distT="0" distB="0" distL="0" distR="0" wp14:anchorId="5685FC67" wp14:editId="5685FC68">
            <wp:extent cx="2764155" cy="808355"/>
            <wp:effectExtent l="0" t="0" r="0" b="0"/>
            <wp:docPr id="1093" name="Imagen 1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4155" cy="808355"/>
                    </a:xfrm>
                    <a:prstGeom prst="rect">
                      <a:avLst/>
                    </a:prstGeom>
                    <a:noFill/>
                    <a:ln>
                      <a:noFill/>
                    </a:ln>
                  </pic:spPr>
                </pic:pic>
              </a:graphicData>
            </a:graphic>
          </wp:inline>
        </w:drawing>
      </w:r>
    </w:p>
    <w:p w14:paraId="5685FC0B" w14:textId="77777777" w:rsidR="002758FA" w:rsidRPr="0013691F" w:rsidRDefault="002758FA" w:rsidP="002758FA">
      <w:pPr>
        <w:spacing w:after="160" w:line="259" w:lineRule="auto"/>
        <w:contextualSpacing/>
        <w:rPr>
          <w:rFonts w:ascii="Arial" w:eastAsia="Calibri" w:hAnsi="Arial" w:cs="Arial"/>
        </w:rPr>
      </w:pPr>
    </w:p>
    <w:p w14:paraId="5685FC0C" w14:textId="77777777" w:rsidR="002758FA" w:rsidRPr="0013691F" w:rsidRDefault="002758FA" w:rsidP="002758FA">
      <w:pPr>
        <w:spacing w:after="160" w:line="259" w:lineRule="auto"/>
        <w:contextualSpacing/>
        <w:rPr>
          <w:rFonts w:ascii="Arial" w:eastAsia="Calibri" w:hAnsi="Arial" w:cs="Arial"/>
        </w:rPr>
      </w:pPr>
      <w:r w:rsidRPr="0013691F">
        <w:rPr>
          <w:rFonts w:ascii="Arial" w:eastAsia="Calibri" w:hAnsi="Arial" w:cs="Arial"/>
        </w:rPr>
        <w:t>Para el año 2019, los egresos que incluyen alguno de los procedimientos que marcan la utilización del dispositivo alcanzan los 10.063 casos. Estos egresos se agrupan en 6 GRD distintos, sin embargo, el 98.8% de los casos se acumulan en los siguientes GRD (Tabla 8):</w:t>
      </w:r>
    </w:p>
    <w:p w14:paraId="5685FC0D" w14:textId="77777777" w:rsidR="002758FA" w:rsidRPr="0013691F" w:rsidRDefault="002758FA" w:rsidP="002758FA">
      <w:pPr>
        <w:spacing w:after="160" w:line="259" w:lineRule="auto"/>
        <w:contextualSpacing/>
        <w:rPr>
          <w:rFonts w:ascii="Arial" w:eastAsia="Calibri" w:hAnsi="Arial" w:cs="Arial"/>
        </w:rPr>
      </w:pPr>
    </w:p>
    <w:p w14:paraId="5685FC0E" w14:textId="77777777" w:rsidR="002758FA" w:rsidRPr="0013691F" w:rsidRDefault="002758FA" w:rsidP="002758FA">
      <w:pPr>
        <w:spacing w:after="160" w:line="259" w:lineRule="auto"/>
        <w:contextualSpacing/>
        <w:rPr>
          <w:rFonts w:ascii="Arial" w:eastAsia="Calibri" w:hAnsi="Arial" w:cs="Arial"/>
        </w:rPr>
      </w:pPr>
      <w:r w:rsidRPr="0013691F">
        <w:rPr>
          <w:rFonts w:ascii="Arial" w:eastAsia="Calibri" w:hAnsi="Arial" w:cs="Arial"/>
        </w:rPr>
        <w:t>Tabla 8.</w:t>
      </w:r>
    </w:p>
    <w:p w14:paraId="5685FC0F" w14:textId="77777777" w:rsidR="002758FA" w:rsidRPr="0013691F" w:rsidRDefault="002758FA" w:rsidP="002758FA">
      <w:pPr>
        <w:spacing w:after="160" w:line="259" w:lineRule="auto"/>
        <w:contextualSpacing/>
        <w:rPr>
          <w:rFonts w:ascii="Arial" w:eastAsia="Calibri" w:hAnsi="Arial" w:cs="Arial"/>
        </w:rPr>
      </w:pPr>
      <w:r w:rsidRPr="0013691F">
        <w:rPr>
          <w:rFonts w:ascii="Arial" w:eastAsia="Calibri" w:hAnsi="Arial" w:cs="Arial"/>
        </w:rPr>
        <w:t>Principales GRD que incluyen procedimientos asociados al uso de prótesis de miembro inferior (cadera y rodilla).</w:t>
      </w:r>
    </w:p>
    <w:p w14:paraId="5685FC10" w14:textId="77777777" w:rsidR="002758FA" w:rsidRPr="0013691F" w:rsidRDefault="002758FA" w:rsidP="002758FA">
      <w:pPr>
        <w:spacing w:after="160" w:line="259" w:lineRule="auto"/>
        <w:contextualSpacing/>
        <w:rPr>
          <w:rFonts w:ascii="Arial" w:eastAsia="Calibri" w:hAnsi="Arial" w:cs="Arial"/>
        </w:rPr>
      </w:pPr>
      <w:r w:rsidRPr="0013691F">
        <w:rPr>
          <w:rFonts w:ascii="Arial" w:eastAsia="Calibri" w:hAnsi="Arial" w:cs="Arial"/>
          <w:noProof/>
          <w:lang w:eastAsia="es-CL"/>
        </w:rPr>
        <w:lastRenderedPageBreak/>
        <w:drawing>
          <wp:inline distT="0" distB="0" distL="0" distR="0" wp14:anchorId="5685FC69" wp14:editId="5685FC6A">
            <wp:extent cx="4338320" cy="1754505"/>
            <wp:effectExtent l="0" t="0" r="5080" b="0"/>
            <wp:docPr id="1094" name="Imagen 1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38320" cy="1754505"/>
                    </a:xfrm>
                    <a:prstGeom prst="rect">
                      <a:avLst/>
                    </a:prstGeom>
                    <a:noFill/>
                    <a:ln>
                      <a:noFill/>
                    </a:ln>
                  </pic:spPr>
                </pic:pic>
              </a:graphicData>
            </a:graphic>
          </wp:inline>
        </w:drawing>
      </w:r>
    </w:p>
    <w:p w14:paraId="5685FC11" w14:textId="77777777" w:rsidR="002758FA" w:rsidRPr="0013691F" w:rsidRDefault="002758FA" w:rsidP="002758FA">
      <w:pPr>
        <w:spacing w:after="160" w:line="259" w:lineRule="auto"/>
        <w:contextualSpacing/>
        <w:rPr>
          <w:rFonts w:ascii="Arial" w:eastAsia="Calibri" w:hAnsi="Arial" w:cs="Arial"/>
        </w:rPr>
      </w:pPr>
    </w:p>
    <w:p w14:paraId="5685FC12" w14:textId="77777777" w:rsidR="002758FA" w:rsidRPr="0013691F" w:rsidRDefault="002758FA" w:rsidP="002758FA">
      <w:pPr>
        <w:spacing w:after="160" w:line="259" w:lineRule="auto"/>
        <w:contextualSpacing/>
        <w:rPr>
          <w:rFonts w:ascii="Arial" w:eastAsia="Calibri" w:hAnsi="Arial" w:cs="Arial"/>
        </w:rPr>
      </w:pPr>
      <w:r w:rsidRPr="0013691F">
        <w:rPr>
          <w:rFonts w:ascii="Arial" w:eastAsia="Calibri" w:hAnsi="Arial" w:cs="Arial"/>
        </w:rPr>
        <w:t>Los establecimientos que participan del Programa 05 Financiamiento Hospitales por Grupo Relacionado de Diagnóstico con egresos que incluyen uso de prótesis de miembro inferior (cadera y rodilla) son los siguientes:</w:t>
      </w:r>
    </w:p>
    <w:p w14:paraId="5685FC13" w14:textId="77777777" w:rsidR="002758FA" w:rsidRPr="0013691F" w:rsidRDefault="002758FA" w:rsidP="002758FA">
      <w:pPr>
        <w:spacing w:after="160" w:line="259" w:lineRule="auto"/>
        <w:contextualSpacing/>
        <w:rPr>
          <w:rFonts w:ascii="Arial" w:eastAsia="Calibri" w:hAnsi="Arial" w:cs="Arial"/>
        </w:rPr>
      </w:pPr>
    </w:p>
    <w:p w14:paraId="5685FC14" w14:textId="77777777" w:rsidR="002758FA" w:rsidRPr="004B57A1" w:rsidRDefault="002758FA" w:rsidP="002758FA">
      <w:pPr>
        <w:spacing w:after="160" w:line="259" w:lineRule="auto"/>
        <w:contextualSpacing/>
        <w:rPr>
          <w:rFonts w:ascii="Arial Narrow" w:eastAsia="Calibri" w:hAnsi="Arial Narrow"/>
          <w:u w:val="single"/>
        </w:rPr>
      </w:pPr>
      <w:r>
        <w:rPr>
          <w:rFonts w:eastAsia="Calibri"/>
          <w:noProof/>
          <w:lang w:eastAsia="es-CL"/>
        </w:rPr>
        <w:lastRenderedPageBreak/>
        <w:drawing>
          <wp:inline distT="0" distB="0" distL="0" distR="0" wp14:anchorId="5685FC6B" wp14:editId="5685FC6C">
            <wp:extent cx="4551045" cy="8261350"/>
            <wp:effectExtent l="0" t="0" r="1905" b="6350"/>
            <wp:docPr id="1095" name="Imagen 1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51045" cy="8261350"/>
                    </a:xfrm>
                    <a:prstGeom prst="rect">
                      <a:avLst/>
                    </a:prstGeom>
                    <a:noFill/>
                    <a:ln>
                      <a:noFill/>
                    </a:ln>
                  </pic:spPr>
                </pic:pic>
              </a:graphicData>
            </a:graphic>
          </wp:inline>
        </w:drawing>
      </w:r>
      <w:r w:rsidRPr="004B57A1">
        <w:rPr>
          <w:rFonts w:ascii="Arial Narrow" w:eastAsia="Calibri" w:hAnsi="Arial Narrow"/>
          <w:u w:val="single"/>
        </w:rPr>
        <w:br w:type="page"/>
      </w:r>
    </w:p>
    <w:p w14:paraId="5685FC15" w14:textId="77777777" w:rsidR="002758FA" w:rsidRPr="004B57A1" w:rsidRDefault="002758FA" w:rsidP="002758FA">
      <w:pPr>
        <w:spacing w:after="160" w:line="259" w:lineRule="auto"/>
        <w:contextualSpacing/>
        <w:rPr>
          <w:rFonts w:ascii="Arial Narrow" w:eastAsia="Calibri" w:hAnsi="Arial Narrow"/>
          <w:u w:val="single"/>
        </w:rPr>
      </w:pPr>
      <w:r w:rsidRPr="004B57A1">
        <w:rPr>
          <w:rFonts w:ascii="Arial Narrow" w:eastAsia="Calibri" w:hAnsi="Arial Narrow"/>
          <w:u w:val="single"/>
        </w:rPr>
        <w:lastRenderedPageBreak/>
        <w:t>Cálculo del ajuste.</w:t>
      </w:r>
    </w:p>
    <w:p w14:paraId="5685FC16" w14:textId="77777777" w:rsidR="002758FA" w:rsidRPr="004B57A1" w:rsidRDefault="002758FA" w:rsidP="002758FA">
      <w:pPr>
        <w:spacing w:after="160" w:line="259" w:lineRule="auto"/>
        <w:contextualSpacing/>
        <w:rPr>
          <w:rFonts w:ascii="Arial Narrow" w:eastAsia="Calibri" w:hAnsi="Arial Narrow"/>
          <w:u w:val="single"/>
        </w:rPr>
      </w:pPr>
    </w:p>
    <w:p w14:paraId="5685FC17" w14:textId="77777777" w:rsidR="002758FA" w:rsidRPr="004B57A1" w:rsidRDefault="002758FA" w:rsidP="002758FA">
      <w:pPr>
        <w:spacing w:after="160" w:line="259" w:lineRule="auto"/>
        <w:contextualSpacing/>
        <w:rPr>
          <w:rFonts w:ascii="Arial Narrow" w:eastAsia="Calibri" w:hAnsi="Arial Narrow"/>
        </w:rPr>
      </w:pPr>
      <w:r w:rsidRPr="004B57A1">
        <w:rPr>
          <w:rFonts w:ascii="Arial Narrow" w:eastAsia="Calibri" w:hAnsi="Arial Narrow"/>
        </w:rPr>
        <w:t>El ajuste de tecnología para la instalación de prótesis de miembro inferior (cadera y rodilla), debe ser necesariamente un monto fijo y aplicado al 100% de los casos, independiente del nivel de severidad. En efecto, la diferencia en los pesos relativos de los egresos que incluyen el dispositivo y que por ejemplo se observa en la Tabla 8, obedece a la diferencia en el costo esperado de los egresos respecto al costo medio de todos los egresos. Que un egreso tenga un peso mayor y como consecuencia un pago más alto, no significa que no requiere ajuste porque el costo del dispositivo está incluido, sino que ese tipo de egresos en particular requiere una mayor proporción de recursos en relación con todos los otros, independiente del ajuste.</w:t>
      </w:r>
    </w:p>
    <w:p w14:paraId="5685FC18" w14:textId="77777777" w:rsidR="002758FA" w:rsidRPr="004B57A1" w:rsidRDefault="002758FA" w:rsidP="002758FA">
      <w:pPr>
        <w:spacing w:after="160" w:line="259" w:lineRule="auto"/>
        <w:contextualSpacing/>
        <w:rPr>
          <w:rFonts w:ascii="Arial Narrow" w:eastAsia="Calibri" w:hAnsi="Arial Narrow"/>
        </w:rPr>
      </w:pPr>
    </w:p>
    <w:p w14:paraId="5685FC19" w14:textId="77777777" w:rsidR="002758FA" w:rsidRPr="004B57A1" w:rsidRDefault="002758FA" w:rsidP="002758FA">
      <w:pPr>
        <w:spacing w:after="160" w:line="259" w:lineRule="auto"/>
        <w:contextualSpacing/>
        <w:rPr>
          <w:rFonts w:ascii="Arial Narrow" w:eastAsia="Calibri" w:hAnsi="Arial Narrow"/>
        </w:rPr>
      </w:pPr>
      <w:r w:rsidRPr="004B57A1">
        <w:rPr>
          <w:rFonts w:ascii="Arial Narrow" w:eastAsia="Calibri" w:hAnsi="Arial Narrow"/>
        </w:rPr>
        <w:t xml:space="preserve">Para el año 2019, los 10.063 egresos de establecimientos públicos que incluye la instalación de prótesis de miembro inferior (cadera y rodilla) tienen un peso promedio de 1,53 y un precio de transferencia promedio de $2.046.919.- Un ajuste tecnológico de </w:t>
      </w:r>
      <w:bookmarkStart w:id="3" w:name="OLE_LINK1"/>
      <w:r w:rsidRPr="004B57A1">
        <w:rPr>
          <w:rFonts w:ascii="Arial Narrow" w:eastAsia="Calibri" w:hAnsi="Arial Narrow"/>
        </w:rPr>
        <w:t>$1.190.000.-</w:t>
      </w:r>
      <w:bookmarkEnd w:id="3"/>
      <w:r w:rsidRPr="004B57A1">
        <w:rPr>
          <w:rFonts w:ascii="Arial Narrow" w:eastAsia="Calibri" w:hAnsi="Arial Narrow"/>
        </w:rPr>
        <w:t xml:space="preserve"> por cada egreso, reconoce el costo promedio utilizado de la instalación de prótesis de miembro inferior (cadera y rodilla). </w:t>
      </w:r>
    </w:p>
    <w:p w14:paraId="5685FC1A" w14:textId="77777777" w:rsidR="002758FA" w:rsidRPr="004B57A1" w:rsidRDefault="002758FA" w:rsidP="002758FA">
      <w:pPr>
        <w:spacing w:after="160" w:line="259" w:lineRule="auto"/>
        <w:contextualSpacing/>
        <w:rPr>
          <w:rFonts w:ascii="Arial Narrow" w:eastAsia="Calibri" w:hAnsi="Arial Narrow"/>
        </w:rPr>
      </w:pPr>
    </w:p>
    <w:p w14:paraId="5685FC1B" w14:textId="77777777" w:rsidR="002758FA" w:rsidRPr="004B57A1" w:rsidRDefault="002758FA" w:rsidP="002758FA">
      <w:pPr>
        <w:spacing w:after="160" w:line="259" w:lineRule="auto"/>
        <w:contextualSpacing/>
        <w:rPr>
          <w:rFonts w:ascii="Arial Narrow" w:eastAsia="Calibri" w:hAnsi="Arial Narrow"/>
        </w:rPr>
      </w:pPr>
      <w:r w:rsidRPr="004B57A1">
        <w:rPr>
          <w:rFonts w:ascii="Arial Narrow" w:eastAsia="Calibri" w:hAnsi="Arial Narrow"/>
        </w:rPr>
        <w:t>En la elaboración del ajuste, conversamos con un referente técnico público del área de traumatología y se revisaron los valores de los dispositivos en Convenio Marco y Licitaciones Públicas.</w:t>
      </w:r>
    </w:p>
    <w:p w14:paraId="5685FC1C" w14:textId="77777777" w:rsidR="002758FA" w:rsidRPr="004B57A1" w:rsidRDefault="002758FA" w:rsidP="002758FA">
      <w:pPr>
        <w:spacing w:after="160" w:line="259" w:lineRule="auto"/>
        <w:contextualSpacing/>
        <w:rPr>
          <w:rFonts w:ascii="Arial Narrow" w:eastAsia="Calibri" w:hAnsi="Arial Narrow"/>
          <w:u w:val="single"/>
        </w:rPr>
      </w:pPr>
    </w:p>
    <w:p w14:paraId="5685FC1D" w14:textId="77777777" w:rsidR="002758FA" w:rsidRPr="004B57A1" w:rsidRDefault="002758FA" w:rsidP="002758FA">
      <w:pPr>
        <w:spacing w:after="160" w:line="259" w:lineRule="auto"/>
        <w:contextualSpacing/>
        <w:rPr>
          <w:rFonts w:ascii="Arial Narrow" w:eastAsia="Calibri" w:hAnsi="Arial Narrow"/>
          <w:b/>
          <w:bCs/>
        </w:rPr>
      </w:pPr>
      <w:r w:rsidRPr="004B57A1">
        <w:rPr>
          <w:rFonts w:ascii="Arial Narrow" w:eastAsia="Calibri" w:hAnsi="Arial Narrow"/>
          <w:b/>
          <w:bCs/>
        </w:rPr>
        <w:t>Resumen:</w:t>
      </w:r>
    </w:p>
    <w:p w14:paraId="5685FC1E" w14:textId="77777777" w:rsidR="002758FA" w:rsidRPr="004B57A1" w:rsidRDefault="002758FA" w:rsidP="002758FA">
      <w:pPr>
        <w:spacing w:after="160" w:line="259" w:lineRule="auto"/>
        <w:contextualSpacing/>
        <w:rPr>
          <w:rFonts w:ascii="Arial Narrow" w:eastAsia="Calibri" w:hAnsi="Arial Narrow"/>
          <w:u w:val="single"/>
        </w:rPr>
      </w:pPr>
    </w:p>
    <w:p w14:paraId="5685FC1F" w14:textId="77777777" w:rsidR="002758FA" w:rsidRPr="004B57A1" w:rsidRDefault="002758FA" w:rsidP="002758FA">
      <w:pPr>
        <w:spacing w:after="160" w:line="259" w:lineRule="auto"/>
        <w:contextualSpacing/>
        <w:rPr>
          <w:rFonts w:ascii="Arial Narrow" w:eastAsia="Calibri" w:hAnsi="Arial Narrow"/>
          <w:u w:val="single"/>
        </w:rPr>
      </w:pPr>
      <w:r>
        <w:rPr>
          <w:rFonts w:eastAsia="Calibri"/>
          <w:noProof/>
          <w:lang w:eastAsia="es-CL"/>
        </w:rPr>
        <w:drawing>
          <wp:inline distT="0" distB="0" distL="0" distR="0" wp14:anchorId="5685FC6D" wp14:editId="5685FC6E">
            <wp:extent cx="5029200" cy="1680210"/>
            <wp:effectExtent l="0" t="0" r="0" b="0"/>
            <wp:docPr id="1096" name="Imagen 1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29200" cy="1680210"/>
                    </a:xfrm>
                    <a:prstGeom prst="rect">
                      <a:avLst/>
                    </a:prstGeom>
                    <a:noFill/>
                    <a:ln>
                      <a:noFill/>
                    </a:ln>
                  </pic:spPr>
                </pic:pic>
              </a:graphicData>
            </a:graphic>
          </wp:inline>
        </w:drawing>
      </w:r>
    </w:p>
    <w:p w14:paraId="5685FC20" w14:textId="77777777" w:rsidR="002758FA" w:rsidRPr="004B57A1" w:rsidRDefault="002758FA" w:rsidP="002758FA">
      <w:pPr>
        <w:spacing w:after="160" w:line="259" w:lineRule="auto"/>
        <w:contextualSpacing/>
        <w:rPr>
          <w:rFonts w:ascii="Arial Narrow" w:eastAsia="Calibri" w:hAnsi="Arial Narrow"/>
        </w:rPr>
      </w:pPr>
    </w:p>
    <w:p w14:paraId="5685FC21" w14:textId="77777777" w:rsidR="002758FA" w:rsidRPr="004B57A1" w:rsidRDefault="002758FA" w:rsidP="002758FA">
      <w:pPr>
        <w:spacing w:after="160" w:line="259" w:lineRule="auto"/>
        <w:contextualSpacing/>
        <w:rPr>
          <w:rFonts w:ascii="Arial Narrow" w:eastAsia="Calibri" w:hAnsi="Arial Narrow"/>
        </w:rPr>
      </w:pPr>
      <w:r w:rsidRPr="004B57A1">
        <w:rPr>
          <w:rFonts w:ascii="Arial Narrow" w:eastAsia="Calibri" w:hAnsi="Arial Narrow"/>
        </w:rPr>
        <w:t xml:space="preserve">Recursos 2021: </w:t>
      </w:r>
      <w:r w:rsidRPr="004B57A1">
        <w:rPr>
          <w:rFonts w:ascii="Arial Narrow" w:eastAsia="Calibri" w:hAnsi="Arial Narrow"/>
          <w:b/>
          <w:bCs/>
        </w:rPr>
        <w:t>M$11.974.970.-</w:t>
      </w:r>
      <w:r w:rsidRPr="004B57A1">
        <w:rPr>
          <w:rFonts w:ascii="Arial Narrow" w:eastAsia="Calibri" w:hAnsi="Arial Narrow"/>
        </w:rPr>
        <w:t xml:space="preserve"> (10.063 x $1.190.000) </w:t>
      </w:r>
    </w:p>
    <w:p w14:paraId="5685FC22" w14:textId="77777777" w:rsidR="002758FA" w:rsidRPr="004B57A1" w:rsidRDefault="002758FA" w:rsidP="002758FA">
      <w:pPr>
        <w:spacing w:after="160" w:line="259" w:lineRule="auto"/>
        <w:contextualSpacing/>
        <w:rPr>
          <w:rFonts w:ascii="Arial Narrow" w:eastAsia="Calibri" w:hAnsi="Arial Narrow"/>
        </w:rPr>
      </w:pPr>
    </w:p>
    <w:p w14:paraId="5685FC23" w14:textId="77777777" w:rsidR="002758FA" w:rsidRPr="004B57A1" w:rsidRDefault="002758FA" w:rsidP="002758FA">
      <w:pPr>
        <w:spacing w:after="160" w:line="259" w:lineRule="auto"/>
        <w:contextualSpacing/>
        <w:rPr>
          <w:rFonts w:ascii="Arial Narrow" w:eastAsia="Calibri" w:hAnsi="Arial Narrow"/>
        </w:rPr>
      </w:pPr>
    </w:p>
    <w:p w14:paraId="5685FC24" w14:textId="77777777" w:rsidR="002758FA" w:rsidRPr="004B57A1" w:rsidRDefault="002758FA" w:rsidP="002758FA">
      <w:pPr>
        <w:spacing w:after="160" w:line="259" w:lineRule="auto"/>
        <w:contextualSpacing/>
        <w:rPr>
          <w:rFonts w:ascii="Arial Narrow" w:eastAsia="Calibri" w:hAnsi="Arial Narrow"/>
        </w:rPr>
      </w:pPr>
    </w:p>
    <w:p w14:paraId="5685FC25" w14:textId="77777777" w:rsidR="002758FA" w:rsidRPr="004B57A1" w:rsidRDefault="002758FA" w:rsidP="002758FA">
      <w:pPr>
        <w:spacing w:after="160" w:line="259" w:lineRule="auto"/>
        <w:contextualSpacing/>
        <w:rPr>
          <w:rFonts w:ascii="Arial Narrow" w:eastAsia="Calibri" w:hAnsi="Arial Narrow"/>
        </w:rPr>
      </w:pPr>
    </w:p>
    <w:p w14:paraId="5685FC26" w14:textId="77777777" w:rsidR="002758FA" w:rsidRPr="004B57A1" w:rsidRDefault="002758FA" w:rsidP="002758FA">
      <w:pPr>
        <w:spacing w:after="160" w:line="259" w:lineRule="auto"/>
        <w:contextualSpacing/>
        <w:rPr>
          <w:rFonts w:ascii="Arial Narrow" w:eastAsia="Calibri" w:hAnsi="Arial Narrow"/>
        </w:rPr>
      </w:pPr>
    </w:p>
    <w:p w14:paraId="5685FC27" w14:textId="77777777" w:rsidR="002758FA" w:rsidRPr="004B57A1" w:rsidRDefault="002758FA" w:rsidP="002758FA">
      <w:pPr>
        <w:spacing w:after="160" w:line="259" w:lineRule="auto"/>
        <w:contextualSpacing/>
        <w:rPr>
          <w:rFonts w:ascii="Arial Narrow" w:eastAsia="Calibri" w:hAnsi="Arial Narrow"/>
        </w:rPr>
      </w:pPr>
    </w:p>
    <w:p w14:paraId="5685FC28" w14:textId="77777777" w:rsidR="002758FA" w:rsidRDefault="002758FA" w:rsidP="002758FA">
      <w:pPr>
        <w:spacing w:after="160" w:line="259" w:lineRule="auto"/>
        <w:contextualSpacing/>
        <w:rPr>
          <w:rFonts w:ascii="Arial Narrow" w:eastAsia="Calibri" w:hAnsi="Arial Narrow"/>
        </w:rPr>
      </w:pPr>
    </w:p>
    <w:p w14:paraId="5685FC29" w14:textId="77777777" w:rsidR="002758FA" w:rsidRPr="004B57A1" w:rsidRDefault="002758FA" w:rsidP="002758FA">
      <w:pPr>
        <w:spacing w:after="160" w:line="259" w:lineRule="auto"/>
        <w:contextualSpacing/>
        <w:rPr>
          <w:rFonts w:ascii="Arial Narrow" w:eastAsia="Calibri" w:hAnsi="Arial Narrow"/>
        </w:rPr>
      </w:pPr>
    </w:p>
    <w:p w14:paraId="5685FC2A" w14:textId="77777777" w:rsidR="002758FA" w:rsidRPr="004B57A1" w:rsidRDefault="002758FA" w:rsidP="002758FA">
      <w:pPr>
        <w:spacing w:after="160" w:line="259" w:lineRule="auto"/>
        <w:contextualSpacing/>
        <w:rPr>
          <w:rFonts w:ascii="Arial Narrow" w:eastAsia="Calibri" w:hAnsi="Arial Narrow"/>
        </w:rPr>
      </w:pPr>
    </w:p>
    <w:p w14:paraId="5685FC2B" w14:textId="77777777" w:rsidR="002758FA" w:rsidRPr="004B57A1" w:rsidRDefault="002758FA" w:rsidP="002758FA">
      <w:pPr>
        <w:spacing w:after="160" w:line="259" w:lineRule="auto"/>
        <w:contextualSpacing/>
        <w:rPr>
          <w:rFonts w:ascii="Arial Narrow" w:eastAsia="Calibri" w:hAnsi="Arial Narrow"/>
        </w:rPr>
      </w:pPr>
    </w:p>
    <w:p w14:paraId="5685FC2C" w14:textId="77777777" w:rsidR="002758FA" w:rsidRPr="004B57A1" w:rsidRDefault="002758FA" w:rsidP="002758FA">
      <w:pPr>
        <w:spacing w:after="160" w:line="259" w:lineRule="auto"/>
        <w:contextualSpacing/>
        <w:rPr>
          <w:rFonts w:ascii="Arial Narrow" w:eastAsia="Calibri" w:hAnsi="Arial Narrow"/>
        </w:rPr>
      </w:pPr>
    </w:p>
    <w:p w14:paraId="5685FC2D" w14:textId="77777777" w:rsidR="002758FA" w:rsidRPr="004B57A1" w:rsidRDefault="002758FA" w:rsidP="002758FA">
      <w:pPr>
        <w:spacing w:after="160" w:line="259" w:lineRule="auto"/>
        <w:contextualSpacing/>
        <w:rPr>
          <w:rFonts w:ascii="Arial Narrow" w:eastAsia="Calibri" w:hAnsi="Arial Narrow"/>
        </w:rPr>
      </w:pPr>
    </w:p>
    <w:p w14:paraId="5685FC2E" w14:textId="77777777" w:rsidR="002758FA" w:rsidRPr="004B57A1" w:rsidRDefault="002758FA" w:rsidP="002758FA">
      <w:pPr>
        <w:spacing w:after="160" w:line="259" w:lineRule="auto"/>
        <w:contextualSpacing/>
        <w:rPr>
          <w:rFonts w:ascii="Arial Narrow" w:eastAsia="Calibri" w:hAnsi="Arial Narrow"/>
        </w:rPr>
      </w:pPr>
    </w:p>
    <w:p w14:paraId="5685FC2F" w14:textId="77777777" w:rsidR="002758FA" w:rsidRPr="004B57A1" w:rsidRDefault="002758FA" w:rsidP="002758FA">
      <w:pPr>
        <w:spacing w:after="160" w:line="259" w:lineRule="auto"/>
        <w:contextualSpacing/>
        <w:rPr>
          <w:rFonts w:ascii="Arial Narrow" w:eastAsia="Calibri" w:hAnsi="Arial Narrow"/>
        </w:rPr>
      </w:pPr>
    </w:p>
    <w:p w14:paraId="5685FC30" w14:textId="77777777" w:rsidR="002758FA" w:rsidRPr="004B57A1" w:rsidRDefault="002758FA" w:rsidP="002758FA">
      <w:pPr>
        <w:spacing w:after="160" w:line="259" w:lineRule="auto"/>
        <w:contextualSpacing/>
        <w:rPr>
          <w:rFonts w:ascii="Arial Narrow" w:eastAsia="Calibri" w:hAnsi="Arial Narrow"/>
        </w:rPr>
      </w:pPr>
    </w:p>
    <w:p w14:paraId="5685FC31" w14:textId="77777777" w:rsidR="002758FA" w:rsidRPr="004B57A1" w:rsidRDefault="002758FA" w:rsidP="002758FA">
      <w:pPr>
        <w:shd w:val="clear" w:color="auto" w:fill="D9D9D9"/>
        <w:spacing w:after="160" w:line="259" w:lineRule="auto"/>
        <w:contextualSpacing/>
        <w:rPr>
          <w:rFonts w:ascii="Arial Narrow" w:eastAsia="Calibri" w:hAnsi="Arial Narrow"/>
          <w:b/>
          <w:bCs/>
        </w:rPr>
      </w:pPr>
      <w:r w:rsidRPr="004B57A1">
        <w:rPr>
          <w:rFonts w:ascii="Arial Narrow" w:eastAsia="Calibri" w:hAnsi="Arial Narrow"/>
          <w:b/>
          <w:bCs/>
        </w:rPr>
        <w:lastRenderedPageBreak/>
        <w:t>Consolidado</w:t>
      </w:r>
    </w:p>
    <w:p w14:paraId="5685FC32" w14:textId="77777777" w:rsidR="002758FA" w:rsidRPr="004B57A1" w:rsidRDefault="002758FA" w:rsidP="002758FA">
      <w:pPr>
        <w:spacing w:after="160" w:line="259" w:lineRule="auto"/>
        <w:contextualSpacing/>
        <w:jc w:val="left"/>
        <w:rPr>
          <w:rFonts w:ascii="Arial Narrow" w:eastAsia="Calibri" w:hAnsi="Arial Narrow"/>
          <w:u w:val="single"/>
        </w:rPr>
      </w:pPr>
      <w:r>
        <w:rPr>
          <w:rFonts w:eastAsia="Calibri"/>
          <w:noProof/>
          <w:lang w:eastAsia="es-CL"/>
        </w:rPr>
        <w:drawing>
          <wp:inline distT="0" distB="0" distL="0" distR="0" wp14:anchorId="5685FC6F" wp14:editId="5685FC70">
            <wp:extent cx="5614035" cy="2296795"/>
            <wp:effectExtent l="0" t="0" r="5715" b="8255"/>
            <wp:docPr id="1097" name="Imagen 1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4035" cy="2296795"/>
                    </a:xfrm>
                    <a:prstGeom prst="rect">
                      <a:avLst/>
                    </a:prstGeom>
                    <a:noFill/>
                    <a:ln>
                      <a:noFill/>
                    </a:ln>
                  </pic:spPr>
                </pic:pic>
              </a:graphicData>
            </a:graphic>
          </wp:inline>
        </w:drawing>
      </w:r>
    </w:p>
    <w:p w14:paraId="5685FC33" w14:textId="77777777" w:rsidR="002758FA" w:rsidRPr="004B57A1" w:rsidRDefault="002758FA" w:rsidP="002758FA">
      <w:pPr>
        <w:spacing w:after="160" w:line="259" w:lineRule="auto"/>
        <w:contextualSpacing/>
        <w:rPr>
          <w:rFonts w:ascii="Arial Narrow" w:eastAsia="Calibri" w:hAnsi="Arial Narrow"/>
          <w:u w:val="single"/>
        </w:rPr>
      </w:pPr>
    </w:p>
    <w:p w14:paraId="5685FC34" w14:textId="77777777" w:rsidR="002758FA" w:rsidRPr="004B57A1" w:rsidRDefault="002758FA" w:rsidP="002758FA">
      <w:pPr>
        <w:spacing w:after="160" w:line="259" w:lineRule="auto"/>
        <w:contextualSpacing/>
        <w:rPr>
          <w:rFonts w:ascii="Arial Narrow" w:eastAsia="Calibri" w:hAnsi="Arial Narrow"/>
          <w:u w:val="single"/>
        </w:rPr>
      </w:pPr>
    </w:p>
    <w:p w14:paraId="5685FC35" w14:textId="77777777" w:rsidR="002758FA" w:rsidRPr="00E44E80" w:rsidRDefault="002758FA" w:rsidP="002758FA">
      <w:pPr>
        <w:jc w:val="left"/>
        <w:rPr>
          <w:rFonts w:asciiTheme="minorHAnsi" w:hAnsiTheme="minorHAnsi" w:cs="Arial"/>
          <w:noProof/>
          <w:sz w:val="18"/>
          <w:szCs w:val="18"/>
        </w:rPr>
      </w:pPr>
    </w:p>
    <w:p w14:paraId="5685FC36" w14:textId="77777777" w:rsidR="00BE7923" w:rsidRPr="00265F10" w:rsidRDefault="00BE7923" w:rsidP="00266F6C">
      <w:pPr>
        <w:spacing w:after="0" w:line="240" w:lineRule="auto"/>
        <w:rPr>
          <w:rFonts w:ascii="Arial" w:hAnsi="Arial" w:cs="Arial"/>
          <w:noProof/>
          <w:highlight w:val="yellow"/>
        </w:rPr>
      </w:pPr>
    </w:p>
    <w:sectPr w:rsidR="00BE7923" w:rsidRPr="00265F10" w:rsidSect="00BE7923">
      <w:footerReference w:type="default" r:id="rId24"/>
      <w:type w:val="continuous"/>
      <w:pgSz w:w="12240" w:h="15840" w:code="1"/>
      <w:pgMar w:top="1418" w:right="1701" w:bottom="1418" w:left="1701"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2B6D9" w14:textId="77777777" w:rsidR="00003E8C" w:rsidRDefault="00003E8C">
      <w:pPr>
        <w:spacing w:after="0" w:line="240" w:lineRule="auto"/>
      </w:pPr>
      <w:r>
        <w:separator/>
      </w:r>
    </w:p>
  </w:endnote>
  <w:endnote w:type="continuationSeparator" w:id="0">
    <w:p w14:paraId="5D636F55" w14:textId="77777777" w:rsidR="00003E8C" w:rsidRDefault="00003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5FC75" w14:textId="77777777" w:rsidR="00DD0455" w:rsidRDefault="00DD0455">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009E5F0B" w:rsidRPr="009E5F0B">
      <w:rPr>
        <w:noProof/>
        <w:color w:val="17365D" w:themeColor="text2" w:themeShade="BF"/>
        <w:sz w:val="24"/>
        <w:szCs w:val="24"/>
        <w:lang w:val="es-ES"/>
      </w:rPr>
      <w:t>40</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009E5F0B" w:rsidRPr="009E5F0B">
      <w:rPr>
        <w:noProof/>
        <w:color w:val="17365D" w:themeColor="text2" w:themeShade="BF"/>
        <w:sz w:val="24"/>
        <w:szCs w:val="24"/>
        <w:lang w:val="es-ES"/>
      </w:rPr>
      <w:t>40</w:t>
    </w:r>
    <w:r>
      <w:rPr>
        <w:color w:val="17365D" w:themeColor="text2" w:themeShade="BF"/>
        <w:sz w:val="24"/>
        <w:szCs w:val="24"/>
      </w:rPr>
      <w:fldChar w:fldCharType="end"/>
    </w:r>
  </w:p>
  <w:p w14:paraId="5685FC76" w14:textId="77777777" w:rsidR="00DD0455" w:rsidRDefault="00DD045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73324" w14:textId="77777777" w:rsidR="00003E8C" w:rsidRDefault="00003E8C">
      <w:pPr>
        <w:spacing w:after="0" w:line="240" w:lineRule="auto"/>
      </w:pPr>
      <w:r>
        <w:separator/>
      </w:r>
    </w:p>
  </w:footnote>
  <w:footnote w:type="continuationSeparator" w:id="0">
    <w:p w14:paraId="5C3000A3" w14:textId="77777777" w:rsidR="00003E8C" w:rsidRDefault="00003E8C">
      <w:pPr>
        <w:spacing w:after="0" w:line="240" w:lineRule="auto"/>
      </w:pPr>
      <w:r>
        <w:continuationSeparator/>
      </w:r>
    </w:p>
  </w:footnote>
  <w:footnote w:id="1">
    <w:p w14:paraId="5685FC77" w14:textId="77777777" w:rsidR="002758FA" w:rsidRPr="0006064E" w:rsidRDefault="002758FA" w:rsidP="002758FA">
      <w:pPr>
        <w:pStyle w:val="Textonotapie"/>
        <w:rPr>
          <w:rFonts w:ascii="Arial Narrow" w:hAnsi="Arial Narrow"/>
          <w:sz w:val="18"/>
          <w:szCs w:val="18"/>
        </w:rPr>
      </w:pPr>
      <w:r w:rsidRPr="0006064E">
        <w:rPr>
          <w:rStyle w:val="Refdenotaalpie"/>
          <w:rFonts w:ascii="Arial Narrow" w:hAnsi="Arial Narrow"/>
          <w:sz w:val="18"/>
          <w:szCs w:val="18"/>
        </w:rPr>
        <w:footnoteRef/>
      </w:r>
      <w:r w:rsidRPr="0006064E">
        <w:rPr>
          <w:rFonts w:ascii="Arial Narrow" w:hAnsi="Arial Narrow"/>
          <w:sz w:val="18"/>
          <w:szCs w:val="18"/>
        </w:rPr>
        <w:t xml:space="preserve"> Procedimientos de sustitución renal continuos, Prótesis Aortica, Plasmaféresis, Dispositivos cardiacos, Coils.</w:t>
      </w:r>
    </w:p>
    <w:p w14:paraId="5685FC78" w14:textId="77777777" w:rsidR="002758FA" w:rsidRDefault="002758FA" w:rsidP="002758FA">
      <w:pPr>
        <w:pStyle w:val="Textonotapie"/>
      </w:pPr>
    </w:p>
  </w:footnote>
  <w:footnote w:id="2">
    <w:p w14:paraId="5685FC79" w14:textId="77777777" w:rsidR="002758FA" w:rsidRPr="006143C9" w:rsidRDefault="002758FA" w:rsidP="002758FA">
      <w:pPr>
        <w:pStyle w:val="Textonotapie"/>
        <w:rPr>
          <w:rFonts w:ascii="Arial Narrow" w:hAnsi="Arial Narrow"/>
        </w:rPr>
      </w:pPr>
      <w:r w:rsidRPr="0006064E">
        <w:rPr>
          <w:rStyle w:val="Refdenotaalpie"/>
          <w:rFonts w:ascii="Arial Narrow" w:hAnsi="Arial Narrow"/>
          <w:sz w:val="18"/>
          <w:szCs w:val="18"/>
        </w:rPr>
        <w:footnoteRef/>
      </w:r>
      <w:r w:rsidRPr="0006064E">
        <w:rPr>
          <w:rFonts w:ascii="Arial Narrow" w:hAnsi="Arial Narrow"/>
          <w:sz w:val="18"/>
          <w:szCs w:val="18"/>
        </w:rPr>
        <w:t xml:space="preserve"> Se utiliza el año 2019 como última fuente de datos disponible en año regular, sin los efectos de baja de producción y cambio en la oferta de los hospitales causados por la pandemia de Covid-19.</w:t>
      </w:r>
    </w:p>
  </w:footnote>
  <w:footnote w:id="3">
    <w:p w14:paraId="5685FC7A" w14:textId="77777777" w:rsidR="002758FA" w:rsidRPr="0006064E" w:rsidRDefault="002758FA" w:rsidP="002758FA">
      <w:pPr>
        <w:pStyle w:val="Textonotapie"/>
        <w:rPr>
          <w:rFonts w:ascii="Arial Narrow" w:hAnsi="Arial Narrow"/>
          <w:sz w:val="18"/>
          <w:szCs w:val="18"/>
        </w:rPr>
      </w:pPr>
      <w:r w:rsidRPr="0006064E">
        <w:rPr>
          <w:rStyle w:val="Refdenotaalpie"/>
          <w:rFonts w:ascii="Arial Narrow" w:hAnsi="Arial Narrow"/>
          <w:sz w:val="18"/>
          <w:szCs w:val="18"/>
        </w:rPr>
        <w:footnoteRef/>
      </w:r>
      <w:r w:rsidRPr="0006064E">
        <w:rPr>
          <w:rFonts w:ascii="Arial Narrow" w:hAnsi="Arial Narrow"/>
          <w:sz w:val="18"/>
          <w:szCs w:val="18"/>
        </w:rPr>
        <w:t xml:space="preserve"> Este precio promedio se calculó en función del costo promedio ponderado para el tratamiento quirúrgico de lesiones crónicas de la válvula aórtica en personas de 15 años y más del GES, en pacientes complicados y no complicados. El precio de esas intervenciones se calculó en su oportunidad a partir de la identificación y valorización de las prestaciones asociadas, en un proceso denominado “canasteo” mediante el cual se agrupan los procedimientos que resuelven un problema de salud para un enfermo promedio.</w:t>
      </w:r>
    </w:p>
  </w:footnote>
  <w:footnote w:id="4">
    <w:p w14:paraId="5685FC7B" w14:textId="77777777" w:rsidR="002758FA" w:rsidRPr="0006064E" w:rsidRDefault="002758FA" w:rsidP="002758FA">
      <w:pPr>
        <w:pStyle w:val="Textonotapie"/>
        <w:contextualSpacing/>
        <w:rPr>
          <w:rFonts w:ascii="Arial Narrow" w:hAnsi="Arial Narrow"/>
          <w:sz w:val="18"/>
          <w:szCs w:val="18"/>
        </w:rPr>
      </w:pPr>
      <w:r w:rsidRPr="0006064E">
        <w:rPr>
          <w:rStyle w:val="Refdenotaalpie"/>
          <w:rFonts w:ascii="Arial Narrow" w:hAnsi="Arial Narrow"/>
          <w:sz w:val="18"/>
          <w:szCs w:val="18"/>
        </w:rPr>
        <w:footnoteRef/>
      </w:r>
      <w:r w:rsidRPr="0006064E">
        <w:rPr>
          <w:rFonts w:ascii="Arial Narrow" w:hAnsi="Arial Narrow"/>
          <w:sz w:val="18"/>
          <w:szCs w:val="18"/>
        </w:rPr>
        <w:t xml:space="preserve"> Este precio promedio se calculó en función del costo promedio ponderado para el tratamiento para insuficiencia cardíaca avanzada con desfibrilador VVI y Desfibrilador DDD. El precio de esas intervenciones se calculó en su oportunidad a partir de la identificación y valorización de las prestaciones asociadas, en un proceso denominado “canasteo” mediante el cual se agrupan los procedimientos que resuelven un problema de salud para un enfermo promedio.</w:t>
      </w:r>
    </w:p>
  </w:footnote>
  <w:footnote w:id="5">
    <w:p w14:paraId="5685FC7C" w14:textId="77777777" w:rsidR="002758FA" w:rsidRPr="00070587" w:rsidRDefault="002758FA" w:rsidP="002758FA">
      <w:pPr>
        <w:pStyle w:val="Textonotapie"/>
        <w:contextualSpacing/>
        <w:rPr>
          <w:rFonts w:ascii="Arial Narrow" w:hAnsi="Arial Narrow"/>
        </w:rPr>
      </w:pPr>
      <w:r w:rsidRPr="0006064E">
        <w:rPr>
          <w:rStyle w:val="Refdenotaalpie"/>
          <w:rFonts w:ascii="Arial Narrow" w:hAnsi="Arial Narrow"/>
          <w:sz w:val="18"/>
          <w:szCs w:val="18"/>
        </w:rPr>
        <w:footnoteRef/>
      </w:r>
      <w:r w:rsidRPr="0006064E">
        <w:rPr>
          <w:rFonts w:ascii="Arial Narrow" w:hAnsi="Arial Narrow"/>
          <w:sz w:val="18"/>
          <w:szCs w:val="18"/>
        </w:rPr>
        <w:t xml:space="preserve"> El precio promedio se calculó en función del costo promedio ponderado para el tratamiento para insuficiencia cardíaca avanzada con desfibrilador VVI y Desfibrilador DDD con resincronizador.</w:t>
      </w:r>
    </w:p>
  </w:footnote>
  <w:footnote w:id="6">
    <w:p w14:paraId="5685FC7D" w14:textId="77777777" w:rsidR="002758FA" w:rsidRPr="00070587" w:rsidRDefault="002758FA" w:rsidP="002758FA">
      <w:pPr>
        <w:pStyle w:val="Textonotapie"/>
        <w:contextualSpacing/>
        <w:rPr>
          <w:rFonts w:ascii="Arial Narrow" w:hAnsi="Arial Narrow"/>
        </w:rPr>
      </w:pPr>
      <w:r w:rsidRPr="0006064E">
        <w:rPr>
          <w:rStyle w:val="Refdenotaalpie"/>
          <w:rFonts w:ascii="Arial Narrow" w:hAnsi="Arial Narrow"/>
          <w:sz w:val="18"/>
          <w:szCs w:val="18"/>
        </w:rPr>
        <w:footnoteRef/>
      </w:r>
      <w:r w:rsidRPr="0006064E">
        <w:rPr>
          <w:rFonts w:ascii="Arial Narrow" w:hAnsi="Arial Narrow"/>
          <w:sz w:val="18"/>
          <w:szCs w:val="18"/>
        </w:rPr>
        <w:t xml:space="preserve"> Este precio promedio se calculó en función del costo promedio ponderado </w:t>
      </w:r>
      <w:r>
        <w:rPr>
          <w:rFonts w:ascii="Arial Narrow" w:hAnsi="Arial Narrow"/>
          <w:sz w:val="18"/>
          <w:szCs w:val="18"/>
        </w:rPr>
        <w:t xml:space="preserve">para la </w:t>
      </w:r>
      <w:r w:rsidRPr="007B7C76">
        <w:rPr>
          <w:rFonts w:ascii="Arial Narrow" w:hAnsi="Arial Narrow"/>
          <w:sz w:val="18"/>
          <w:szCs w:val="18"/>
        </w:rPr>
        <w:t>instalación de uno o más Dispositivo Coils para tratamiento de Hemorragia Subaracnoidea secundaria a ruptura de Aneurismas cerebrales; Aneurismas cerebrales sin ruptura y Malformaciones Arteriovenosas cerebrales</w:t>
      </w:r>
      <w:r w:rsidRPr="0006064E">
        <w:rPr>
          <w:rFonts w:ascii="Arial Narrow" w:hAnsi="Arial Narrow"/>
          <w:sz w:val="18"/>
          <w:szCs w:val="18"/>
        </w:rPr>
        <w:t>. El precio de esas intervenciones se calculó en su oportunidad a partir de la identificación y valorización de las prestaciones asociadas, en un proceso denominado “canasteo” mediante el cual se agrupan los procedimientos que resuelven un problema de salud para un enfermo promedio.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B08F8"/>
    <w:multiLevelType w:val="hybridMultilevel"/>
    <w:tmpl w:val="82AECB4C"/>
    <w:lvl w:ilvl="0" w:tplc="20ACC0D8">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3B40622"/>
    <w:multiLevelType w:val="hybridMultilevel"/>
    <w:tmpl w:val="99DC0476"/>
    <w:lvl w:ilvl="0" w:tplc="340A0017">
      <w:start w:val="1"/>
      <w:numFmt w:val="lowerLetter"/>
      <w:lvlText w:val="%1)"/>
      <w:lvlJc w:val="left"/>
      <w:pPr>
        <w:ind w:left="644"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72474A3"/>
    <w:multiLevelType w:val="hybridMultilevel"/>
    <w:tmpl w:val="D840A19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7DC7EDB"/>
    <w:multiLevelType w:val="hybridMultilevel"/>
    <w:tmpl w:val="DED067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BE4222D"/>
    <w:multiLevelType w:val="hybridMultilevel"/>
    <w:tmpl w:val="218C61CE"/>
    <w:lvl w:ilvl="0" w:tplc="94109356">
      <w:start w:val="1"/>
      <w:numFmt w:val="lowerLetter"/>
      <w:lvlText w:val="%1)"/>
      <w:lvlJc w:val="left"/>
      <w:pPr>
        <w:ind w:left="720" w:hanging="360"/>
      </w:pPr>
      <w:rPr>
        <w:rFonts w:hint="default"/>
        <w:b/>
        <w:strike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FD44C62"/>
    <w:multiLevelType w:val="hybridMultilevel"/>
    <w:tmpl w:val="218C61CE"/>
    <w:lvl w:ilvl="0" w:tplc="94109356">
      <w:start w:val="1"/>
      <w:numFmt w:val="lowerLetter"/>
      <w:lvlText w:val="%1)"/>
      <w:lvlJc w:val="left"/>
      <w:pPr>
        <w:ind w:left="720" w:hanging="360"/>
      </w:pPr>
      <w:rPr>
        <w:rFonts w:hint="default"/>
        <w:b/>
        <w:strike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32B51D4"/>
    <w:multiLevelType w:val="hybridMultilevel"/>
    <w:tmpl w:val="0C8E039E"/>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4D410F3"/>
    <w:multiLevelType w:val="hybridMultilevel"/>
    <w:tmpl w:val="D840A19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5194DEB"/>
    <w:multiLevelType w:val="hybridMultilevel"/>
    <w:tmpl w:val="EB6051D2"/>
    <w:lvl w:ilvl="0" w:tplc="6E6A5C9C">
      <w:start w:val="5"/>
      <w:numFmt w:val="lowerLetter"/>
      <w:lvlText w:val="%1)"/>
      <w:lvlJc w:val="left"/>
      <w:pPr>
        <w:ind w:left="720" w:hanging="360"/>
      </w:pPr>
      <w:rPr>
        <w:rFonts w:hint="default"/>
      </w:rPr>
    </w:lvl>
    <w:lvl w:ilvl="1" w:tplc="340A0019" w:tentative="1">
      <w:start w:val="1"/>
      <w:numFmt w:val="lowerLetter"/>
      <w:lvlText w:val="%2."/>
      <w:lvlJc w:val="left"/>
      <w:pPr>
        <w:ind w:left="1516" w:hanging="360"/>
      </w:pPr>
    </w:lvl>
    <w:lvl w:ilvl="2" w:tplc="340A001B" w:tentative="1">
      <w:start w:val="1"/>
      <w:numFmt w:val="lowerRoman"/>
      <w:lvlText w:val="%3."/>
      <w:lvlJc w:val="right"/>
      <w:pPr>
        <w:ind w:left="2236" w:hanging="180"/>
      </w:pPr>
    </w:lvl>
    <w:lvl w:ilvl="3" w:tplc="340A000F" w:tentative="1">
      <w:start w:val="1"/>
      <w:numFmt w:val="decimal"/>
      <w:lvlText w:val="%4."/>
      <w:lvlJc w:val="left"/>
      <w:pPr>
        <w:ind w:left="2956" w:hanging="360"/>
      </w:pPr>
    </w:lvl>
    <w:lvl w:ilvl="4" w:tplc="340A0019" w:tentative="1">
      <w:start w:val="1"/>
      <w:numFmt w:val="lowerLetter"/>
      <w:lvlText w:val="%5."/>
      <w:lvlJc w:val="left"/>
      <w:pPr>
        <w:ind w:left="3676" w:hanging="360"/>
      </w:pPr>
    </w:lvl>
    <w:lvl w:ilvl="5" w:tplc="340A001B" w:tentative="1">
      <w:start w:val="1"/>
      <w:numFmt w:val="lowerRoman"/>
      <w:lvlText w:val="%6."/>
      <w:lvlJc w:val="right"/>
      <w:pPr>
        <w:ind w:left="4396" w:hanging="180"/>
      </w:pPr>
    </w:lvl>
    <w:lvl w:ilvl="6" w:tplc="340A000F" w:tentative="1">
      <w:start w:val="1"/>
      <w:numFmt w:val="decimal"/>
      <w:lvlText w:val="%7."/>
      <w:lvlJc w:val="left"/>
      <w:pPr>
        <w:ind w:left="5116" w:hanging="360"/>
      </w:pPr>
    </w:lvl>
    <w:lvl w:ilvl="7" w:tplc="340A0019" w:tentative="1">
      <w:start w:val="1"/>
      <w:numFmt w:val="lowerLetter"/>
      <w:lvlText w:val="%8."/>
      <w:lvlJc w:val="left"/>
      <w:pPr>
        <w:ind w:left="5836" w:hanging="360"/>
      </w:pPr>
    </w:lvl>
    <w:lvl w:ilvl="8" w:tplc="340A001B" w:tentative="1">
      <w:start w:val="1"/>
      <w:numFmt w:val="lowerRoman"/>
      <w:lvlText w:val="%9."/>
      <w:lvlJc w:val="right"/>
      <w:pPr>
        <w:ind w:left="6556" w:hanging="180"/>
      </w:pPr>
    </w:lvl>
  </w:abstractNum>
  <w:abstractNum w:abstractNumId="9" w15:restartNumberingAfterBreak="0">
    <w:nsid w:val="370F7003"/>
    <w:multiLevelType w:val="hybridMultilevel"/>
    <w:tmpl w:val="F3F2317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C425E85"/>
    <w:multiLevelType w:val="hybridMultilevel"/>
    <w:tmpl w:val="A776F0A2"/>
    <w:lvl w:ilvl="0" w:tplc="340A0017">
      <w:start w:val="1"/>
      <w:numFmt w:val="lowerLetter"/>
      <w:lvlText w:val="%1)"/>
      <w:lvlJc w:val="left"/>
      <w:pPr>
        <w:ind w:left="1429" w:hanging="360"/>
      </w:p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11" w15:restartNumberingAfterBreak="0">
    <w:nsid w:val="3D081631"/>
    <w:multiLevelType w:val="hybridMultilevel"/>
    <w:tmpl w:val="38C44AF4"/>
    <w:lvl w:ilvl="0" w:tplc="340A0001">
      <w:start w:val="1"/>
      <w:numFmt w:val="bullet"/>
      <w:lvlText w:val=""/>
      <w:lvlJc w:val="left"/>
      <w:pPr>
        <w:ind w:left="1500" w:hanging="360"/>
      </w:pPr>
      <w:rPr>
        <w:rFonts w:ascii="Symbol" w:hAnsi="Symbol" w:hint="default"/>
      </w:rPr>
    </w:lvl>
    <w:lvl w:ilvl="1" w:tplc="340A0003" w:tentative="1">
      <w:start w:val="1"/>
      <w:numFmt w:val="bullet"/>
      <w:lvlText w:val="o"/>
      <w:lvlJc w:val="left"/>
      <w:pPr>
        <w:ind w:left="2220" w:hanging="360"/>
      </w:pPr>
      <w:rPr>
        <w:rFonts w:ascii="Courier New" w:hAnsi="Courier New" w:cs="Courier New" w:hint="default"/>
      </w:rPr>
    </w:lvl>
    <w:lvl w:ilvl="2" w:tplc="340A0005" w:tentative="1">
      <w:start w:val="1"/>
      <w:numFmt w:val="bullet"/>
      <w:lvlText w:val=""/>
      <w:lvlJc w:val="left"/>
      <w:pPr>
        <w:ind w:left="2940" w:hanging="360"/>
      </w:pPr>
      <w:rPr>
        <w:rFonts w:ascii="Wingdings" w:hAnsi="Wingdings" w:hint="default"/>
      </w:rPr>
    </w:lvl>
    <w:lvl w:ilvl="3" w:tplc="340A0001" w:tentative="1">
      <w:start w:val="1"/>
      <w:numFmt w:val="bullet"/>
      <w:lvlText w:val=""/>
      <w:lvlJc w:val="left"/>
      <w:pPr>
        <w:ind w:left="3660" w:hanging="360"/>
      </w:pPr>
      <w:rPr>
        <w:rFonts w:ascii="Symbol" w:hAnsi="Symbol" w:hint="default"/>
      </w:rPr>
    </w:lvl>
    <w:lvl w:ilvl="4" w:tplc="340A0003" w:tentative="1">
      <w:start w:val="1"/>
      <w:numFmt w:val="bullet"/>
      <w:lvlText w:val="o"/>
      <w:lvlJc w:val="left"/>
      <w:pPr>
        <w:ind w:left="4380" w:hanging="360"/>
      </w:pPr>
      <w:rPr>
        <w:rFonts w:ascii="Courier New" w:hAnsi="Courier New" w:cs="Courier New" w:hint="default"/>
      </w:rPr>
    </w:lvl>
    <w:lvl w:ilvl="5" w:tplc="340A0005" w:tentative="1">
      <w:start w:val="1"/>
      <w:numFmt w:val="bullet"/>
      <w:lvlText w:val=""/>
      <w:lvlJc w:val="left"/>
      <w:pPr>
        <w:ind w:left="5100" w:hanging="360"/>
      </w:pPr>
      <w:rPr>
        <w:rFonts w:ascii="Wingdings" w:hAnsi="Wingdings" w:hint="default"/>
      </w:rPr>
    </w:lvl>
    <w:lvl w:ilvl="6" w:tplc="340A0001" w:tentative="1">
      <w:start w:val="1"/>
      <w:numFmt w:val="bullet"/>
      <w:lvlText w:val=""/>
      <w:lvlJc w:val="left"/>
      <w:pPr>
        <w:ind w:left="5820" w:hanging="360"/>
      </w:pPr>
      <w:rPr>
        <w:rFonts w:ascii="Symbol" w:hAnsi="Symbol" w:hint="default"/>
      </w:rPr>
    </w:lvl>
    <w:lvl w:ilvl="7" w:tplc="340A0003" w:tentative="1">
      <w:start w:val="1"/>
      <w:numFmt w:val="bullet"/>
      <w:lvlText w:val="o"/>
      <w:lvlJc w:val="left"/>
      <w:pPr>
        <w:ind w:left="6540" w:hanging="360"/>
      </w:pPr>
      <w:rPr>
        <w:rFonts w:ascii="Courier New" w:hAnsi="Courier New" w:cs="Courier New" w:hint="default"/>
      </w:rPr>
    </w:lvl>
    <w:lvl w:ilvl="8" w:tplc="340A0005" w:tentative="1">
      <w:start w:val="1"/>
      <w:numFmt w:val="bullet"/>
      <w:lvlText w:val=""/>
      <w:lvlJc w:val="left"/>
      <w:pPr>
        <w:ind w:left="7260" w:hanging="360"/>
      </w:pPr>
      <w:rPr>
        <w:rFonts w:ascii="Wingdings" w:hAnsi="Wingdings" w:hint="default"/>
      </w:rPr>
    </w:lvl>
  </w:abstractNum>
  <w:abstractNum w:abstractNumId="12" w15:restartNumberingAfterBreak="0">
    <w:nsid w:val="43DA3B49"/>
    <w:multiLevelType w:val="hybridMultilevel"/>
    <w:tmpl w:val="5C023D1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15:restartNumberingAfterBreak="0">
    <w:nsid w:val="47D2033F"/>
    <w:multiLevelType w:val="hybridMultilevel"/>
    <w:tmpl w:val="4912ADDC"/>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623C6DA0"/>
    <w:multiLevelType w:val="hybridMultilevel"/>
    <w:tmpl w:val="AE2E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4E1F8A"/>
    <w:multiLevelType w:val="hybridMultilevel"/>
    <w:tmpl w:val="38300C9E"/>
    <w:lvl w:ilvl="0" w:tplc="20ACC0D8">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69D133D7"/>
    <w:multiLevelType w:val="hybridMultilevel"/>
    <w:tmpl w:val="218C61CE"/>
    <w:lvl w:ilvl="0" w:tplc="94109356">
      <w:start w:val="1"/>
      <w:numFmt w:val="lowerLetter"/>
      <w:lvlText w:val="%1)"/>
      <w:lvlJc w:val="left"/>
      <w:pPr>
        <w:ind w:left="720" w:hanging="360"/>
      </w:pPr>
      <w:rPr>
        <w:rFonts w:hint="default"/>
        <w:b/>
        <w:strike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6E894791"/>
    <w:multiLevelType w:val="hybridMultilevel"/>
    <w:tmpl w:val="8EEEBA6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6EE5232E"/>
    <w:multiLevelType w:val="hybridMultilevel"/>
    <w:tmpl w:val="0C8E039E"/>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738E4D35"/>
    <w:multiLevelType w:val="hybridMultilevel"/>
    <w:tmpl w:val="58C618A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6AA2EB6"/>
    <w:multiLevelType w:val="hybridMultilevel"/>
    <w:tmpl w:val="6CC88F9A"/>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9E341F7"/>
    <w:multiLevelType w:val="hybridMultilevel"/>
    <w:tmpl w:val="B4F21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6A749D"/>
    <w:multiLevelType w:val="hybridMultilevel"/>
    <w:tmpl w:val="F15E596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DB55990"/>
    <w:multiLevelType w:val="hybridMultilevel"/>
    <w:tmpl w:val="9DB6BD08"/>
    <w:lvl w:ilvl="0" w:tplc="780A9ED2">
      <w:start w:val="1"/>
      <w:numFmt w:val="decimal"/>
      <w:lvlText w:val="%1)"/>
      <w:lvlJc w:val="left"/>
      <w:pPr>
        <w:ind w:left="720" w:hanging="360"/>
      </w:pPr>
      <w:rPr>
        <w:rFonts w:hint="default"/>
        <w:strike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3"/>
  </w:num>
  <w:num w:numId="2">
    <w:abstractNumId w:val="23"/>
  </w:num>
  <w:num w:numId="3">
    <w:abstractNumId w:val="3"/>
  </w:num>
  <w:num w:numId="4">
    <w:abstractNumId w:val="17"/>
  </w:num>
  <w:num w:numId="5">
    <w:abstractNumId w:val="16"/>
  </w:num>
  <w:num w:numId="6">
    <w:abstractNumId w:val="1"/>
  </w:num>
  <w:num w:numId="7">
    <w:abstractNumId w:val="22"/>
  </w:num>
  <w:num w:numId="8">
    <w:abstractNumId w:val="20"/>
  </w:num>
  <w:num w:numId="9">
    <w:abstractNumId w:val="10"/>
  </w:num>
  <w:num w:numId="10">
    <w:abstractNumId w:val="9"/>
  </w:num>
  <w:num w:numId="11">
    <w:abstractNumId w:val="11"/>
  </w:num>
  <w:num w:numId="12">
    <w:abstractNumId w:val="5"/>
  </w:num>
  <w:num w:numId="13">
    <w:abstractNumId w:val="18"/>
  </w:num>
  <w:num w:numId="14">
    <w:abstractNumId w:val="4"/>
  </w:num>
  <w:num w:numId="15">
    <w:abstractNumId w:val="6"/>
  </w:num>
  <w:num w:numId="16">
    <w:abstractNumId w:val="8"/>
  </w:num>
  <w:num w:numId="17">
    <w:abstractNumId w:val="7"/>
  </w:num>
  <w:num w:numId="18">
    <w:abstractNumId w:val="19"/>
  </w:num>
  <w:num w:numId="19">
    <w:abstractNumId w:val="0"/>
  </w:num>
  <w:num w:numId="20">
    <w:abstractNumId w:val="12"/>
  </w:num>
  <w:num w:numId="21">
    <w:abstractNumId w:val="15"/>
  </w:num>
  <w:num w:numId="22">
    <w:abstractNumId w:val="2"/>
  </w:num>
  <w:num w:numId="23">
    <w:abstractNumId w:val="14"/>
  </w:num>
  <w:num w:numId="24">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B2"/>
    <w:rsid w:val="000010F2"/>
    <w:rsid w:val="00003E8C"/>
    <w:rsid w:val="00004DDB"/>
    <w:rsid w:val="00010015"/>
    <w:rsid w:val="0001160B"/>
    <w:rsid w:val="000130D6"/>
    <w:rsid w:val="000177AE"/>
    <w:rsid w:val="00017E0E"/>
    <w:rsid w:val="00021F1E"/>
    <w:rsid w:val="00025E60"/>
    <w:rsid w:val="00026561"/>
    <w:rsid w:val="00032B7B"/>
    <w:rsid w:val="000416FF"/>
    <w:rsid w:val="000438F1"/>
    <w:rsid w:val="00043CEC"/>
    <w:rsid w:val="00045A61"/>
    <w:rsid w:val="00045D0D"/>
    <w:rsid w:val="0004739B"/>
    <w:rsid w:val="00054465"/>
    <w:rsid w:val="00055536"/>
    <w:rsid w:val="00062685"/>
    <w:rsid w:val="00062B8D"/>
    <w:rsid w:val="00063E5F"/>
    <w:rsid w:val="00067308"/>
    <w:rsid w:val="0007124C"/>
    <w:rsid w:val="00075E09"/>
    <w:rsid w:val="00081BE3"/>
    <w:rsid w:val="00086C38"/>
    <w:rsid w:val="00087605"/>
    <w:rsid w:val="0009261E"/>
    <w:rsid w:val="000A1144"/>
    <w:rsid w:val="000B5C56"/>
    <w:rsid w:val="000B6F64"/>
    <w:rsid w:val="000D19FD"/>
    <w:rsid w:val="000D4087"/>
    <w:rsid w:val="000E6CA5"/>
    <w:rsid w:val="000F3B51"/>
    <w:rsid w:val="000F45ED"/>
    <w:rsid w:val="000F69CC"/>
    <w:rsid w:val="000F6BE9"/>
    <w:rsid w:val="000F72E7"/>
    <w:rsid w:val="00100151"/>
    <w:rsid w:val="001045A0"/>
    <w:rsid w:val="00104F70"/>
    <w:rsid w:val="00117F59"/>
    <w:rsid w:val="0013008F"/>
    <w:rsid w:val="00130F20"/>
    <w:rsid w:val="00132348"/>
    <w:rsid w:val="001354B3"/>
    <w:rsid w:val="00136368"/>
    <w:rsid w:val="001403C2"/>
    <w:rsid w:val="00146BD5"/>
    <w:rsid w:val="001477E7"/>
    <w:rsid w:val="00154728"/>
    <w:rsid w:val="001548D7"/>
    <w:rsid w:val="0015509B"/>
    <w:rsid w:val="00163240"/>
    <w:rsid w:val="00164E88"/>
    <w:rsid w:val="00165A7E"/>
    <w:rsid w:val="00170200"/>
    <w:rsid w:val="00170EB5"/>
    <w:rsid w:val="00174848"/>
    <w:rsid w:val="00174B86"/>
    <w:rsid w:val="001769C4"/>
    <w:rsid w:val="00182D81"/>
    <w:rsid w:val="001833DF"/>
    <w:rsid w:val="00183B9A"/>
    <w:rsid w:val="00191C1C"/>
    <w:rsid w:val="00192FD5"/>
    <w:rsid w:val="0019484C"/>
    <w:rsid w:val="001A0CDE"/>
    <w:rsid w:val="001A1CBB"/>
    <w:rsid w:val="001A2661"/>
    <w:rsid w:val="001A7B48"/>
    <w:rsid w:val="001A7EF7"/>
    <w:rsid w:val="001B6995"/>
    <w:rsid w:val="001C1BB8"/>
    <w:rsid w:val="001C396B"/>
    <w:rsid w:val="001C3FE6"/>
    <w:rsid w:val="001C7166"/>
    <w:rsid w:val="001D1001"/>
    <w:rsid w:val="001D5CA3"/>
    <w:rsid w:val="001D6536"/>
    <w:rsid w:val="001D79CD"/>
    <w:rsid w:val="001E39DB"/>
    <w:rsid w:val="001E7417"/>
    <w:rsid w:val="001F14CE"/>
    <w:rsid w:val="001F2493"/>
    <w:rsid w:val="001F37A5"/>
    <w:rsid w:val="001F5112"/>
    <w:rsid w:val="001F6360"/>
    <w:rsid w:val="001F7ED6"/>
    <w:rsid w:val="002051C1"/>
    <w:rsid w:val="002052BB"/>
    <w:rsid w:val="00210142"/>
    <w:rsid w:val="0021094D"/>
    <w:rsid w:val="0021112A"/>
    <w:rsid w:val="00212097"/>
    <w:rsid w:val="002139CC"/>
    <w:rsid w:val="00215AF6"/>
    <w:rsid w:val="0022448E"/>
    <w:rsid w:val="00226433"/>
    <w:rsid w:val="00227734"/>
    <w:rsid w:val="00227AA8"/>
    <w:rsid w:val="00231611"/>
    <w:rsid w:val="00234F68"/>
    <w:rsid w:val="00236A0E"/>
    <w:rsid w:val="0024481C"/>
    <w:rsid w:val="00245318"/>
    <w:rsid w:val="00250BE8"/>
    <w:rsid w:val="00251F5D"/>
    <w:rsid w:val="002525EB"/>
    <w:rsid w:val="002573B8"/>
    <w:rsid w:val="002579AD"/>
    <w:rsid w:val="002600C9"/>
    <w:rsid w:val="00261672"/>
    <w:rsid w:val="00265DBB"/>
    <w:rsid w:val="00265F10"/>
    <w:rsid w:val="00266F6C"/>
    <w:rsid w:val="00271E5C"/>
    <w:rsid w:val="002758FA"/>
    <w:rsid w:val="00277C1B"/>
    <w:rsid w:val="00293CB8"/>
    <w:rsid w:val="00294A20"/>
    <w:rsid w:val="002962FD"/>
    <w:rsid w:val="002A0967"/>
    <w:rsid w:val="002A0D9B"/>
    <w:rsid w:val="002A0E2D"/>
    <w:rsid w:val="002A40FB"/>
    <w:rsid w:val="002A6072"/>
    <w:rsid w:val="002A7DE4"/>
    <w:rsid w:val="002B0DFA"/>
    <w:rsid w:val="002B35B0"/>
    <w:rsid w:val="002C073A"/>
    <w:rsid w:val="002C1D25"/>
    <w:rsid w:val="002C3AB6"/>
    <w:rsid w:val="002D752A"/>
    <w:rsid w:val="002E26C8"/>
    <w:rsid w:val="002E5E2A"/>
    <w:rsid w:val="002E7DD0"/>
    <w:rsid w:val="002F0CFD"/>
    <w:rsid w:val="002F0E60"/>
    <w:rsid w:val="002F58C0"/>
    <w:rsid w:val="0030051F"/>
    <w:rsid w:val="0030329F"/>
    <w:rsid w:val="003037C0"/>
    <w:rsid w:val="003037D1"/>
    <w:rsid w:val="00304536"/>
    <w:rsid w:val="00310AB6"/>
    <w:rsid w:val="0031410A"/>
    <w:rsid w:val="003148A0"/>
    <w:rsid w:val="00314B6A"/>
    <w:rsid w:val="00314BEC"/>
    <w:rsid w:val="00321402"/>
    <w:rsid w:val="003269C5"/>
    <w:rsid w:val="00334C3B"/>
    <w:rsid w:val="0033694A"/>
    <w:rsid w:val="003458BA"/>
    <w:rsid w:val="00345C91"/>
    <w:rsid w:val="00347861"/>
    <w:rsid w:val="00354CEC"/>
    <w:rsid w:val="0035544B"/>
    <w:rsid w:val="00356FC7"/>
    <w:rsid w:val="00357C4E"/>
    <w:rsid w:val="00361CA0"/>
    <w:rsid w:val="00371C01"/>
    <w:rsid w:val="00374EFC"/>
    <w:rsid w:val="0038151C"/>
    <w:rsid w:val="00385F6A"/>
    <w:rsid w:val="00390DD9"/>
    <w:rsid w:val="00391ABF"/>
    <w:rsid w:val="00393C86"/>
    <w:rsid w:val="003967A1"/>
    <w:rsid w:val="00396D5B"/>
    <w:rsid w:val="00396E10"/>
    <w:rsid w:val="003A27A3"/>
    <w:rsid w:val="003C1154"/>
    <w:rsid w:val="003C19CA"/>
    <w:rsid w:val="003C3DFC"/>
    <w:rsid w:val="003C5A9F"/>
    <w:rsid w:val="003C6812"/>
    <w:rsid w:val="003D43F2"/>
    <w:rsid w:val="003E0393"/>
    <w:rsid w:val="003F5565"/>
    <w:rsid w:val="003F55C6"/>
    <w:rsid w:val="00405DAC"/>
    <w:rsid w:val="00411E43"/>
    <w:rsid w:val="004123CD"/>
    <w:rsid w:val="0041458E"/>
    <w:rsid w:val="004163C0"/>
    <w:rsid w:val="00416BF1"/>
    <w:rsid w:val="0042366A"/>
    <w:rsid w:val="00424D81"/>
    <w:rsid w:val="004444B4"/>
    <w:rsid w:val="00453EA3"/>
    <w:rsid w:val="00460AFF"/>
    <w:rsid w:val="00462E3E"/>
    <w:rsid w:val="004638DE"/>
    <w:rsid w:val="00467906"/>
    <w:rsid w:val="004828DC"/>
    <w:rsid w:val="00485838"/>
    <w:rsid w:val="00485E9E"/>
    <w:rsid w:val="00486930"/>
    <w:rsid w:val="00491537"/>
    <w:rsid w:val="004969BE"/>
    <w:rsid w:val="00497C3D"/>
    <w:rsid w:val="004A021B"/>
    <w:rsid w:val="004A2F3B"/>
    <w:rsid w:val="004A564D"/>
    <w:rsid w:val="004A68DE"/>
    <w:rsid w:val="004B01C4"/>
    <w:rsid w:val="004B0253"/>
    <w:rsid w:val="004B44D9"/>
    <w:rsid w:val="004B7802"/>
    <w:rsid w:val="004C0E8F"/>
    <w:rsid w:val="004C4B43"/>
    <w:rsid w:val="004C6018"/>
    <w:rsid w:val="004D162D"/>
    <w:rsid w:val="004D1EDF"/>
    <w:rsid w:val="004D3664"/>
    <w:rsid w:val="004D4C4B"/>
    <w:rsid w:val="004D6DC7"/>
    <w:rsid w:val="004D755B"/>
    <w:rsid w:val="004E0FE1"/>
    <w:rsid w:val="004E1F6B"/>
    <w:rsid w:val="004E205E"/>
    <w:rsid w:val="004F2151"/>
    <w:rsid w:val="004F2985"/>
    <w:rsid w:val="00500FDE"/>
    <w:rsid w:val="005068AA"/>
    <w:rsid w:val="005075A2"/>
    <w:rsid w:val="00510EFF"/>
    <w:rsid w:val="00521EBB"/>
    <w:rsid w:val="00522343"/>
    <w:rsid w:val="00524D9B"/>
    <w:rsid w:val="00524EDC"/>
    <w:rsid w:val="00525C72"/>
    <w:rsid w:val="00530A3C"/>
    <w:rsid w:val="00531ECE"/>
    <w:rsid w:val="00532D36"/>
    <w:rsid w:val="00544D3F"/>
    <w:rsid w:val="00544E60"/>
    <w:rsid w:val="00551BB9"/>
    <w:rsid w:val="0055336D"/>
    <w:rsid w:val="00554854"/>
    <w:rsid w:val="0055614B"/>
    <w:rsid w:val="00571D13"/>
    <w:rsid w:val="0057225A"/>
    <w:rsid w:val="00575FBD"/>
    <w:rsid w:val="005760DF"/>
    <w:rsid w:val="00576117"/>
    <w:rsid w:val="00577884"/>
    <w:rsid w:val="0058291B"/>
    <w:rsid w:val="005A64E8"/>
    <w:rsid w:val="005B1D82"/>
    <w:rsid w:val="005B40E9"/>
    <w:rsid w:val="005B6607"/>
    <w:rsid w:val="005B6DF0"/>
    <w:rsid w:val="005B7939"/>
    <w:rsid w:val="005C386B"/>
    <w:rsid w:val="005C72D4"/>
    <w:rsid w:val="005C7B58"/>
    <w:rsid w:val="005D3F5B"/>
    <w:rsid w:val="005E0A7A"/>
    <w:rsid w:val="005E5C4F"/>
    <w:rsid w:val="006003A8"/>
    <w:rsid w:val="00600753"/>
    <w:rsid w:val="006008D9"/>
    <w:rsid w:val="006013E8"/>
    <w:rsid w:val="0060203F"/>
    <w:rsid w:val="00602D30"/>
    <w:rsid w:val="00603D45"/>
    <w:rsid w:val="00604201"/>
    <w:rsid w:val="0061033A"/>
    <w:rsid w:val="006109ED"/>
    <w:rsid w:val="00612511"/>
    <w:rsid w:val="006134CA"/>
    <w:rsid w:val="00613E87"/>
    <w:rsid w:val="00615468"/>
    <w:rsid w:val="00616828"/>
    <w:rsid w:val="0061720C"/>
    <w:rsid w:val="00621698"/>
    <w:rsid w:val="0062231A"/>
    <w:rsid w:val="00624484"/>
    <w:rsid w:val="00630DC5"/>
    <w:rsid w:val="006337AF"/>
    <w:rsid w:val="00636EF3"/>
    <w:rsid w:val="0063700A"/>
    <w:rsid w:val="00644B20"/>
    <w:rsid w:val="00651694"/>
    <w:rsid w:val="006517BA"/>
    <w:rsid w:val="00653EFE"/>
    <w:rsid w:val="00663B72"/>
    <w:rsid w:val="006656CB"/>
    <w:rsid w:val="0066589D"/>
    <w:rsid w:val="0067384D"/>
    <w:rsid w:val="00674DAB"/>
    <w:rsid w:val="006808C9"/>
    <w:rsid w:val="00680A17"/>
    <w:rsid w:val="00697A12"/>
    <w:rsid w:val="006A0537"/>
    <w:rsid w:val="006B083F"/>
    <w:rsid w:val="006B672A"/>
    <w:rsid w:val="006C4028"/>
    <w:rsid w:val="006D3A25"/>
    <w:rsid w:val="006D6466"/>
    <w:rsid w:val="006E4AF6"/>
    <w:rsid w:val="006E56D6"/>
    <w:rsid w:val="006E75D5"/>
    <w:rsid w:val="006E7A49"/>
    <w:rsid w:val="006E7B9E"/>
    <w:rsid w:val="006F1A08"/>
    <w:rsid w:val="006F3398"/>
    <w:rsid w:val="006F3C4C"/>
    <w:rsid w:val="006F51A9"/>
    <w:rsid w:val="006F7EBC"/>
    <w:rsid w:val="00701BA4"/>
    <w:rsid w:val="007022DE"/>
    <w:rsid w:val="00703B1B"/>
    <w:rsid w:val="00715493"/>
    <w:rsid w:val="00716646"/>
    <w:rsid w:val="00717072"/>
    <w:rsid w:val="00720568"/>
    <w:rsid w:val="007232D9"/>
    <w:rsid w:val="00725C79"/>
    <w:rsid w:val="00737AE2"/>
    <w:rsid w:val="00751EE5"/>
    <w:rsid w:val="007550F7"/>
    <w:rsid w:val="00755F9F"/>
    <w:rsid w:val="00757096"/>
    <w:rsid w:val="007703C2"/>
    <w:rsid w:val="007732C9"/>
    <w:rsid w:val="00774547"/>
    <w:rsid w:val="00775DD1"/>
    <w:rsid w:val="00776339"/>
    <w:rsid w:val="00781777"/>
    <w:rsid w:val="00782B9D"/>
    <w:rsid w:val="007874F9"/>
    <w:rsid w:val="00790682"/>
    <w:rsid w:val="007918CB"/>
    <w:rsid w:val="007A14CB"/>
    <w:rsid w:val="007A24EB"/>
    <w:rsid w:val="007B0829"/>
    <w:rsid w:val="007C0FBD"/>
    <w:rsid w:val="007C2DC0"/>
    <w:rsid w:val="007C424E"/>
    <w:rsid w:val="007C4929"/>
    <w:rsid w:val="007C7235"/>
    <w:rsid w:val="007E200C"/>
    <w:rsid w:val="007E2947"/>
    <w:rsid w:val="007F6239"/>
    <w:rsid w:val="00804F50"/>
    <w:rsid w:val="00806450"/>
    <w:rsid w:val="00806D4F"/>
    <w:rsid w:val="00814A70"/>
    <w:rsid w:val="008159BC"/>
    <w:rsid w:val="0082193B"/>
    <w:rsid w:val="00822DE1"/>
    <w:rsid w:val="00827AC9"/>
    <w:rsid w:val="00831E93"/>
    <w:rsid w:val="008346CF"/>
    <w:rsid w:val="00837578"/>
    <w:rsid w:val="00842354"/>
    <w:rsid w:val="00847AD5"/>
    <w:rsid w:val="0085267D"/>
    <w:rsid w:val="008606F1"/>
    <w:rsid w:val="00872D7B"/>
    <w:rsid w:val="00873C27"/>
    <w:rsid w:val="00875AFC"/>
    <w:rsid w:val="00876751"/>
    <w:rsid w:val="008769A9"/>
    <w:rsid w:val="00877768"/>
    <w:rsid w:val="00890A3A"/>
    <w:rsid w:val="008915A7"/>
    <w:rsid w:val="00894163"/>
    <w:rsid w:val="00895E90"/>
    <w:rsid w:val="00897F3C"/>
    <w:rsid w:val="008A0781"/>
    <w:rsid w:val="008A129A"/>
    <w:rsid w:val="008A7B1A"/>
    <w:rsid w:val="008B7644"/>
    <w:rsid w:val="008C14F4"/>
    <w:rsid w:val="008C15AE"/>
    <w:rsid w:val="008C5B46"/>
    <w:rsid w:val="008D1003"/>
    <w:rsid w:val="008E573D"/>
    <w:rsid w:val="008F2D09"/>
    <w:rsid w:val="008F4A9F"/>
    <w:rsid w:val="00901A7A"/>
    <w:rsid w:val="00902F65"/>
    <w:rsid w:val="0090547F"/>
    <w:rsid w:val="009074F1"/>
    <w:rsid w:val="00907AD3"/>
    <w:rsid w:val="00910C44"/>
    <w:rsid w:val="00914777"/>
    <w:rsid w:val="00916595"/>
    <w:rsid w:val="00921AC4"/>
    <w:rsid w:val="009229BF"/>
    <w:rsid w:val="009250BD"/>
    <w:rsid w:val="0092638E"/>
    <w:rsid w:val="00926FB4"/>
    <w:rsid w:val="00930C11"/>
    <w:rsid w:val="00932594"/>
    <w:rsid w:val="00941311"/>
    <w:rsid w:val="009440D0"/>
    <w:rsid w:val="009468B9"/>
    <w:rsid w:val="00950EE6"/>
    <w:rsid w:val="009541C7"/>
    <w:rsid w:val="00954E3D"/>
    <w:rsid w:val="00960029"/>
    <w:rsid w:val="009621A6"/>
    <w:rsid w:val="00964C51"/>
    <w:rsid w:val="00972155"/>
    <w:rsid w:val="00972D26"/>
    <w:rsid w:val="0097574B"/>
    <w:rsid w:val="00982ADA"/>
    <w:rsid w:val="00982CCE"/>
    <w:rsid w:val="009841EC"/>
    <w:rsid w:val="009856DF"/>
    <w:rsid w:val="00986420"/>
    <w:rsid w:val="0099258B"/>
    <w:rsid w:val="009925E8"/>
    <w:rsid w:val="00992D24"/>
    <w:rsid w:val="00994C57"/>
    <w:rsid w:val="00995AE5"/>
    <w:rsid w:val="009A1547"/>
    <w:rsid w:val="009A20DE"/>
    <w:rsid w:val="009A2886"/>
    <w:rsid w:val="009A2969"/>
    <w:rsid w:val="009A2970"/>
    <w:rsid w:val="009A74E2"/>
    <w:rsid w:val="009B08E5"/>
    <w:rsid w:val="009B4B51"/>
    <w:rsid w:val="009B526A"/>
    <w:rsid w:val="009B750C"/>
    <w:rsid w:val="009C0B7A"/>
    <w:rsid w:val="009D1CE9"/>
    <w:rsid w:val="009D4803"/>
    <w:rsid w:val="009E37FF"/>
    <w:rsid w:val="009E4D1B"/>
    <w:rsid w:val="009E5F0B"/>
    <w:rsid w:val="009E6B01"/>
    <w:rsid w:val="009F0C6C"/>
    <w:rsid w:val="009F682B"/>
    <w:rsid w:val="009F72FE"/>
    <w:rsid w:val="00A018F9"/>
    <w:rsid w:val="00A025F4"/>
    <w:rsid w:val="00A11B28"/>
    <w:rsid w:val="00A12514"/>
    <w:rsid w:val="00A13F86"/>
    <w:rsid w:val="00A140EC"/>
    <w:rsid w:val="00A16111"/>
    <w:rsid w:val="00A2290A"/>
    <w:rsid w:val="00A22BB8"/>
    <w:rsid w:val="00A24558"/>
    <w:rsid w:val="00A24F66"/>
    <w:rsid w:val="00A26025"/>
    <w:rsid w:val="00A27CD8"/>
    <w:rsid w:val="00A325C2"/>
    <w:rsid w:val="00A34543"/>
    <w:rsid w:val="00A377AC"/>
    <w:rsid w:val="00A41B3D"/>
    <w:rsid w:val="00A531A5"/>
    <w:rsid w:val="00A536DC"/>
    <w:rsid w:val="00A54035"/>
    <w:rsid w:val="00A61FF1"/>
    <w:rsid w:val="00A669FA"/>
    <w:rsid w:val="00A71400"/>
    <w:rsid w:val="00A714C9"/>
    <w:rsid w:val="00A80B71"/>
    <w:rsid w:val="00A82821"/>
    <w:rsid w:val="00A851CF"/>
    <w:rsid w:val="00A902A0"/>
    <w:rsid w:val="00A9207B"/>
    <w:rsid w:val="00A92A22"/>
    <w:rsid w:val="00A92B6B"/>
    <w:rsid w:val="00A9324A"/>
    <w:rsid w:val="00A949FC"/>
    <w:rsid w:val="00A96CE1"/>
    <w:rsid w:val="00AA3196"/>
    <w:rsid w:val="00AA42EE"/>
    <w:rsid w:val="00AA7328"/>
    <w:rsid w:val="00AA794D"/>
    <w:rsid w:val="00AB2EF9"/>
    <w:rsid w:val="00AB427B"/>
    <w:rsid w:val="00AB672C"/>
    <w:rsid w:val="00AB7F32"/>
    <w:rsid w:val="00AC1908"/>
    <w:rsid w:val="00AC431C"/>
    <w:rsid w:val="00AC719F"/>
    <w:rsid w:val="00AD423C"/>
    <w:rsid w:val="00AD4D2F"/>
    <w:rsid w:val="00AD5CCA"/>
    <w:rsid w:val="00AD6883"/>
    <w:rsid w:val="00AE07DB"/>
    <w:rsid w:val="00AE3A45"/>
    <w:rsid w:val="00AE4DD3"/>
    <w:rsid w:val="00AE55C1"/>
    <w:rsid w:val="00AE75D3"/>
    <w:rsid w:val="00AF3D37"/>
    <w:rsid w:val="00AF4329"/>
    <w:rsid w:val="00B00E2E"/>
    <w:rsid w:val="00B0204B"/>
    <w:rsid w:val="00B04079"/>
    <w:rsid w:val="00B04FE0"/>
    <w:rsid w:val="00B05316"/>
    <w:rsid w:val="00B058B1"/>
    <w:rsid w:val="00B063B1"/>
    <w:rsid w:val="00B07FA5"/>
    <w:rsid w:val="00B13C82"/>
    <w:rsid w:val="00B17F17"/>
    <w:rsid w:val="00B22D5C"/>
    <w:rsid w:val="00B24599"/>
    <w:rsid w:val="00B31279"/>
    <w:rsid w:val="00B360BB"/>
    <w:rsid w:val="00B44125"/>
    <w:rsid w:val="00B46B3C"/>
    <w:rsid w:val="00B4765C"/>
    <w:rsid w:val="00B47966"/>
    <w:rsid w:val="00B47B12"/>
    <w:rsid w:val="00B54CD8"/>
    <w:rsid w:val="00B6213D"/>
    <w:rsid w:val="00B622B4"/>
    <w:rsid w:val="00B66478"/>
    <w:rsid w:val="00B66D08"/>
    <w:rsid w:val="00B7333C"/>
    <w:rsid w:val="00B745B9"/>
    <w:rsid w:val="00B75178"/>
    <w:rsid w:val="00B80450"/>
    <w:rsid w:val="00B8227D"/>
    <w:rsid w:val="00B82863"/>
    <w:rsid w:val="00B82BFD"/>
    <w:rsid w:val="00B90B42"/>
    <w:rsid w:val="00B921D6"/>
    <w:rsid w:val="00BA5530"/>
    <w:rsid w:val="00BB36FB"/>
    <w:rsid w:val="00BB5771"/>
    <w:rsid w:val="00BB5CBE"/>
    <w:rsid w:val="00BC0AB9"/>
    <w:rsid w:val="00BC420A"/>
    <w:rsid w:val="00BC6A9B"/>
    <w:rsid w:val="00BD0C48"/>
    <w:rsid w:val="00BD0F4E"/>
    <w:rsid w:val="00BD372C"/>
    <w:rsid w:val="00BD70BF"/>
    <w:rsid w:val="00BD7751"/>
    <w:rsid w:val="00BE235D"/>
    <w:rsid w:val="00BE25FC"/>
    <w:rsid w:val="00BE69C0"/>
    <w:rsid w:val="00BE7923"/>
    <w:rsid w:val="00BF0690"/>
    <w:rsid w:val="00BF4809"/>
    <w:rsid w:val="00C0051E"/>
    <w:rsid w:val="00C016D1"/>
    <w:rsid w:val="00C04F3E"/>
    <w:rsid w:val="00C1255E"/>
    <w:rsid w:val="00C12665"/>
    <w:rsid w:val="00C172D1"/>
    <w:rsid w:val="00C213C5"/>
    <w:rsid w:val="00C313EA"/>
    <w:rsid w:val="00C3706A"/>
    <w:rsid w:val="00C44464"/>
    <w:rsid w:val="00C445BC"/>
    <w:rsid w:val="00C45FCE"/>
    <w:rsid w:val="00C460AB"/>
    <w:rsid w:val="00C463DA"/>
    <w:rsid w:val="00C479BB"/>
    <w:rsid w:val="00C47D18"/>
    <w:rsid w:val="00C515ED"/>
    <w:rsid w:val="00C525A5"/>
    <w:rsid w:val="00C54510"/>
    <w:rsid w:val="00C705AD"/>
    <w:rsid w:val="00C772B0"/>
    <w:rsid w:val="00C772C1"/>
    <w:rsid w:val="00C80A43"/>
    <w:rsid w:val="00C83C6E"/>
    <w:rsid w:val="00C844DA"/>
    <w:rsid w:val="00C84917"/>
    <w:rsid w:val="00C9228C"/>
    <w:rsid w:val="00C92BC5"/>
    <w:rsid w:val="00CA48C4"/>
    <w:rsid w:val="00CB0DBC"/>
    <w:rsid w:val="00CB2E3D"/>
    <w:rsid w:val="00CB4362"/>
    <w:rsid w:val="00CB7FB3"/>
    <w:rsid w:val="00CC2B0D"/>
    <w:rsid w:val="00CC3AAB"/>
    <w:rsid w:val="00CD15C1"/>
    <w:rsid w:val="00CD1B6B"/>
    <w:rsid w:val="00CD2374"/>
    <w:rsid w:val="00CD32C8"/>
    <w:rsid w:val="00CD6391"/>
    <w:rsid w:val="00CD652B"/>
    <w:rsid w:val="00CF1032"/>
    <w:rsid w:val="00D013E8"/>
    <w:rsid w:val="00D01BBC"/>
    <w:rsid w:val="00D07BCF"/>
    <w:rsid w:val="00D12716"/>
    <w:rsid w:val="00D13808"/>
    <w:rsid w:val="00D24BC8"/>
    <w:rsid w:val="00D30832"/>
    <w:rsid w:val="00D31B03"/>
    <w:rsid w:val="00D32466"/>
    <w:rsid w:val="00D32C64"/>
    <w:rsid w:val="00D33274"/>
    <w:rsid w:val="00D40B89"/>
    <w:rsid w:val="00D444BA"/>
    <w:rsid w:val="00D44D9C"/>
    <w:rsid w:val="00D46D66"/>
    <w:rsid w:val="00D47011"/>
    <w:rsid w:val="00D4796F"/>
    <w:rsid w:val="00D50789"/>
    <w:rsid w:val="00D57B0F"/>
    <w:rsid w:val="00D6490E"/>
    <w:rsid w:val="00D755C1"/>
    <w:rsid w:val="00D8432C"/>
    <w:rsid w:val="00D869E1"/>
    <w:rsid w:val="00D87444"/>
    <w:rsid w:val="00D90E67"/>
    <w:rsid w:val="00DA0AEA"/>
    <w:rsid w:val="00DA390A"/>
    <w:rsid w:val="00DA5265"/>
    <w:rsid w:val="00DA623F"/>
    <w:rsid w:val="00DA772B"/>
    <w:rsid w:val="00DB16C6"/>
    <w:rsid w:val="00DB75CF"/>
    <w:rsid w:val="00DC4176"/>
    <w:rsid w:val="00DC636E"/>
    <w:rsid w:val="00DC7CE8"/>
    <w:rsid w:val="00DD0455"/>
    <w:rsid w:val="00DD29DF"/>
    <w:rsid w:val="00DD29F8"/>
    <w:rsid w:val="00DD3C53"/>
    <w:rsid w:val="00DD3CCE"/>
    <w:rsid w:val="00DD48C3"/>
    <w:rsid w:val="00DD5664"/>
    <w:rsid w:val="00DD7BFC"/>
    <w:rsid w:val="00DE050C"/>
    <w:rsid w:val="00DE3682"/>
    <w:rsid w:val="00DF1BC4"/>
    <w:rsid w:val="00DF3762"/>
    <w:rsid w:val="00DF3FA8"/>
    <w:rsid w:val="00DF5927"/>
    <w:rsid w:val="00DF6F26"/>
    <w:rsid w:val="00DF7718"/>
    <w:rsid w:val="00E1339C"/>
    <w:rsid w:val="00E20779"/>
    <w:rsid w:val="00E2243B"/>
    <w:rsid w:val="00E37C45"/>
    <w:rsid w:val="00E44E80"/>
    <w:rsid w:val="00E50AA7"/>
    <w:rsid w:val="00E50B66"/>
    <w:rsid w:val="00E52D89"/>
    <w:rsid w:val="00E54FE7"/>
    <w:rsid w:val="00E56A8A"/>
    <w:rsid w:val="00E6415E"/>
    <w:rsid w:val="00E7735C"/>
    <w:rsid w:val="00E82549"/>
    <w:rsid w:val="00E82883"/>
    <w:rsid w:val="00E838E0"/>
    <w:rsid w:val="00E936E9"/>
    <w:rsid w:val="00E95107"/>
    <w:rsid w:val="00E96C9F"/>
    <w:rsid w:val="00EA2B00"/>
    <w:rsid w:val="00EA78F8"/>
    <w:rsid w:val="00EB0196"/>
    <w:rsid w:val="00EB0B3B"/>
    <w:rsid w:val="00EB59FD"/>
    <w:rsid w:val="00EC388A"/>
    <w:rsid w:val="00EC520F"/>
    <w:rsid w:val="00EE2679"/>
    <w:rsid w:val="00EE2EA0"/>
    <w:rsid w:val="00EE6D99"/>
    <w:rsid w:val="00EF3C13"/>
    <w:rsid w:val="00F17709"/>
    <w:rsid w:val="00F20EB7"/>
    <w:rsid w:val="00F229B2"/>
    <w:rsid w:val="00F254C4"/>
    <w:rsid w:val="00F256FB"/>
    <w:rsid w:val="00F30685"/>
    <w:rsid w:val="00F3111B"/>
    <w:rsid w:val="00F35636"/>
    <w:rsid w:val="00F356E7"/>
    <w:rsid w:val="00F3725C"/>
    <w:rsid w:val="00F41D67"/>
    <w:rsid w:val="00F4545F"/>
    <w:rsid w:val="00F4551B"/>
    <w:rsid w:val="00F5188B"/>
    <w:rsid w:val="00F55776"/>
    <w:rsid w:val="00F6317B"/>
    <w:rsid w:val="00F6406F"/>
    <w:rsid w:val="00F74030"/>
    <w:rsid w:val="00F74E16"/>
    <w:rsid w:val="00F74EBD"/>
    <w:rsid w:val="00F77145"/>
    <w:rsid w:val="00F77A3B"/>
    <w:rsid w:val="00F83643"/>
    <w:rsid w:val="00F85D46"/>
    <w:rsid w:val="00F91BBC"/>
    <w:rsid w:val="00FA3C66"/>
    <w:rsid w:val="00FA4DD1"/>
    <w:rsid w:val="00FB0F97"/>
    <w:rsid w:val="00FB1EC6"/>
    <w:rsid w:val="00FB693C"/>
    <w:rsid w:val="00FC14E9"/>
    <w:rsid w:val="00FC5EF5"/>
    <w:rsid w:val="00FD298F"/>
    <w:rsid w:val="00FD4D4A"/>
    <w:rsid w:val="00FD58E0"/>
    <w:rsid w:val="00FF0570"/>
    <w:rsid w:val="00FF65B8"/>
    <w:rsid w:val="00FF69B5"/>
    <w:rsid w:val="00FF7D4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5F871"/>
  <w15:docId w15:val="{217B3F8B-E4BE-4859-8615-55DF5BD8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9B2"/>
    <w:pPr>
      <w:jc w:val="both"/>
    </w:pPr>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link w:val="NoSpacingChar"/>
    <w:rsid w:val="00F229B2"/>
    <w:pPr>
      <w:spacing w:after="0" w:line="240" w:lineRule="auto"/>
    </w:pPr>
    <w:rPr>
      <w:rFonts w:ascii="Calibri" w:eastAsia="Calibri" w:hAnsi="Calibri" w:cs="Times New Roman"/>
      <w:lang w:val="es-ES"/>
    </w:rPr>
  </w:style>
  <w:style w:type="character" w:customStyle="1" w:styleId="NoSpacingChar">
    <w:name w:val="No Spacing Char"/>
    <w:link w:val="Sinespaciado1"/>
    <w:locked/>
    <w:rsid w:val="00F229B2"/>
    <w:rPr>
      <w:rFonts w:ascii="Calibri" w:eastAsia="Calibri" w:hAnsi="Calibri" w:cs="Times New Roman"/>
      <w:lang w:val="es-ES"/>
    </w:rPr>
  </w:style>
  <w:style w:type="paragraph" w:styleId="Encabezado">
    <w:name w:val="header"/>
    <w:basedOn w:val="Normal"/>
    <w:link w:val="EncabezadoCar"/>
    <w:uiPriority w:val="99"/>
    <w:rsid w:val="00F229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29B2"/>
    <w:rPr>
      <w:rFonts w:ascii="Calibri" w:eastAsia="Times New Roman" w:hAnsi="Calibri" w:cs="Times New Roman"/>
    </w:rPr>
  </w:style>
  <w:style w:type="paragraph" w:styleId="Piedepgina">
    <w:name w:val="footer"/>
    <w:basedOn w:val="Normal"/>
    <w:link w:val="PiedepginaCar"/>
    <w:uiPriority w:val="99"/>
    <w:rsid w:val="00F229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29B2"/>
    <w:rPr>
      <w:rFonts w:ascii="Calibri" w:eastAsia="Times New Roman" w:hAnsi="Calibri" w:cs="Times New Roman"/>
    </w:rPr>
  </w:style>
  <w:style w:type="paragraph" w:styleId="Prrafodelista">
    <w:name w:val="List Paragraph"/>
    <w:basedOn w:val="Normal"/>
    <w:link w:val="PrrafodelistaCar"/>
    <w:uiPriority w:val="34"/>
    <w:qFormat/>
    <w:rsid w:val="00F229B2"/>
    <w:pPr>
      <w:ind w:left="720"/>
      <w:contextualSpacing/>
    </w:pPr>
  </w:style>
  <w:style w:type="paragraph" w:styleId="Textodeglobo">
    <w:name w:val="Balloon Text"/>
    <w:basedOn w:val="Normal"/>
    <w:link w:val="TextodegloboCar"/>
    <w:uiPriority w:val="99"/>
    <w:semiHidden/>
    <w:unhideWhenUsed/>
    <w:rsid w:val="00F229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29B2"/>
    <w:rPr>
      <w:rFonts w:ascii="Tahoma" w:eastAsia="Times New Roman" w:hAnsi="Tahoma" w:cs="Tahoma"/>
      <w:sz w:val="16"/>
      <w:szCs w:val="16"/>
    </w:rPr>
  </w:style>
  <w:style w:type="paragraph" w:styleId="Textonotapie">
    <w:name w:val="footnote text"/>
    <w:basedOn w:val="Normal"/>
    <w:link w:val="TextonotapieCar"/>
    <w:uiPriority w:val="99"/>
    <w:unhideWhenUsed/>
    <w:rsid w:val="00A27CD8"/>
    <w:pPr>
      <w:spacing w:after="0" w:line="240" w:lineRule="auto"/>
    </w:pPr>
    <w:rPr>
      <w:sz w:val="20"/>
      <w:szCs w:val="20"/>
    </w:rPr>
  </w:style>
  <w:style w:type="character" w:customStyle="1" w:styleId="TextonotapieCar">
    <w:name w:val="Texto nota pie Car"/>
    <w:basedOn w:val="Fuentedeprrafopredeter"/>
    <w:link w:val="Textonotapie"/>
    <w:uiPriority w:val="99"/>
    <w:rsid w:val="00A27CD8"/>
    <w:rPr>
      <w:rFonts w:ascii="Calibri" w:eastAsia="Times New Roman" w:hAnsi="Calibri" w:cs="Times New Roman"/>
      <w:sz w:val="20"/>
      <w:szCs w:val="20"/>
    </w:rPr>
  </w:style>
  <w:style w:type="character" w:styleId="Refdenotaalpie">
    <w:name w:val="footnote reference"/>
    <w:basedOn w:val="Fuentedeprrafopredeter"/>
    <w:uiPriority w:val="99"/>
    <w:semiHidden/>
    <w:unhideWhenUsed/>
    <w:rsid w:val="00A27CD8"/>
    <w:rPr>
      <w:vertAlign w:val="superscript"/>
    </w:rPr>
  </w:style>
  <w:style w:type="table" w:styleId="Tablaconcuadrcula">
    <w:name w:val="Table Grid"/>
    <w:basedOn w:val="Tablanormal"/>
    <w:uiPriority w:val="59"/>
    <w:rsid w:val="00702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04079"/>
    <w:rPr>
      <w:sz w:val="16"/>
      <w:szCs w:val="16"/>
    </w:rPr>
  </w:style>
  <w:style w:type="paragraph" w:styleId="Textocomentario">
    <w:name w:val="annotation text"/>
    <w:basedOn w:val="Normal"/>
    <w:link w:val="TextocomentarioCar"/>
    <w:uiPriority w:val="99"/>
    <w:unhideWhenUsed/>
    <w:rsid w:val="00B04079"/>
    <w:pPr>
      <w:spacing w:line="240" w:lineRule="auto"/>
    </w:pPr>
    <w:rPr>
      <w:sz w:val="20"/>
      <w:szCs w:val="20"/>
    </w:rPr>
  </w:style>
  <w:style w:type="character" w:customStyle="1" w:styleId="TextocomentarioCar">
    <w:name w:val="Texto comentario Car"/>
    <w:basedOn w:val="Fuentedeprrafopredeter"/>
    <w:link w:val="Textocomentario"/>
    <w:uiPriority w:val="99"/>
    <w:rsid w:val="00B04079"/>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04079"/>
    <w:rPr>
      <w:b/>
      <w:bCs/>
    </w:rPr>
  </w:style>
  <w:style w:type="character" w:customStyle="1" w:styleId="AsuntodelcomentarioCar">
    <w:name w:val="Asunto del comentario Car"/>
    <w:basedOn w:val="TextocomentarioCar"/>
    <w:link w:val="Asuntodelcomentario"/>
    <w:uiPriority w:val="99"/>
    <w:semiHidden/>
    <w:rsid w:val="00B04079"/>
    <w:rPr>
      <w:rFonts w:ascii="Calibri" w:eastAsia="Times New Roman" w:hAnsi="Calibri" w:cs="Times New Roman"/>
      <w:b/>
      <w:bCs/>
      <w:sz w:val="20"/>
      <w:szCs w:val="20"/>
    </w:rPr>
  </w:style>
  <w:style w:type="character" w:styleId="Hipervnculo">
    <w:name w:val="Hyperlink"/>
    <w:basedOn w:val="Fuentedeprrafopredeter"/>
    <w:uiPriority w:val="99"/>
    <w:unhideWhenUsed/>
    <w:rsid w:val="001833DF"/>
    <w:rPr>
      <w:color w:val="0000FF" w:themeColor="hyperlink"/>
      <w:u w:val="single"/>
    </w:rPr>
  </w:style>
  <w:style w:type="character" w:customStyle="1" w:styleId="Mencinsinresolver1">
    <w:name w:val="Mención sin resolver1"/>
    <w:basedOn w:val="Fuentedeprrafopredeter"/>
    <w:uiPriority w:val="99"/>
    <w:semiHidden/>
    <w:unhideWhenUsed/>
    <w:rsid w:val="001833DF"/>
    <w:rPr>
      <w:color w:val="605E5C"/>
      <w:shd w:val="clear" w:color="auto" w:fill="E1DFDD"/>
    </w:rPr>
  </w:style>
  <w:style w:type="character" w:customStyle="1" w:styleId="hgkelc">
    <w:name w:val="hgkelc"/>
    <w:basedOn w:val="Fuentedeprrafopredeter"/>
    <w:rsid w:val="00DF3762"/>
  </w:style>
  <w:style w:type="character" w:customStyle="1" w:styleId="kx21rb">
    <w:name w:val="kx21rb"/>
    <w:basedOn w:val="Fuentedeprrafopredeter"/>
    <w:rsid w:val="00DF3762"/>
  </w:style>
  <w:style w:type="paragraph" w:customStyle="1" w:styleId="Default">
    <w:name w:val="Default"/>
    <w:rsid w:val="009229BF"/>
    <w:pPr>
      <w:autoSpaceDE w:val="0"/>
      <w:autoSpaceDN w:val="0"/>
      <w:adjustRightInd w:val="0"/>
      <w:spacing w:after="0" w:line="240" w:lineRule="auto"/>
    </w:pPr>
    <w:rPr>
      <w:rFonts w:ascii="Century Gothic" w:eastAsia="Calibri" w:hAnsi="Century Gothic" w:cs="Century Gothic"/>
      <w:color w:val="000000"/>
      <w:sz w:val="24"/>
      <w:szCs w:val="24"/>
    </w:rPr>
  </w:style>
  <w:style w:type="paragraph" w:customStyle="1" w:styleId="BodyText21">
    <w:name w:val="Body Text 21"/>
    <w:basedOn w:val="Normal"/>
    <w:rsid w:val="009229BF"/>
    <w:pPr>
      <w:widowControl w:val="0"/>
      <w:spacing w:after="0" w:line="240" w:lineRule="auto"/>
    </w:pPr>
    <w:rPr>
      <w:rFonts w:ascii="Arial" w:hAnsi="Arial"/>
      <w:szCs w:val="20"/>
      <w:lang w:eastAsia="es-ES"/>
    </w:rPr>
  </w:style>
  <w:style w:type="character" w:customStyle="1" w:styleId="PrrafodelistaCar">
    <w:name w:val="Párrafo de lista Car"/>
    <w:link w:val="Prrafodelista"/>
    <w:uiPriority w:val="34"/>
    <w:locked/>
    <w:rsid w:val="009229BF"/>
    <w:rPr>
      <w:rFonts w:ascii="Calibri" w:eastAsia="Times New Roman" w:hAnsi="Calibri" w:cs="Times New Roman"/>
    </w:rPr>
  </w:style>
  <w:style w:type="character" w:styleId="Textoennegrita">
    <w:name w:val="Strong"/>
    <w:uiPriority w:val="22"/>
    <w:qFormat/>
    <w:rsid w:val="009229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2292">
      <w:bodyDiv w:val="1"/>
      <w:marLeft w:val="0"/>
      <w:marRight w:val="0"/>
      <w:marTop w:val="0"/>
      <w:marBottom w:val="0"/>
      <w:divBdr>
        <w:top w:val="none" w:sz="0" w:space="0" w:color="auto"/>
        <w:left w:val="none" w:sz="0" w:space="0" w:color="auto"/>
        <w:bottom w:val="none" w:sz="0" w:space="0" w:color="auto"/>
        <w:right w:val="none" w:sz="0" w:space="0" w:color="auto"/>
      </w:divBdr>
    </w:div>
    <w:div w:id="101656167">
      <w:bodyDiv w:val="1"/>
      <w:marLeft w:val="0"/>
      <w:marRight w:val="0"/>
      <w:marTop w:val="0"/>
      <w:marBottom w:val="0"/>
      <w:divBdr>
        <w:top w:val="none" w:sz="0" w:space="0" w:color="auto"/>
        <w:left w:val="none" w:sz="0" w:space="0" w:color="auto"/>
        <w:bottom w:val="none" w:sz="0" w:space="0" w:color="auto"/>
        <w:right w:val="none" w:sz="0" w:space="0" w:color="auto"/>
      </w:divBdr>
    </w:div>
    <w:div w:id="139271634">
      <w:bodyDiv w:val="1"/>
      <w:marLeft w:val="0"/>
      <w:marRight w:val="0"/>
      <w:marTop w:val="0"/>
      <w:marBottom w:val="0"/>
      <w:divBdr>
        <w:top w:val="none" w:sz="0" w:space="0" w:color="auto"/>
        <w:left w:val="none" w:sz="0" w:space="0" w:color="auto"/>
        <w:bottom w:val="none" w:sz="0" w:space="0" w:color="auto"/>
        <w:right w:val="none" w:sz="0" w:space="0" w:color="auto"/>
      </w:divBdr>
    </w:div>
    <w:div w:id="285163188">
      <w:bodyDiv w:val="1"/>
      <w:marLeft w:val="0"/>
      <w:marRight w:val="0"/>
      <w:marTop w:val="0"/>
      <w:marBottom w:val="0"/>
      <w:divBdr>
        <w:top w:val="none" w:sz="0" w:space="0" w:color="auto"/>
        <w:left w:val="none" w:sz="0" w:space="0" w:color="auto"/>
        <w:bottom w:val="none" w:sz="0" w:space="0" w:color="auto"/>
        <w:right w:val="none" w:sz="0" w:space="0" w:color="auto"/>
      </w:divBdr>
    </w:div>
    <w:div w:id="757942911">
      <w:bodyDiv w:val="1"/>
      <w:marLeft w:val="0"/>
      <w:marRight w:val="0"/>
      <w:marTop w:val="0"/>
      <w:marBottom w:val="0"/>
      <w:divBdr>
        <w:top w:val="none" w:sz="0" w:space="0" w:color="auto"/>
        <w:left w:val="none" w:sz="0" w:space="0" w:color="auto"/>
        <w:bottom w:val="none" w:sz="0" w:space="0" w:color="auto"/>
        <w:right w:val="none" w:sz="0" w:space="0" w:color="auto"/>
      </w:divBdr>
    </w:div>
    <w:div w:id="762260609">
      <w:bodyDiv w:val="1"/>
      <w:marLeft w:val="0"/>
      <w:marRight w:val="0"/>
      <w:marTop w:val="0"/>
      <w:marBottom w:val="0"/>
      <w:divBdr>
        <w:top w:val="none" w:sz="0" w:space="0" w:color="auto"/>
        <w:left w:val="none" w:sz="0" w:space="0" w:color="auto"/>
        <w:bottom w:val="none" w:sz="0" w:space="0" w:color="auto"/>
        <w:right w:val="none" w:sz="0" w:space="0" w:color="auto"/>
      </w:divBdr>
    </w:div>
    <w:div w:id="958142284">
      <w:bodyDiv w:val="1"/>
      <w:marLeft w:val="0"/>
      <w:marRight w:val="0"/>
      <w:marTop w:val="0"/>
      <w:marBottom w:val="0"/>
      <w:divBdr>
        <w:top w:val="none" w:sz="0" w:space="0" w:color="auto"/>
        <w:left w:val="none" w:sz="0" w:space="0" w:color="auto"/>
        <w:bottom w:val="none" w:sz="0" w:space="0" w:color="auto"/>
        <w:right w:val="none" w:sz="0" w:space="0" w:color="auto"/>
      </w:divBdr>
    </w:div>
    <w:div w:id="979531403">
      <w:bodyDiv w:val="1"/>
      <w:marLeft w:val="0"/>
      <w:marRight w:val="0"/>
      <w:marTop w:val="0"/>
      <w:marBottom w:val="0"/>
      <w:divBdr>
        <w:top w:val="none" w:sz="0" w:space="0" w:color="auto"/>
        <w:left w:val="none" w:sz="0" w:space="0" w:color="auto"/>
        <w:bottom w:val="none" w:sz="0" w:space="0" w:color="auto"/>
        <w:right w:val="none" w:sz="0" w:space="0" w:color="auto"/>
      </w:divBdr>
    </w:div>
    <w:div w:id="980886327">
      <w:bodyDiv w:val="1"/>
      <w:marLeft w:val="0"/>
      <w:marRight w:val="0"/>
      <w:marTop w:val="0"/>
      <w:marBottom w:val="0"/>
      <w:divBdr>
        <w:top w:val="none" w:sz="0" w:space="0" w:color="auto"/>
        <w:left w:val="none" w:sz="0" w:space="0" w:color="auto"/>
        <w:bottom w:val="none" w:sz="0" w:space="0" w:color="auto"/>
        <w:right w:val="none" w:sz="0" w:space="0" w:color="auto"/>
      </w:divBdr>
    </w:div>
    <w:div w:id="989792555">
      <w:bodyDiv w:val="1"/>
      <w:marLeft w:val="0"/>
      <w:marRight w:val="0"/>
      <w:marTop w:val="0"/>
      <w:marBottom w:val="0"/>
      <w:divBdr>
        <w:top w:val="none" w:sz="0" w:space="0" w:color="auto"/>
        <w:left w:val="none" w:sz="0" w:space="0" w:color="auto"/>
        <w:bottom w:val="none" w:sz="0" w:space="0" w:color="auto"/>
        <w:right w:val="none" w:sz="0" w:space="0" w:color="auto"/>
      </w:divBdr>
    </w:div>
    <w:div w:id="1099905997">
      <w:bodyDiv w:val="1"/>
      <w:marLeft w:val="0"/>
      <w:marRight w:val="0"/>
      <w:marTop w:val="0"/>
      <w:marBottom w:val="0"/>
      <w:divBdr>
        <w:top w:val="none" w:sz="0" w:space="0" w:color="auto"/>
        <w:left w:val="none" w:sz="0" w:space="0" w:color="auto"/>
        <w:bottom w:val="none" w:sz="0" w:space="0" w:color="auto"/>
        <w:right w:val="none" w:sz="0" w:space="0" w:color="auto"/>
      </w:divBdr>
    </w:div>
    <w:div w:id="1301574936">
      <w:bodyDiv w:val="1"/>
      <w:marLeft w:val="0"/>
      <w:marRight w:val="0"/>
      <w:marTop w:val="0"/>
      <w:marBottom w:val="0"/>
      <w:divBdr>
        <w:top w:val="none" w:sz="0" w:space="0" w:color="auto"/>
        <w:left w:val="none" w:sz="0" w:space="0" w:color="auto"/>
        <w:bottom w:val="none" w:sz="0" w:space="0" w:color="auto"/>
        <w:right w:val="none" w:sz="0" w:space="0" w:color="auto"/>
      </w:divBdr>
    </w:div>
    <w:div w:id="1507213838">
      <w:bodyDiv w:val="1"/>
      <w:marLeft w:val="0"/>
      <w:marRight w:val="0"/>
      <w:marTop w:val="0"/>
      <w:marBottom w:val="0"/>
      <w:divBdr>
        <w:top w:val="none" w:sz="0" w:space="0" w:color="auto"/>
        <w:left w:val="none" w:sz="0" w:space="0" w:color="auto"/>
        <w:bottom w:val="none" w:sz="0" w:space="0" w:color="auto"/>
        <w:right w:val="none" w:sz="0" w:space="0" w:color="auto"/>
      </w:divBdr>
    </w:div>
    <w:div w:id="1529219714">
      <w:bodyDiv w:val="1"/>
      <w:marLeft w:val="0"/>
      <w:marRight w:val="0"/>
      <w:marTop w:val="0"/>
      <w:marBottom w:val="0"/>
      <w:divBdr>
        <w:top w:val="none" w:sz="0" w:space="0" w:color="auto"/>
        <w:left w:val="none" w:sz="0" w:space="0" w:color="auto"/>
        <w:bottom w:val="none" w:sz="0" w:space="0" w:color="auto"/>
        <w:right w:val="none" w:sz="0" w:space="0" w:color="auto"/>
      </w:divBdr>
    </w:div>
    <w:div w:id="1533760134">
      <w:bodyDiv w:val="1"/>
      <w:marLeft w:val="0"/>
      <w:marRight w:val="0"/>
      <w:marTop w:val="0"/>
      <w:marBottom w:val="0"/>
      <w:divBdr>
        <w:top w:val="none" w:sz="0" w:space="0" w:color="auto"/>
        <w:left w:val="none" w:sz="0" w:space="0" w:color="auto"/>
        <w:bottom w:val="none" w:sz="0" w:space="0" w:color="auto"/>
        <w:right w:val="none" w:sz="0" w:space="0" w:color="auto"/>
      </w:divBdr>
    </w:div>
    <w:div w:id="1537042239">
      <w:bodyDiv w:val="1"/>
      <w:marLeft w:val="0"/>
      <w:marRight w:val="0"/>
      <w:marTop w:val="0"/>
      <w:marBottom w:val="0"/>
      <w:divBdr>
        <w:top w:val="none" w:sz="0" w:space="0" w:color="auto"/>
        <w:left w:val="none" w:sz="0" w:space="0" w:color="auto"/>
        <w:bottom w:val="none" w:sz="0" w:space="0" w:color="auto"/>
        <w:right w:val="none" w:sz="0" w:space="0" w:color="auto"/>
      </w:divBdr>
    </w:div>
    <w:div w:id="1558935118">
      <w:bodyDiv w:val="1"/>
      <w:marLeft w:val="0"/>
      <w:marRight w:val="0"/>
      <w:marTop w:val="0"/>
      <w:marBottom w:val="0"/>
      <w:divBdr>
        <w:top w:val="none" w:sz="0" w:space="0" w:color="auto"/>
        <w:left w:val="none" w:sz="0" w:space="0" w:color="auto"/>
        <w:bottom w:val="none" w:sz="0" w:space="0" w:color="auto"/>
        <w:right w:val="none" w:sz="0" w:space="0" w:color="auto"/>
      </w:divBdr>
    </w:div>
    <w:div w:id="1654723546">
      <w:bodyDiv w:val="1"/>
      <w:marLeft w:val="0"/>
      <w:marRight w:val="0"/>
      <w:marTop w:val="0"/>
      <w:marBottom w:val="0"/>
      <w:divBdr>
        <w:top w:val="none" w:sz="0" w:space="0" w:color="auto"/>
        <w:left w:val="none" w:sz="0" w:space="0" w:color="auto"/>
        <w:bottom w:val="none" w:sz="0" w:space="0" w:color="auto"/>
        <w:right w:val="none" w:sz="0" w:space="0" w:color="auto"/>
      </w:divBdr>
    </w:div>
    <w:div w:id="1993561437">
      <w:bodyDiv w:val="1"/>
      <w:marLeft w:val="0"/>
      <w:marRight w:val="0"/>
      <w:marTop w:val="0"/>
      <w:marBottom w:val="0"/>
      <w:divBdr>
        <w:top w:val="none" w:sz="0" w:space="0" w:color="auto"/>
        <w:left w:val="none" w:sz="0" w:space="0" w:color="auto"/>
        <w:bottom w:val="none" w:sz="0" w:space="0" w:color="auto"/>
        <w:right w:val="none" w:sz="0" w:space="0" w:color="auto"/>
      </w:divBdr>
    </w:div>
    <w:div w:id="212036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png"/><Relationship Id="rId10" Type="http://schemas.openxmlformats.org/officeDocument/2006/relationships/image" Target="media/image3.e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D0D01-24EC-4AAE-9F8C-B6B335C0A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10568</Words>
  <Characters>58126</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Saez Soto</dc:creator>
  <cp:lastModifiedBy>Alicia Tapia Lopez</cp:lastModifiedBy>
  <cp:revision>3</cp:revision>
  <cp:lastPrinted>2020-12-29T15:39:00Z</cp:lastPrinted>
  <dcterms:created xsi:type="dcterms:W3CDTF">2020-12-29T14:40:00Z</dcterms:created>
  <dcterms:modified xsi:type="dcterms:W3CDTF">2020-12-29T15:42:00Z</dcterms:modified>
</cp:coreProperties>
</file>